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BCA16" w14:textId="1DA86063" w:rsidR="00370037" w:rsidRPr="00B90717" w:rsidRDefault="00BC0AED" w:rsidP="00370037">
      <w:pPr>
        <w:tabs>
          <w:tab w:val="left" w:pos="2977"/>
        </w:tabs>
        <w:ind w:right="5012"/>
      </w:pPr>
      <w:r>
        <w:rPr>
          <w:b/>
        </w:rPr>
        <w:t xml:space="preserve"> </w:t>
      </w:r>
      <w:r w:rsidR="00370037" w:rsidRPr="00B90717">
        <w:rPr>
          <w:noProof/>
          <w:lang w:eastAsia="es-CL"/>
        </w:rPr>
        <w:drawing>
          <wp:inline distT="0" distB="0" distL="0" distR="0" wp14:anchorId="0AED6C34" wp14:editId="515CCFCC">
            <wp:extent cx="981075" cy="838200"/>
            <wp:effectExtent l="0" t="0" r="0" b="0"/>
            <wp:docPr id="2" name="image2.jpg" descr="Descripción: Descripción: logoMinsalCorreo"/>
            <wp:cNvGraphicFramePr/>
            <a:graphic xmlns:a="http://schemas.openxmlformats.org/drawingml/2006/main">
              <a:graphicData uri="http://schemas.openxmlformats.org/drawingml/2006/picture">
                <pic:pic xmlns:pic="http://schemas.openxmlformats.org/drawingml/2006/picture">
                  <pic:nvPicPr>
                    <pic:cNvPr id="0" name="image2.jpg" descr="Descripción: Descripción: logoMinsalCorreo"/>
                    <pic:cNvPicPr preferRelativeResize="0"/>
                  </pic:nvPicPr>
                  <pic:blipFill>
                    <a:blip r:embed="rId8"/>
                    <a:srcRect/>
                    <a:stretch>
                      <a:fillRect/>
                    </a:stretch>
                  </pic:blipFill>
                  <pic:spPr>
                    <a:xfrm>
                      <a:off x="0" y="0"/>
                      <a:ext cx="981075" cy="838200"/>
                    </a:xfrm>
                    <a:prstGeom prst="rect">
                      <a:avLst/>
                    </a:prstGeom>
                    <a:ln/>
                  </pic:spPr>
                </pic:pic>
              </a:graphicData>
            </a:graphic>
          </wp:inline>
        </w:drawing>
      </w:r>
      <w:r w:rsidR="00370037" w:rsidRPr="00B90717">
        <w:rPr>
          <w:noProof/>
          <w:lang w:eastAsia="es-CL"/>
        </w:rPr>
        <mc:AlternateContent>
          <mc:Choice Requires="wps">
            <w:drawing>
              <wp:anchor distT="0" distB="0" distL="114300" distR="114300" simplePos="0" relativeHeight="251658240" behindDoc="0" locked="0" layoutInCell="1" hidden="0" allowOverlap="1" wp14:anchorId="709C94D5" wp14:editId="42069369">
                <wp:simplePos x="0" y="0"/>
                <wp:positionH relativeFrom="column">
                  <wp:posOffset>2552700</wp:posOffset>
                </wp:positionH>
                <wp:positionV relativeFrom="paragraph">
                  <wp:posOffset>101600</wp:posOffset>
                </wp:positionV>
                <wp:extent cx="3037205" cy="1152525"/>
                <wp:effectExtent l="0" t="0" r="0" b="0"/>
                <wp:wrapNone/>
                <wp:docPr id="1" name="Rectángulo 1"/>
                <wp:cNvGraphicFramePr/>
                <a:graphic xmlns:a="http://schemas.openxmlformats.org/drawingml/2006/main">
                  <a:graphicData uri="http://schemas.microsoft.com/office/word/2010/wordprocessingShape">
                    <wps:wsp>
                      <wps:cNvSpPr/>
                      <wps:spPr>
                        <a:xfrm>
                          <a:off x="3832160" y="3208500"/>
                          <a:ext cx="3027680" cy="1143000"/>
                        </a:xfrm>
                        <a:prstGeom prst="rect">
                          <a:avLst/>
                        </a:prstGeom>
                        <a:solidFill>
                          <a:srgbClr val="FFFFFF"/>
                        </a:solidFill>
                        <a:ln>
                          <a:noFill/>
                        </a:ln>
                      </wps:spPr>
                      <wps:txbx>
                        <w:txbxContent>
                          <w:p w14:paraId="30DA4719" w14:textId="05C909DC" w:rsidR="00FF1BDF" w:rsidRDefault="00FF1BDF" w:rsidP="00370037">
                            <w:pPr>
                              <w:spacing w:line="258" w:lineRule="auto"/>
                              <w:jc w:val="both"/>
                              <w:textDirection w:val="btLr"/>
                            </w:pPr>
                            <w:r>
                              <w:rPr>
                                <w:rFonts w:ascii="Arial" w:eastAsia="Arial" w:hAnsi="Arial" w:cs="Arial"/>
                                <w:b/>
                                <w:color w:val="000000"/>
                              </w:rPr>
                              <w:t>REGLAMENTO DEL FONDO NACIONAL DEL CÁNCER.</w:t>
                            </w:r>
                          </w:p>
                          <w:p w14:paraId="40E64AF8" w14:textId="77777777" w:rsidR="00FF1BDF" w:rsidRDefault="00FF1BDF" w:rsidP="00370037">
                            <w:pPr>
                              <w:spacing w:line="258" w:lineRule="auto"/>
                              <w:jc w:val="both"/>
                              <w:textDirection w:val="btLr"/>
                            </w:pPr>
                            <w:r>
                              <w:rPr>
                                <w:b/>
                                <w:color w:val="000000"/>
                              </w:rPr>
                              <w:t>____________________________________</w:t>
                            </w:r>
                          </w:p>
                          <w:p w14:paraId="5DD6F178" w14:textId="77777777" w:rsidR="00FF1BDF" w:rsidRDefault="00FF1BDF" w:rsidP="00370037">
                            <w:pPr>
                              <w:spacing w:line="258" w:lineRule="auto"/>
                              <w:ind w:left="720" w:firstLine="720"/>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9C94D5" id="Rectángulo 1" o:spid="_x0000_s1026" style="position:absolute;margin-left:201pt;margin-top:8pt;width:239.15pt;height:9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" stroked="f">
                <v:textbox inset="2.53958mm,1.2694mm,2.53958mm,1.2694mm">
                  <w:txbxContent>
                    <w:p w14:paraId="30DA4719" w14:textId="05C909DC" w:rsidR="00FF1BDF" w:rsidRDefault="00FF1BDF" w:rsidP="00370037">
                      <w:pPr>
                        <w:spacing w:line="258" w:lineRule="auto"/>
                        <w:jc w:val="both"/>
                        <w:textDirection w:val="btLr"/>
                      </w:pPr>
                      <w:r>
                        <w:rPr>
                          <w:rFonts w:ascii="Arial" w:eastAsia="Arial" w:hAnsi="Arial" w:cs="Arial"/>
                          <w:b/>
                          <w:color w:val="000000"/>
                        </w:rPr>
                        <w:t>REGLAMENTO DEL FONDO NACIONAL DEL CÁNCER.</w:t>
                      </w:r>
                    </w:p>
                    <w:p w14:paraId="40E64AF8" w14:textId="77777777" w:rsidR="00FF1BDF" w:rsidRDefault="00FF1BDF" w:rsidP="00370037">
                      <w:pPr>
                        <w:spacing w:line="258" w:lineRule="auto"/>
                        <w:jc w:val="both"/>
                        <w:textDirection w:val="btLr"/>
                      </w:pPr>
                      <w:r>
                        <w:rPr>
                          <w:b/>
                          <w:color w:val="000000"/>
                        </w:rPr>
                        <w:t>____________________________________</w:t>
                      </w:r>
                    </w:p>
                    <w:p w14:paraId="5DD6F178" w14:textId="77777777" w:rsidR="00FF1BDF" w:rsidRDefault="00FF1BDF" w:rsidP="00370037">
                      <w:pPr>
                        <w:spacing w:line="258" w:lineRule="auto"/>
                        <w:ind w:left="720" w:firstLine="720"/>
                        <w:textDirection w:val="btLr"/>
                      </w:pPr>
                    </w:p>
                  </w:txbxContent>
                </v:textbox>
              </v:rect>
            </w:pict>
          </mc:Fallback>
        </mc:AlternateContent>
      </w:r>
    </w:p>
    <w:p w14:paraId="7BA4831B" w14:textId="77777777" w:rsidR="00370037" w:rsidRPr="00B90717" w:rsidRDefault="00370037" w:rsidP="00370037">
      <w:pPr>
        <w:rPr>
          <w:rFonts w:ascii="Arial" w:hAnsi="Arial" w:cs="Arial"/>
          <w:b/>
          <w:sz w:val="16"/>
          <w:szCs w:val="16"/>
        </w:rPr>
      </w:pPr>
      <w:r w:rsidRPr="00B90717">
        <w:rPr>
          <w:rFonts w:ascii="Arial" w:hAnsi="Arial" w:cs="Arial"/>
          <w:b/>
          <w:sz w:val="16"/>
          <w:szCs w:val="16"/>
        </w:rPr>
        <w:t>MINISTERIO DE SALUD</w:t>
      </w:r>
    </w:p>
    <w:p w14:paraId="7146B032" w14:textId="77777777" w:rsidR="00370037" w:rsidRPr="00B90717" w:rsidRDefault="00370037" w:rsidP="00370037">
      <w:pPr>
        <w:rPr>
          <w:rFonts w:ascii="Arial" w:hAnsi="Arial" w:cs="Arial"/>
          <w:b/>
          <w:sz w:val="16"/>
          <w:szCs w:val="16"/>
        </w:rPr>
      </w:pPr>
      <w:r w:rsidRPr="00B90717">
        <w:rPr>
          <w:rFonts w:ascii="Arial" w:hAnsi="Arial" w:cs="Arial"/>
          <w:b/>
          <w:sz w:val="16"/>
          <w:szCs w:val="16"/>
        </w:rPr>
        <w:t>GABINETE DE MINISTRO</w:t>
      </w:r>
    </w:p>
    <w:p w14:paraId="3FE26513" w14:textId="77777777" w:rsidR="00370037" w:rsidRPr="00B90717" w:rsidRDefault="00370037" w:rsidP="00370037">
      <w:pPr>
        <w:rPr>
          <w:rFonts w:ascii="Arial" w:hAnsi="Arial" w:cs="Arial"/>
          <w:b/>
          <w:sz w:val="16"/>
          <w:szCs w:val="16"/>
          <w:u w:val="single"/>
        </w:rPr>
      </w:pPr>
      <w:r w:rsidRPr="00B90717">
        <w:rPr>
          <w:rFonts w:ascii="Arial" w:hAnsi="Arial" w:cs="Arial"/>
          <w:b/>
          <w:sz w:val="16"/>
          <w:szCs w:val="16"/>
        </w:rPr>
        <w:t xml:space="preserve">   DIVISIÓN JURIDICA</w:t>
      </w:r>
    </w:p>
    <w:p w14:paraId="6B4C6DEE" w14:textId="17FA9D7D" w:rsidR="00370037" w:rsidRPr="00B90717" w:rsidRDefault="00370037" w:rsidP="00370037">
      <w:pPr>
        <w:rPr>
          <w:rFonts w:ascii="Arial" w:hAnsi="Arial" w:cs="Arial"/>
          <w:b/>
          <w:sz w:val="16"/>
          <w:szCs w:val="16"/>
        </w:rPr>
      </w:pPr>
      <w:r w:rsidRPr="00B90717">
        <w:rPr>
          <w:rFonts w:ascii="Arial" w:hAnsi="Arial" w:cs="Arial"/>
          <w:b/>
          <w:sz w:val="16"/>
          <w:szCs w:val="16"/>
        </w:rPr>
        <w:t>PDN / AZJ / JCRB / ETS /</w:t>
      </w:r>
      <w:r w:rsidR="008A0810" w:rsidRPr="00B90717">
        <w:rPr>
          <w:rFonts w:ascii="Arial" w:hAnsi="Arial" w:cs="Arial"/>
          <w:b/>
          <w:sz w:val="16"/>
          <w:szCs w:val="16"/>
        </w:rPr>
        <w:t xml:space="preserve"> </w:t>
      </w:r>
      <w:r w:rsidRPr="00B90717">
        <w:rPr>
          <w:rFonts w:ascii="Arial" w:hAnsi="Arial" w:cs="Arial"/>
          <w:b/>
          <w:sz w:val="16"/>
          <w:szCs w:val="16"/>
        </w:rPr>
        <w:t>JAA/ SSR</w:t>
      </w:r>
      <w:r w:rsidR="008A0810" w:rsidRPr="00B90717">
        <w:rPr>
          <w:rFonts w:ascii="Arial" w:hAnsi="Arial" w:cs="Arial"/>
          <w:b/>
          <w:sz w:val="16"/>
          <w:szCs w:val="16"/>
        </w:rPr>
        <w:t xml:space="preserve"> </w:t>
      </w:r>
      <w:r w:rsidRPr="00B90717">
        <w:rPr>
          <w:rFonts w:ascii="Arial" w:hAnsi="Arial" w:cs="Arial"/>
          <w:b/>
          <w:sz w:val="16"/>
          <w:szCs w:val="16"/>
        </w:rPr>
        <w:t>/</w:t>
      </w:r>
      <w:r w:rsidR="008A0810" w:rsidRPr="00B90717">
        <w:rPr>
          <w:rFonts w:ascii="Arial" w:hAnsi="Arial" w:cs="Arial"/>
          <w:b/>
          <w:sz w:val="16"/>
          <w:szCs w:val="16"/>
        </w:rPr>
        <w:t xml:space="preserve"> </w:t>
      </w:r>
      <w:r w:rsidRPr="00B90717">
        <w:rPr>
          <w:rFonts w:ascii="Arial" w:hAnsi="Arial" w:cs="Arial"/>
          <w:b/>
          <w:sz w:val="16"/>
          <w:szCs w:val="16"/>
        </w:rPr>
        <w:t>JHG / YVB</w:t>
      </w:r>
    </w:p>
    <w:p w14:paraId="6E22301B" w14:textId="77777777" w:rsidR="00E45E8B" w:rsidRPr="00B90717" w:rsidRDefault="00E45E8B" w:rsidP="00370037">
      <w:pPr>
        <w:rPr>
          <w:rFonts w:ascii="Arial" w:hAnsi="Arial" w:cs="Arial"/>
          <w:b/>
          <w:sz w:val="16"/>
          <w:szCs w:val="16"/>
        </w:rPr>
      </w:pPr>
    </w:p>
    <w:p w14:paraId="309C6456" w14:textId="77777777" w:rsidR="00370037" w:rsidRPr="00B90717" w:rsidRDefault="00370037" w:rsidP="00370037">
      <w:pPr>
        <w:spacing w:line="276" w:lineRule="auto"/>
        <w:ind w:left="3686"/>
        <w:jc w:val="both"/>
        <w:rPr>
          <w:rFonts w:ascii="Arial" w:eastAsia="Arial" w:hAnsi="Arial" w:cs="Arial"/>
          <w:b/>
        </w:rPr>
      </w:pPr>
      <w:r w:rsidRPr="00B90717">
        <w:rPr>
          <w:rFonts w:ascii="Arial" w:eastAsia="Arial" w:hAnsi="Arial" w:cs="Arial"/>
          <w:b/>
        </w:rPr>
        <w:t xml:space="preserve">DECRETO N° </w:t>
      </w:r>
    </w:p>
    <w:p w14:paraId="7AC1F9B3" w14:textId="77777777" w:rsidR="00370037" w:rsidRPr="00B90717" w:rsidRDefault="00E45E8B" w:rsidP="00370037">
      <w:pPr>
        <w:spacing w:line="276" w:lineRule="auto"/>
        <w:ind w:left="3686"/>
        <w:jc w:val="both"/>
        <w:rPr>
          <w:rFonts w:ascii="Arial" w:eastAsia="Arial" w:hAnsi="Arial" w:cs="Arial"/>
          <w:b/>
        </w:rPr>
      </w:pPr>
      <w:r w:rsidRPr="00B90717">
        <w:rPr>
          <w:noProof/>
          <w:lang w:eastAsia="es-CL"/>
        </w:rPr>
        <w:drawing>
          <wp:anchor distT="0" distB="0" distL="0" distR="0" simplePos="0" relativeHeight="251658241" behindDoc="0" locked="0" layoutInCell="1" hidden="0" allowOverlap="1" wp14:anchorId="5187D621" wp14:editId="632E95AA">
            <wp:simplePos x="0" y="0"/>
            <wp:positionH relativeFrom="column">
              <wp:posOffset>109855</wp:posOffset>
            </wp:positionH>
            <wp:positionV relativeFrom="paragraph">
              <wp:posOffset>35560</wp:posOffset>
            </wp:positionV>
            <wp:extent cx="2087245" cy="8263890"/>
            <wp:effectExtent l="0" t="0" r="8255" b="381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87245" cy="8263890"/>
                    </a:xfrm>
                    <a:prstGeom prst="rect">
                      <a:avLst/>
                    </a:prstGeom>
                    <a:ln/>
                  </pic:spPr>
                </pic:pic>
              </a:graphicData>
            </a:graphic>
            <wp14:sizeRelH relativeFrom="margin">
              <wp14:pctWidth>0</wp14:pctWidth>
            </wp14:sizeRelH>
            <wp14:sizeRelV relativeFrom="margin">
              <wp14:pctHeight>0</wp14:pctHeight>
            </wp14:sizeRelV>
          </wp:anchor>
        </w:drawing>
      </w:r>
    </w:p>
    <w:p w14:paraId="7E954CA6" w14:textId="77777777" w:rsidR="00370037" w:rsidRPr="00B90717" w:rsidRDefault="00370037" w:rsidP="00D132CE">
      <w:pPr>
        <w:spacing w:line="276" w:lineRule="auto"/>
        <w:ind w:left="3686"/>
        <w:jc w:val="both"/>
        <w:rPr>
          <w:rFonts w:ascii="Arial" w:eastAsia="Arial" w:hAnsi="Arial" w:cs="Arial"/>
          <w:b/>
        </w:rPr>
      </w:pPr>
      <w:r w:rsidRPr="00B90717">
        <w:rPr>
          <w:rFonts w:ascii="Arial" w:eastAsia="Arial" w:hAnsi="Arial" w:cs="Arial"/>
          <w:b/>
        </w:rPr>
        <w:t xml:space="preserve">Santiago </w:t>
      </w:r>
    </w:p>
    <w:p w14:paraId="40AA69A0" w14:textId="77777777" w:rsidR="00370037" w:rsidRPr="00B90717" w:rsidRDefault="00370037" w:rsidP="00D132CE">
      <w:pPr>
        <w:spacing w:line="276" w:lineRule="auto"/>
        <w:ind w:left="3686" w:firstLine="3600"/>
        <w:jc w:val="both"/>
        <w:rPr>
          <w:rFonts w:ascii="Arial" w:eastAsia="Arial" w:hAnsi="Arial" w:cs="Arial"/>
          <w:b/>
        </w:rPr>
      </w:pPr>
    </w:p>
    <w:p w14:paraId="64A2F990" w14:textId="3D364DD0" w:rsidR="00370037" w:rsidRPr="00B90717" w:rsidRDefault="00370037" w:rsidP="00D132CE">
      <w:pPr>
        <w:spacing w:line="276" w:lineRule="auto"/>
        <w:ind w:left="3686"/>
        <w:jc w:val="both"/>
        <w:rPr>
          <w:rFonts w:ascii="Arial" w:eastAsia="Arial" w:hAnsi="Arial" w:cs="Arial"/>
        </w:rPr>
      </w:pPr>
      <w:r w:rsidRPr="00B90717">
        <w:rPr>
          <w:rFonts w:ascii="Arial" w:eastAsia="Arial" w:hAnsi="Arial" w:cs="Arial"/>
          <w:b/>
        </w:rPr>
        <w:t>Visto:</w:t>
      </w:r>
      <w:r w:rsidRPr="00B90717">
        <w:rPr>
          <w:rFonts w:ascii="Arial" w:eastAsia="Arial" w:hAnsi="Arial" w:cs="Arial"/>
        </w:rPr>
        <w:t xml:space="preserve"> Lo dispuesto en los artículos 32 Nº 6 y 35º de la Constitución Política de la República; lo establecido en los artículos 1º y 4º del decreto con fuerza de ley Nº 1 de 2005, del Ministerio de Salud, que fija el texto refundido, coordinado y sistematizado del decreto ley Nº 2763, de 1979 y</w:t>
      </w:r>
      <w:r w:rsidR="005B1A72" w:rsidRPr="00B90717">
        <w:rPr>
          <w:rFonts w:ascii="Arial" w:eastAsia="Arial" w:hAnsi="Arial" w:cs="Arial"/>
        </w:rPr>
        <w:t xml:space="preserve"> de</w:t>
      </w:r>
      <w:r w:rsidRPr="00B90717">
        <w:rPr>
          <w:rFonts w:ascii="Arial" w:eastAsia="Arial" w:hAnsi="Arial" w:cs="Arial"/>
        </w:rPr>
        <w:t xml:space="preserve"> las leyes Nº 18.933 y Nº 18.469; en los artículos 5º, 6º y 25º del decreto supremo Nº 136 de 2004, del Ministerio de Salud, </w:t>
      </w:r>
      <w:r w:rsidR="0045725A">
        <w:rPr>
          <w:rFonts w:ascii="Arial" w:eastAsia="Arial" w:hAnsi="Arial" w:cs="Arial"/>
        </w:rPr>
        <w:t>r</w:t>
      </w:r>
      <w:r w:rsidRPr="00B90717">
        <w:rPr>
          <w:rFonts w:ascii="Arial" w:eastAsia="Arial" w:hAnsi="Arial" w:cs="Arial"/>
        </w:rPr>
        <w:t xml:space="preserve">eglamento </w:t>
      </w:r>
      <w:r w:rsidR="0045725A">
        <w:rPr>
          <w:rFonts w:ascii="Arial" w:eastAsia="Arial" w:hAnsi="Arial" w:cs="Arial"/>
        </w:rPr>
        <w:t>o</w:t>
      </w:r>
      <w:r w:rsidRPr="00B90717">
        <w:rPr>
          <w:rFonts w:ascii="Arial" w:eastAsia="Arial" w:hAnsi="Arial" w:cs="Arial"/>
        </w:rPr>
        <w:t>rgánico del Ministerio de Salud; la ley Nº 21.258</w:t>
      </w:r>
      <w:r w:rsidR="005B1A72" w:rsidRPr="00B90717">
        <w:rPr>
          <w:rFonts w:ascii="Arial" w:eastAsia="Arial" w:hAnsi="Arial" w:cs="Arial"/>
        </w:rPr>
        <w:t>, que</w:t>
      </w:r>
      <w:r w:rsidRPr="00B90717">
        <w:rPr>
          <w:rFonts w:ascii="Arial" w:eastAsia="Arial" w:hAnsi="Arial" w:cs="Arial"/>
        </w:rPr>
        <w:t xml:space="preserve"> crea</w:t>
      </w:r>
      <w:r w:rsidR="005B1A72" w:rsidRPr="00B90717">
        <w:rPr>
          <w:rFonts w:ascii="Arial" w:eastAsia="Arial" w:hAnsi="Arial" w:cs="Arial"/>
        </w:rPr>
        <w:t xml:space="preserve"> la</w:t>
      </w:r>
      <w:r w:rsidRPr="00B90717">
        <w:rPr>
          <w:rFonts w:ascii="Arial" w:eastAsia="Arial" w:hAnsi="Arial" w:cs="Arial"/>
        </w:rPr>
        <w:t xml:space="preserve"> Ley Nacional del Cáncer, que rinde homenaje póstumo al doctor Claudio Mora;</w:t>
      </w:r>
      <w:r w:rsidR="00660455" w:rsidRPr="00B90717">
        <w:rPr>
          <w:rFonts w:ascii="Arial" w:eastAsia="Arial" w:hAnsi="Arial" w:cs="Arial"/>
        </w:rPr>
        <w:t xml:space="preserve"> </w:t>
      </w:r>
      <w:r w:rsidR="00BE359F">
        <w:rPr>
          <w:rFonts w:ascii="Arial" w:eastAsia="Arial" w:hAnsi="Arial" w:cs="Arial"/>
        </w:rPr>
        <w:t xml:space="preserve">en el decreto </w:t>
      </w:r>
      <w:r w:rsidR="00EF6FC1">
        <w:rPr>
          <w:rFonts w:ascii="Arial" w:eastAsia="Arial" w:hAnsi="Arial" w:cs="Arial"/>
        </w:rPr>
        <w:t xml:space="preserve">supremo </w:t>
      </w:r>
      <w:r w:rsidR="00BE359F">
        <w:rPr>
          <w:rFonts w:ascii="Arial" w:eastAsia="Arial" w:hAnsi="Arial" w:cs="Arial"/>
        </w:rPr>
        <w:t>Nº 42 de 2020, del Ministerio de Salud, Reglamento de la Ley Nacional del Cáncer</w:t>
      </w:r>
      <w:r w:rsidR="00BE359F" w:rsidRPr="00B90717">
        <w:rPr>
          <w:rFonts w:ascii="Arial" w:eastAsia="Arial" w:hAnsi="Arial" w:cs="Arial"/>
        </w:rPr>
        <w:t xml:space="preserve"> </w:t>
      </w:r>
      <w:r w:rsidR="00660455" w:rsidRPr="00B90717">
        <w:rPr>
          <w:rFonts w:ascii="Arial" w:eastAsia="Arial" w:hAnsi="Arial" w:cs="Arial"/>
        </w:rPr>
        <w:t xml:space="preserve">en el decreto con fuerza de ley Nº 1/19.653, de 2000, del Ministerio Secretaría General de la Presidencia, que fijó el texto refundido, coordinado y sistematizado de la </w:t>
      </w:r>
      <w:r w:rsidR="0045725A">
        <w:rPr>
          <w:rFonts w:ascii="Arial" w:eastAsia="Arial" w:hAnsi="Arial" w:cs="Arial"/>
        </w:rPr>
        <w:t>l</w:t>
      </w:r>
      <w:r w:rsidR="00660455" w:rsidRPr="00B90717">
        <w:rPr>
          <w:rFonts w:ascii="Arial" w:eastAsia="Arial" w:hAnsi="Arial" w:cs="Arial"/>
        </w:rPr>
        <w:t>ey Nº 18.575, Orgánica Constitucional de Bases Generales de la Administración del Estado; en la ley Nº 19.880, que establece Bases de los Procedimientos Administrativos que rigen los actos de los Órganos de la Administración del Estado;</w:t>
      </w:r>
      <w:r w:rsidRPr="00B90717">
        <w:rPr>
          <w:rFonts w:ascii="Arial" w:eastAsia="Arial" w:hAnsi="Arial" w:cs="Arial"/>
        </w:rPr>
        <w:t xml:space="preserve"> </w:t>
      </w:r>
      <w:r w:rsidR="001905EF" w:rsidRPr="00B90717">
        <w:rPr>
          <w:rFonts w:ascii="Arial" w:eastAsia="Arial" w:hAnsi="Arial" w:cs="Arial"/>
        </w:rPr>
        <w:t xml:space="preserve">en el Código Tributario, aprobado por el decreto ley N° 830 de 1974, del Ministerio de Hacienda; </w:t>
      </w:r>
      <w:r w:rsidR="0045725A">
        <w:rPr>
          <w:rFonts w:ascii="Arial" w:eastAsia="Arial" w:hAnsi="Arial" w:cs="Arial"/>
        </w:rPr>
        <w:t xml:space="preserve">en el decreto ley N° 824, de 1974, que aprueba texto que indica de la ley sobre impuesto a la renta; </w:t>
      </w:r>
      <w:r w:rsidRPr="00B90717">
        <w:rPr>
          <w:rFonts w:ascii="Arial" w:eastAsia="Arial" w:hAnsi="Arial" w:cs="Arial"/>
        </w:rPr>
        <w:t>y lo indicado en la resolución Nº 7, de 2019, de la Contraloría General de la República</w:t>
      </w:r>
      <w:r w:rsidR="005B1A72" w:rsidRPr="00B90717">
        <w:rPr>
          <w:rFonts w:ascii="Arial" w:eastAsia="Arial" w:hAnsi="Arial" w:cs="Arial"/>
        </w:rPr>
        <w:t>, que fija normas sobre exención del trámite de toma de razón</w:t>
      </w:r>
      <w:r w:rsidRPr="00B90717">
        <w:rPr>
          <w:rFonts w:ascii="Arial" w:eastAsia="Arial" w:hAnsi="Arial" w:cs="Arial"/>
        </w:rPr>
        <w:t>; y</w:t>
      </w:r>
    </w:p>
    <w:p w14:paraId="5B4CEC5E" w14:textId="77777777" w:rsidR="00370037" w:rsidRPr="00B90717" w:rsidRDefault="00370037" w:rsidP="00D132CE">
      <w:pPr>
        <w:spacing w:line="276" w:lineRule="auto"/>
        <w:ind w:left="3686"/>
        <w:jc w:val="both"/>
        <w:rPr>
          <w:rFonts w:ascii="Arial" w:eastAsia="Arial" w:hAnsi="Arial" w:cs="Arial"/>
        </w:rPr>
      </w:pPr>
    </w:p>
    <w:p w14:paraId="3114B0EF" w14:textId="77777777" w:rsidR="00370037" w:rsidRPr="00B90717" w:rsidRDefault="00370037" w:rsidP="00D132CE">
      <w:pPr>
        <w:spacing w:line="276" w:lineRule="auto"/>
        <w:ind w:left="3686"/>
        <w:jc w:val="both"/>
        <w:rPr>
          <w:rFonts w:ascii="Arial" w:eastAsia="Arial" w:hAnsi="Arial" w:cs="Arial"/>
          <w:b/>
        </w:rPr>
      </w:pPr>
      <w:r w:rsidRPr="00B90717">
        <w:rPr>
          <w:rFonts w:ascii="Arial" w:eastAsia="Arial" w:hAnsi="Arial" w:cs="Arial"/>
          <w:b/>
        </w:rPr>
        <w:t xml:space="preserve"> Considerando:</w:t>
      </w:r>
    </w:p>
    <w:p w14:paraId="01D4920D" w14:textId="77777777" w:rsidR="00370037" w:rsidRPr="00B90717" w:rsidRDefault="00370037" w:rsidP="00D132CE">
      <w:pPr>
        <w:spacing w:line="276" w:lineRule="auto"/>
        <w:ind w:left="3686"/>
        <w:jc w:val="both"/>
        <w:rPr>
          <w:rFonts w:ascii="Arial" w:eastAsia="Arial" w:hAnsi="Arial" w:cs="Arial"/>
        </w:rPr>
      </w:pPr>
      <w:r w:rsidRPr="00B90717">
        <w:rPr>
          <w:rFonts w:ascii="Arial" w:eastAsia="Arial" w:hAnsi="Arial" w:cs="Arial"/>
        </w:rPr>
        <w:t xml:space="preserve">  </w:t>
      </w:r>
    </w:p>
    <w:p w14:paraId="7955225F" w14:textId="77777777" w:rsidR="00FF1BDF" w:rsidRDefault="00370037" w:rsidP="00D132CE">
      <w:pPr>
        <w:numPr>
          <w:ilvl w:val="0"/>
          <w:numId w:val="1"/>
        </w:numPr>
        <w:tabs>
          <w:tab w:val="left" w:pos="142"/>
        </w:tabs>
        <w:spacing w:line="276" w:lineRule="auto"/>
        <w:ind w:left="3686" w:firstLine="0"/>
        <w:jc w:val="both"/>
        <w:rPr>
          <w:rFonts w:ascii="Arial" w:eastAsia="Arial" w:hAnsi="Arial" w:cs="Arial"/>
        </w:rPr>
      </w:pPr>
      <w:r w:rsidRPr="00B90717">
        <w:rPr>
          <w:rFonts w:ascii="Arial" w:eastAsia="Arial" w:hAnsi="Arial" w:cs="Arial"/>
        </w:rPr>
        <w:t xml:space="preserve">Que, al Ministerio de Salud le compete ejercer la función que corresponde al Estado de garantizar el libre e igualitario acceso a las </w:t>
      </w:r>
    </w:p>
    <w:p w14:paraId="6EFF209A" w14:textId="6AE3E371" w:rsidR="00E45E8B" w:rsidRPr="00531937" w:rsidRDefault="00370037" w:rsidP="00531937">
      <w:pPr>
        <w:tabs>
          <w:tab w:val="left" w:pos="142"/>
        </w:tabs>
        <w:spacing w:line="276" w:lineRule="auto"/>
        <w:jc w:val="both"/>
        <w:rPr>
          <w:b/>
        </w:rPr>
      </w:pPr>
      <w:proofErr w:type="gramStart"/>
      <w:r w:rsidRPr="00B90717">
        <w:rPr>
          <w:rFonts w:ascii="Arial" w:eastAsia="Arial" w:hAnsi="Arial" w:cs="Arial"/>
        </w:rPr>
        <w:lastRenderedPageBreak/>
        <w:t>acciones</w:t>
      </w:r>
      <w:proofErr w:type="gramEnd"/>
      <w:r w:rsidRPr="00B90717">
        <w:rPr>
          <w:rFonts w:ascii="Arial" w:eastAsia="Arial" w:hAnsi="Arial" w:cs="Arial"/>
        </w:rPr>
        <w:t xml:space="preserve"> de promoción, protección, recuperación de la salud y de rehabilitación de la persona enferma; así como coordinar, controlar y, cuando corresponda, ejecutar tales acciones.</w:t>
      </w:r>
    </w:p>
    <w:p w14:paraId="2A2C92F7" w14:textId="77777777" w:rsidR="005B1A72" w:rsidRPr="00B90717" w:rsidRDefault="005B1A72" w:rsidP="00D132CE">
      <w:pPr>
        <w:pStyle w:val="Prrafodelista"/>
        <w:spacing w:line="276" w:lineRule="auto"/>
        <w:ind w:left="360"/>
        <w:rPr>
          <w:b/>
        </w:rPr>
      </w:pPr>
    </w:p>
    <w:p w14:paraId="4C92B259" w14:textId="77777777" w:rsidR="00370037" w:rsidRPr="00B90717" w:rsidRDefault="00370037" w:rsidP="005B1A72">
      <w:pPr>
        <w:pStyle w:val="Prrafodelista"/>
        <w:numPr>
          <w:ilvl w:val="0"/>
          <w:numId w:val="1"/>
        </w:numPr>
        <w:tabs>
          <w:tab w:val="left" w:pos="142"/>
        </w:tabs>
        <w:spacing w:line="276" w:lineRule="auto"/>
        <w:ind w:left="0" w:firstLine="0"/>
        <w:jc w:val="both"/>
        <w:rPr>
          <w:rFonts w:ascii="Arial" w:eastAsia="Arial" w:hAnsi="Arial" w:cs="Arial"/>
        </w:rPr>
      </w:pPr>
      <w:r w:rsidRPr="00B90717">
        <w:rPr>
          <w:rFonts w:ascii="Arial" w:eastAsia="Arial" w:hAnsi="Arial" w:cs="Arial"/>
        </w:rPr>
        <w:t>Que, la Organización Mundial de la Salud (OMS) afirma que el cáncer es la segunda causa de muerte en el mundo.</w:t>
      </w:r>
    </w:p>
    <w:p w14:paraId="32D0EAA8" w14:textId="77777777" w:rsidR="00370037" w:rsidRPr="00B90717" w:rsidRDefault="00370037" w:rsidP="00D132CE">
      <w:pPr>
        <w:pStyle w:val="Prrafodelista"/>
        <w:tabs>
          <w:tab w:val="left" w:pos="142"/>
        </w:tabs>
        <w:spacing w:line="276" w:lineRule="auto"/>
        <w:ind w:left="3686"/>
        <w:jc w:val="both"/>
        <w:rPr>
          <w:rFonts w:ascii="Arial" w:eastAsia="Arial" w:hAnsi="Arial" w:cs="Arial"/>
        </w:rPr>
      </w:pPr>
    </w:p>
    <w:p w14:paraId="13C6FF35" w14:textId="5D3843A6" w:rsidR="00370037" w:rsidRPr="00B90717" w:rsidRDefault="00370037" w:rsidP="00D132CE">
      <w:pPr>
        <w:pStyle w:val="Prrafodelista"/>
        <w:numPr>
          <w:ilvl w:val="0"/>
          <w:numId w:val="1"/>
        </w:numPr>
        <w:tabs>
          <w:tab w:val="left" w:pos="142"/>
        </w:tabs>
        <w:spacing w:line="276" w:lineRule="auto"/>
        <w:ind w:left="0" w:firstLine="0"/>
        <w:jc w:val="both"/>
        <w:rPr>
          <w:rFonts w:ascii="Arial" w:eastAsia="Arial" w:hAnsi="Arial" w:cs="Arial"/>
        </w:rPr>
      </w:pPr>
      <w:r w:rsidRPr="00B90717">
        <w:rPr>
          <w:rFonts w:ascii="Arial" w:eastAsia="Arial" w:hAnsi="Arial" w:cs="Arial"/>
        </w:rPr>
        <w:t>Que, a nivel mundial, en 2015, el cáncer ocasionó 8,8 millones de defunciones. Casi una de cada seis defunciones en el mundo se debe a esta enfermedad.</w:t>
      </w:r>
    </w:p>
    <w:p w14:paraId="5439555E" w14:textId="77777777" w:rsidR="00370037" w:rsidRPr="00B90717" w:rsidRDefault="00370037" w:rsidP="00D132CE">
      <w:pPr>
        <w:pStyle w:val="Prrafodelista"/>
        <w:tabs>
          <w:tab w:val="left" w:pos="142"/>
        </w:tabs>
        <w:spacing w:line="276" w:lineRule="auto"/>
        <w:ind w:left="3686"/>
        <w:jc w:val="both"/>
        <w:rPr>
          <w:rFonts w:ascii="Arial" w:eastAsia="Arial" w:hAnsi="Arial" w:cs="Arial"/>
        </w:rPr>
      </w:pPr>
    </w:p>
    <w:p w14:paraId="1BDE422D" w14:textId="44FEB0CE" w:rsidR="00370037" w:rsidRPr="00B90717" w:rsidRDefault="00370037" w:rsidP="00D132CE">
      <w:pPr>
        <w:numPr>
          <w:ilvl w:val="0"/>
          <w:numId w:val="1"/>
        </w:numPr>
        <w:tabs>
          <w:tab w:val="left" w:pos="142"/>
        </w:tabs>
        <w:spacing w:line="276" w:lineRule="auto"/>
        <w:ind w:left="0" w:firstLine="0"/>
        <w:jc w:val="both"/>
        <w:rPr>
          <w:rFonts w:ascii="Arial" w:eastAsia="Arial" w:hAnsi="Arial" w:cs="Arial"/>
        </w:rPr>
      </w:pPr>
      <w:r w:rsidRPr="00B90717">
        <w:rPr>
          <w:rFonts w:ascii="Arial" w:eastAsia="Arial" w:hAnsi="Arial" w:cs="Arial"/>
        </w:rPr>
        <w:t xml:space="preserve">Que, en 2013, la OMS puso en marcha el Plan de acción mundial para la prevención y el control de las enfermedades no transmisibles 2013-2020, cuyo objetivo es reducir </w:t>
      </w:r>
      <w:r w:rsidR="005B1A72" w:rsidRPr="00B90717">
        <w:rPr>
          <w:rFonts w:ascii="Arial" w:eastAsia="Arial" w:hAnsi="Arial" w:cs="Arial"/>
        </w:rPr>
        <w:t xml:space="preserve">al 2025, </w:t>
      </w:r>
      <w:r w:rsidRPr="00B90717">
        <w:rPr>
          <w:rFonts w:ascii="Arial" w:eastAsia="Arial" w:hAnsi="Arial" w:cs="Arial"/>
        </w:rPr>
        <w:t>en un 25% la mortalidad prematura causada por el cáncer, las enfermedades cardiovasculares, la diabetes y las enfermedades respiratorias crónicas.</w:t>
      </w:r>
    </w:p>
    <w:p w14:paraId="389D757E" w14:textId="77777777" w:rsidR="00370037" w:rsidRPr="00B90717" w:rsidRDefault="00370037" w:rsidP="00D132CE">
      <w:pPr>
        <w:tabs>
          <w:tab w:val="left" w:pos="142"/>
        </w:tabs>
        <w:spacing w:line="276" w:lineRule="auto"/>
        <w:jc w:val="both"/>
        <w:rPr>
          <w:rFonts w:ascii="Arial" w:eastAsia="Arial" w:hAnsi="Arial" w:cs="Arial"/>
        </w:rPr>
      </w:pPr>
    </w:p>
    <w:p w14:paraId="0BB135A6" w14:textId="77777777" w:rsidR="00370037" w:rsidRPr="00B90717" w:rsidRDefault="00370037" w:rsidP="00D132CE">
      <w:pPr>
        <w:numPr>
          <w:ilvl w:val="0"/>
          <w:numId w:val="1"/>
        </w:numPr>
        <w:tabs>
          <w:tab w:val="left" w:pos="142"/>
        </w:tabs>
        <w:spacing w:line="276" w:lineRule="auto"/>
        <w:ind w:left="0" w:firstLine="0"/>
        <w:jc w:val="both"/>
        <w:rPr>
          <w:rFonts w:ascii="Arial" w:eastAsia="Arial" w:hAnsi="Arial" w:cs="Arial"/>
        </w:rPr>
      </w:pPr>
      <w:r w:rsidRPr="00B90717">
        <w:rPr>
          <w:rFonts w:ascii="Arial" w:eastAsia="Arial" w:hAnsi="Arial" w:cs="Arial"/>
        </w:rPr>
        <w:t xml:space="preserve">Que, actualmente el cáncer es la segunda causa de muerte de la población chilena, luego de las afecciones al sistema circulatorio y cardiovascular, proyectándose que al final de la próxima década, llegará a ser la primera causa de muerte en el país. </w:t>
      </w:r>
    </w:p>
    <w:p w14:paraId="2863D0BC" w14:textId="77777777" w:rsidR="00370037" w:rsidRPr="00B90717" w:rsidRDefault="00370037" w:rsidP="00D132CE">
      <w:pPr>
        <w:tabs>
          <w:tab w:val="left" w:pos="142"/>
        </w:tabs>
        <w:spacing w:line="276" w:lineRule="auto"/>
        <w:jc w:val="both"/>
        <w:rPr>
          <w:rFonts w:ascii="Arial" w:eastAsia="Arial" w:hAnsi="Arial" w:cs="Arial"/>
        </w:rPr>
      </w:pPr>
    </w:p>
    <w:p w14:paraId="184B9550" w14:textId="7974DB35" w:rsidR="00370037" w:rsidRPr="00B90717" w:rsidRDefault="00370037" w:rsidP="00D132CE">
      <w:pPr>
        <w:numPr>
          <w:ilvl w:val="0"/>
          <w:numId w:val="1"/>
        </w:numPr>
        <w:tabs>
          <w:tab w:val="left" w:pos="142"/>
        </w:tabs>
        <w:spacing w:line="276" w:lineRule="auto"/>
        <w:ind w:left="0" w:firstLine="0"/>
        <w:jc w:val="both"/>
        <w:rPr>
          <w:rFonts w:ascii="Arial" w:eastAsia="Arial" w:hAnsi="Arial" w:cs="Arial"/>
        </w:rPr>
      </w:pPr>
      <w:r w:rsidRPr="00B90717">
        <w:rPr>
          <w:rFonts w:ascii="Arial" w:eastAsia="Arial" w:hAnsi="Arial" w:cs="Arial"/>
        </w:rPr>
        <w:t>Que, por su incidencia, el cáncer debe ser considerado como un problema de salud pública. Asimismo, por lo costos involucrados para aborda</w:t>
      </w:r>
      <w:r w:rsidR="005B1A72" w:rsidRPr="00B90717">
        <w:rPr>
          <w:rFonts w:ascii="Arial" w:eastAsia="Arial" w:hAnsi="Arial" w:cs="Arial"/>
        </w:rPr>
        <w:t>r dicha enfermedad</w:t>
      </w:r>
      <w:r w:rsidRPr="00B90717">
        <w:rPr>
          <w:rFonts w:ascii="Arial" w:eastAsia="Arial" w:hAnsi="Arial" w:cs="Arial"/>
        </w:rPr>
        <w:t>, es también un importante problema social y económico, con repercusión y costos que afectan a las personas, sus familias y comunidades, así como al sistema de salud y al país en su conjunto.</w:t>
      </w:r>
    </w:p>
    <w:p w14:paraId="26ABEFD0" w14:textId="77777777" w:rsidR="00370037" w:rsidRPr="00B90717" w:rsidRDefault="00370037" w:rsidP="00D132CE">
      <w:pPr>
        <w:tabs>
          <w:tab w:val="left" w:pos="142"/>
        </w:tabs>
        <w:spacing w:line="276" w:lineRule="auto"/>
        <w:jc w:val="both"/>
        <w:rPr>
          <w:rFonts w:ascii="Arial" w:eastAsia="Arial" w:hAnsi="Arial" w:cs="Arial"/>
        </w:rPr>
      </w:pPr>
    </w:p>
    <w:p w14:paraId="2D1BB88F" w14:textId="130A875A" w:rsidR="00370037" w:rsidRPr="00B90717" w:rsidRDefault="00370037" w:rsidP="00D132CE">
      <w:pPr>
        <w:numPr>
          <w:ilvl w:val="0"/>
          <w:numId w:val="1"/>
        </w:numPr>
        <w:tabs>
          <w:tab w:val="left" w:pos="142"/>
        </w:tabs>
        <w:spacing w:line="276" w:lineRule="auto"/>
        <w:ind w:left="0" w:firstLine="0"/>
        <w:jc w:val="both"/>
        <w:rPr>
          <w:rFonts w:ascii="Arial" w:eastAsia="Arial" w:hAnsi="Arial" w:cs="Arial"/>
        </w:rPr>
      </w:pPr>
      <w:r w:rsidRPr="00B90717">
        <w:rPr>
          <w:rFonts w:ascii="Arial" w:eastAsia="Arial" w:hAnsi="Arial" w:cs="Arial"/>
        </w:rPr>
        <w:t xml:space="preserve">Que, el Ministerio de Salud ha priorizado </w:t>
      </w:r>
      <w:r w:rsidR="005B1A72" w:rsidRPr="00B90717">
        <w:rPr>
          <w:rFonts w:ascii="Arial" w:eastAsia="Arial" w:hAnsi="Arial" w:cs="Arial"/>
        </w:rPr>
        <w:t>a</w:t>
      </w:r>
      <w:r w:rsidRPr="00B90717">
        <w:rPr>
          <w:rFonts w:ascii="Arial" w:eastAsia="Arial" w:hAnsi="Arial" w:cs="Arial"/>
        </w:rPr>
        <w:t>l cáncer como</w:t>
      </w:r>
      <w:r w:rsidR="005B1A72" w:rsidRPr="00B90717">
        <w:rPr>
          <w:rFonts w:ascii="Arial" w:eastAsia="Arial" w:hAnsi="Arial" w:cs="Arial"/>
        </w:rPr>
        <w:t xml:space="preserve"> un</w:t>
      </w:r>
      <w:r w:rsidRPr="00B90717">
        <w:rPr>
          <w:rFonts w:ascii="Arial" w:eastAsia="Arial" w:hAnsi="Arial" w:cs="Arial"/>
        </w:rPr>
        <w:t xml:space="preserve"> problema relevante de salud pública en el país, realizando esfuerzos organizados y sostenidos que abarcan desde la prevención hasta los cuidados paliativos.</w:t>
      </w:r>
    </w:p>
    <w:p w14:paraId="1B84100E" w14:textId="77777777" w:rsidR="00370037" w:rsidRPr="00B90717" w:rsidRDefault="00370037" w:rsidP="00D132CE">
      <w:pPr>
        <w:pStyle w:val="Prrafodelista"/>
        <w:spacing w:line="276" w:lineRule="auto"/>
        <w:rPr>
          <w:rFonts w:ascii="Arial" w:eastAsia="Arial" w:hAnsi="Arial" w:cs="Arial"/>
        </w:rPr>
      </w:pPr>
    </w:p>
    <w:p w14:paraId="3468B537" w14:textId="40CAC980" w:rsidR="00370037" w:rsidRPr="00B90717" w:rsidRDefault="00370037" w:rsidP="00D132CE">
      <w:pPr>
        <w:numPr>
          <w:ilvl w:val="0"/>
          <w:numId w:val="1"/>
        </w:numPr>
        <w:tabs>
          <w:tab w:val="left" w:pos="142"/>
        </w:tabs>
        <w:spacing w:line="276" w:lineRule="auto"/>
        <w:ind w:left="0" w:firstLine="0"/>
        <w:jc w:val="both"/>
        <w:rPr>
          <w:rFonts w:ascii="Arial" w:eastAsia="Arial" w:hAnsi="Arial" w:cs="Arial"/>
        </w:rPr>
      </w:pPr>
      <w:r w:rsidRPr="00B90717">
        <w:rPr>
          <w:rFonts w:ascii="Arial" w:eastAsia="Arial" w:hAnsi="Arial" w:cs="Arial"/>
        </w:rPr>
        <w:t>Que, dentro de los esfuerzos para prevenir y enfrentar el cáncer, se pueden señalar una serie de hitos relevantes</w:t>
      </w:r>
      <w:r w:rsidR="0045725A">
        <w:rPr>
          <w:rFonts w:ascii="Arial" w:eastAsia="Arial" w:hAnsi="Arial" w:cs="Arial"/>
        </w:rPr>
        <w:t xml:space="preserve"> a nivel nacional</w:t>
      </w:r>
      <w:r w:rsidRPr="00B90717">
        <w:rPr>
          <w:rFonts w:ascii="Arial" w:eastAsia="Arial" w:hAnsi="Arial" w:cs="Arial"/>
        </w:rPr>
        <w:t>, tales como, la incorporación de 21 condiciones oncológicas a las Garantías Explícitas en Salud, la incorporación de la vacuna contra el Virus del Papiloma Humano al Programa Nacional de Inmunizacion</w:t>
      </w:r>
      <w:r w:rsidR="001905EF" w:rsidRPr="00B90717">
        <w:rPr>
          <w:rFonts w:ascii="Arial" w:eastAsia="Arial" w:hAnsi="Arial" w:cs="Arial"/>
        </w:rPr>
        <w:t>es con cobertura universal en lo</w:t>
      </w:r>
      <w:r w:rsidRPr="00B90717">
        <w:rPr>
          <w:rFonts w:ascii="Arial" w:eastAsia="Arial" w:hAnsi="Arial" w:cs="Arial"/>
        </w:rPr>
        <w:t xml:space="preserve">s </w:t>
      </w:r>
      <w:r w:rsidR="001905EF" w:rsidRPr="00B90717">
        <w:rPr>
          <w:rFonts w:ascii="Arial" w:eastAsia="Arial" w:hAnsi="Arial" w:cs="Arial"/>
        </w:rPr>
        <w:t xml:space="preserve">niños y </w:t>
      </w:r>
      <w:r w:rsidRPr="00B90717">
        <w:rPr>
          <w:rFonts w:ascii="Arial" w:eastAsia="Arial" w:hAnsi="Arial" w:cs="Arial"/>
        </w:rPr>
        <w:t xml:space="preserve">niñas escolares de 9 y 10 años; el acceso a tamizaje para detección temprana en cáncer </w:t>
      </w:r>
      <w:proofErr w:type="spellStart"/>
      <w:r w:rsidRPr="00B90717">
        <w:rPr>
          <w:rFonts w:ascii="Arial" w:eastAsia="Arial" w:hAnsi="Arial" w:cs="Arial"/>
        </w:rPr>
        <w:t>cervicouterino</w:t>
      </w:r>
      <w:proofErr w:type="spellEnd"/>
      <w:r w:rsidR="005B1A72" w:rsidRPr="00B90717">
        <w:rPr>
          <w:rFonts w:ascii="Arial" w:eastAsia="Arial" w:hAnsi="Arial" w:cs="Arial"/>
        </w:rPr>
        <w:t xml:space="preserve"> y</w:t>
      </w:r>
      <w:r w:rsidRPr="00B90717">
        <w:rPr>
          <w:rFonts w:ascii="Arial" w:eastAsia="Arial" w:hAnsi="Arial" w:cs="Arial"/>
        </w:rPr>
        <w:t xml:space="preserve"> de mama; la elaboración del Plan Nacional de Cáncer 2018-2028, entre otros. </w:t>
      </w:r>
    </w:p>
    <w:p w14:paraId="2FFCC770" w14:textId="77777777" w:rsidR="00370037" w:rsidRPr="00B90717" w:rsidRDefault="00370037" w:rsidP="00D132CE">
      <w:pPr>
        <w:pStyle w:val="Prrafodelista"/>
        <w:spacing w:line="276" w:lineRule="auto"/>
        <w:rPr>
          <w:rFonts w:ascii="Arial" w:eastAsia="Arial" w:hAnsi="Arial" w:cs="Arial"/>
        </w:rPr>
      </w:pPr>
    </w:p>
    <w:p w14:paraId="5A9319CE" w14:textId="439968A7" w:rsidR="005B1A72" w:rsidRPr="00B90717" w:rsidRDefault="00370037" w:rsidP="005B1A72">
      <w:pPr>
        <w:numPr>
          <w:ilvl w:val="0"/>
          <w:numId w:val="1"/>
        </w:numPr>
        <w:tabs>
          <w:tab w:val="left" w:pos="142"/>
        </w:tabs>
        <w:spacing w:line="276" w:lineRule="auto"/>
        <w:ind w:left="0" w:firstLine="0"/>
        <w:jc w:val="both"/>
        <w:rPr>
          <w:rFonts w:ascii="Arial" w:eastAsia="Arial" w:hAnsi="Arial" w:cs="Arial"/>
        </w:rPr>
      </w:pPr>
      <w:r w:rsidRPr="00B90717">
        <w:rPr>
          <w:rFonts w:ascii="Arial" w:eastAsia="Arial" w:hAnsi="Arial" w:cs="Arial"/>
        </w:rPr>
        <w:t xml:space="preserve">Que, con la finalidad de continuar fortaleciendo la política pública </w:t>
      </w:r>
      <w:r w:rsidR="005B1A72" w:rsidRPr="00B90717">
        <w:rPr>
          <w:rFonts w:ascii="Arial" w:eastAsia="Arial" w:hAnsi="Arial" w:cs="Arial"/>
        </w:rPr>
        <w:t xml:space="preserve">para enfrentar el </w:t>
      </w:r>
      <w:r w:rsidRPr="00B90717">
        <w:rPr>
          <w:rFonts w:ascii="Arial" w:eastAsia="Arial" w:hAnsi="Arial" w:cs="Arial"/>
        </w:rPr>
        <w:t xml:space="preserve">cáncer, se </w:t>
      </w:r>
      <w:r w:rsidR="0045725A">
        <w:rPr>
          <w:rFonts w:ascii="Arial" w:eastAsia="Arial" w:hAnsi="Arial" w:cs="Arial"/>
        </w:rPr>
        <w:t>promulgó</w:t>
      </w:r>
      <w:r w:rsidR="0045725A" w:rsidRPr="00B90717">
        <w:rPr>
          <w:rFonts w:ascii="Arial" w:eastAsia="Arial" w:hAnsi="Arial" w:cs="Arial"/>
        </w:rPr>
        <w:t xml:space="preserve"> </w:t>
      </w:r>
      <w:r w:rsidRPr="00B90717">
        <w:rPr>
          <w:rFonts w:ascii="Arial" w:eastAsia="Arial" w:hAnsi="Arial" w:cs="Arial"/>
        </w:rPr>
        <w:t>la ley N° 21</w:t>
      </w:r>
      <w:r w:rsidR="00E45E8B" w:rsidRPr="00B90717">
        <w:rPr>
          <w:rFonts w:ascii="Arial" w:eastAsia="Arial" w:hAnsi="Arial" w:cs="Arial"/>
        </w:rPr>
        <w:t>. 258</w:t>
      </w:r>
      <w:r w:rsidR="005B1A72" w:rsidRPr="00B90717">
        <w:rPr>
          <w:rFonts w:ascii="Arial" w:eastAsia="Arial" w:hAnsi="Arial" w:cs="Arial"/>
        </w:rPr>
        <w:t>, que</w:t>
      </w:r>
      <w:r w:rsidR="00E45E8B" w:rsidRPr="00B90717">
        <w:rPr>
          <w:rFonts w:ascii="Arial" w:eastAsia="Arial" w:hAnsi="Arial" w:cs="Arial"/>
        </w:rPr>
        <w:t xml:space="preserve"> </w:t>
      </w:r>
      <w:r w:rsidR="005B1A72" w:rsidRPr="00B90717">
        <w:rPr>
          <w:rFonts w:ascii="Arial" w:eastAsia="Arial" w:hAnsi="Arial" w:cs="Arial"/>
        </w:rPr>
        <w:t>“</w:t>
      </w:r>
      <w:r w:rsidR="00E45E8B" w:rsidRPr="00B90717">
        <w:rPr>
          <w:rFonts w:ascii="Arial" w:eastAsia="Arial" w:hAnsi="Arial" w:cs="Arial"/>
        </w:rPr>
        <w:t xml:space="preserve">crea </w:t>
      </w:r>
      <w:r w:rsidR="005B1A72" w:rsidRPr="00B90717">
        <w:rPr>
          <w:rFonts w:ascii="Arial" w:eastAsia="Arial" w:hAnsi="Arial" w:cs="Arial"/>
        </w:rPr>
        <w:t xml:space="preserve">la </w:t>
      </w:r>
      <w:r w:rsidR="00E45E8B" w:rsidRPr="00B90717">
        <w:rPr>
          <w:rFonts w:ascii="Arial" w:eastAsia="Arial" w:hAnsi="Arial" w:cs="Arial"/>
        </w:rPr>
        <w:t>Ley Nacional del Cáncer, que rinde homenaje póstumo al doctor Claudio Mora</w:t>
      </w:r>
      <w:r w:rsidR="005B1A72" w:rsidRPr="00B90717">
        <w:rPr>
          <w:rFonts w:ascii="Arial" w:eastAsia="Arial" w:hAnsi="Arial" w:cs="Arial"/>
        </w:rPr>
        <w:t>”</w:t>
      </w:r>
      <w:r w:rsidR="00E45E8B" w:rsidRPr="00B90717">
        <w:rPr>
          <w:rFonts w:ascii="Arial" w:eastAsia="Arial" w:hAnsi="Arial" w:cs="Arial"/>
        </w:rPr>
        <w:t xml:space="preserve">, </w:t>
      </w:r>
      <w:r w:rsidR="005B1A72" w:rsidRPr="00B90717">
        <w:rPr>
          <w:rFonts w:ascii="Arial" w:eastAsia="Arial" w:hAnsi="Arial" w:cs="Arial"/>
        </w:rPr>
        <w:t>la que fue publicada en el Diario Oficial el 2 de septiembre de 2020, entrando en vigencia el 3 de octubre de esa misma anualidad.</w:t>
      </w:r>
    </w:p>
    <w:p w14:paraId="553DD82A" w14:textId="77777777" w:rsidR="005B1A72" w:rsidRPr="00B90717" w:rsidRDefault="005B1A72" w:rsidP="005B1A72">
      <w:pPr>
        <w:pStyle w:val="Prrafodelista"/>
        <w:rPr>
          <w:rFonts w:ascii="Arial" w:eastAsia="Arial" w:hAnsi="Arial" w:cs="Arial"/>
        </w:rPr>
      </w:pPr>
    </w:p>
    <w:p w14:paraId="0F7BDFF8" w14:textId="23C1C387" w:rsidR="00370037" w:rsidRPr="00B90717" w:rsidRDefault="005B1A72" w:rsidP="005B1A72">
      <w:pPr>
        <w:numPr>
          <w:ilvl w:val="0"/>
          <w:numId w:val="1"/>
        </w:numPr>
        <w:tabs>
          <w:tab w:val="left" w:pos="142"/>
        </w:tabs>
        <w:spacing w:line="276" w:lineRule="auto"/>
        <w:ind w:left="0" w:firstLine="0"/>
        <w:jc w:val="both"/>
        <w:rPr>
          <w:rFonts w:ascii="Arial" w:eastAsia="Arial" w:hAnsi="Arial" w:cs="Arial"/>
        </w:rPr>
      </w:pPr>
      <w:r w:rsidRPr="00B90717">
        <w:rPr>
          <w:rFonts w:ascii="Arial" w:eastAsia="Arial" w:hAnsi="Arial" w:cs="Arial"/>
        </w:rPr>
        <w:t xml:space="preserve">Que, </w:t>
      </w:r>
      <w:r w:rsidR="00E45E8B" w:rsidRPr="00B90717">
        <w:rPr>
          <w:rFonts w:ascii="Arial" w:eastAsia="Arial" w:hAnsi="Arial" w:cs="Arial"/>
        </w:rPr>
        <w:t>dentro de múltiples aspectos</w:t>
      </w:r>
      <w:r w:rsidRPr="00B90717">
        <w:rPr>
          <w:rFonts w:ascii="Arial" w:eastAsia="Arial" w:hAnsi="Arial" w:cs="Arial"/>
        </w:rPr>
        <w:t>, la ley N° 21.258</w:t>
      </w:r>
      <w:r w:rsidR="00E45E8B" w:rsidRPr="00B90717">
        <w:rPr>
          <w:rFonts w:ascii="Arial" w:eastAsia="Arial" w:hAnsi="Arial" w:cs="Arial"/>
        </w:rPr>
        <w:t xml:space="preserve"> ha creado el Fondo Nacional del Cáncer</w:t>
      </w:r>
      <w:r w:rsidR="0045725A">
        <w:rPr>
          <w:rFonts w:ascii="Arial" w:eastAsia="Arial" w:hAnsi="Arial" w:cs="Arial"/>
        </w:rPr>
        <w:t xml:space="preserve">, destinado a financiar total o parcialmente programas y proyectos que se encuentren exclusivamente relacionados con la investigación, </w:t>
      </w:r>
      <w:r w:rsidR="0045725A">
        <w:rPr>
          <w:rFonts w:ascii="Arial" w:eastAsia="Arial" w:hAnsi="Arial" w:cs="Arial"/>
        </w:rPr>
        <w:lastRenderedPageBreak/>
        <w:t>estudio, evaluación, promoción, y desarrollo de iniciativas para la prevención, vigilancia y pesquisa del cáncer</w:t>
      </w:r>
      <w:r w:rsidR="00E45E8B" w:rsidRPr="00B90717">
        <w:rPr>
          <w:rFonts w:ascii="Arial" w:eastAsia="Arial" w:hAnsi="Arial" w:cs="Arial"/>
        </w:rPr>
        <w:t>.</w:t>
      </w:r>
    </w:p>
    <w:p w14:paraId="1E4BDD20" w14:textId="77777777" w:rsidR="00370037" w:rsidRPr="00B90717" w:rsidRDefault="00370037" w:rsidP="00D132CE">
      <w:pPr>
        <w:pStyle w:val="Prrafodelista"/>
        <w:spacing w:line="276" w:lineRule="auto"/>
        <w:ind w:left="0"/>
        <w:rPr>
          <w:rFonts w:ascii="Arial" w:eastAsia="Arial" w:hAnsi="Arial" w:cs="Arial"/>
        </w:rPr>
      </w:pPr>
    </w:p>
    <w:p w14:paraId="5F6ED8A9" w14:textId="6F509938" w:rsidR="00370037" w:rsidRPr="00B90717" w:rsidRDefault="00370037" w:rsidP="00D132CE">
      <w:pPr>
        <w:numPr>
          <w:ilvl w:val="0"/>
          <w:numId w:val="1"/>
        </w:numPr>
        <w:tabs>
          <w:tab w:val="left" w:pos="142"/>
        </w:tabs>
        <w:spacing w:line="276" w:lineRule="auto"/>
        <w:ind w:left="0" w:firstLine="0"/>
        <w:jc w:val="both"/>
        <w:rPr>
          <w:rFonts w:ascii="Arial" w:eastAsia="Arial" w:hAnsi="Arial" w:cs="Arial"/>
        </w:rPr>
      </w:pPr>
      <w:r w:rsidRPr="00B90717">
        <w:rPr>
          <w:rFonts w:ascii="Arial" w:eastAsia="Arial" w:hAnsi="Arial" w:cs="Arial"/>
        </w:rPr>
        <w:t xml:space="preserve">Que, </w:t>
      </w:r>
      <w:r w:rsidR="00E45E8B" w:rsidRPr="00B90717">
        <w:rPr>
          <w:rFonts w:ascii="Arial" w:eastAsia="Arial" w:hAnsi="Arial" w:cs="Arial"/>
        </w:rPr>
        <w:t xml:space="preserve">la referida ley ha dispuesto </w:t>
      </w:r>
      <w:r w:rsidR="0045725A">
        <w:rPr>
          <w:rFonts w:ascii="Arial" w:eastAsia="Arial" w:hAnsi="Arial" w:cs="Arial"/>
        </w:rPr>
        <w:t xml:space="preserve">en su artículo 17 </w:t>
      </w:r>
      <w:r w:rsidR="00E45E8B" w:rsidRPr="00B90717">
        <w:rPr>
          <w:rFonts w:ascii="Arial" w:eastAsia="Arial" w:hAnsi="Arial" w:cs="Arial"/>
        </w:rPr>
        <w:t xml:space="preserve">que un reglamento elaborado por el Ministerio de Salud, suscrito además por el Ministro de Hacienda, </w:t>
      </w:r>
      <w:r w:rsidR="0045725A">
        <w:rPr>
          <w:rFonts w:ascii="Arial" w:eastAsia="Arial" w:hAnsi="Arial" w:cs="Arial"/>
        </w:rPr>
        <w:t xml:space="preserve">regulará la materia de concursos público. Mientras, el artículo 19, de dicha ley, señala que de la misma manera se </w:t>
      </w:r>
      <w:r w:rsidR="00E45E8B" w:rsidRPr="00B90717">
        <w:rPr>
          <w:rFonts w:ascii="Arial" w:eastAsia="Arial" w:hAnsi="Arial" w:cs="Arial"/>
        </w:rPr>
        <w:t>determinará la forma en que operará el Fondo Nacional del Cáncer</w:t>
      </w:r>
      <w:r w:rsidR="00322910">
        <w:rPr>
          <w:rFonts w:ascii="Arial" w:eastAsia="Arial" w:hAnsi="Arial" w:cs="Arial"/>
        </w:rPr>
        <w:t>, para lo cual es necesario abordar reglamentariamente el Título III de la ley N° 21.258, nominado “Del Fondo Nacional de Cáncer”.</w:t>
      </w:r>
    </w:p>
    <w:p w14:paraId="3A7AA289" w14:textId="77777777" w:rsidR="00370037" w:rsidRPr="00B90717" w:rsidRDefault="00370037" w:rsidP="00D132CE">
      <w:pPr>
        <w:tabs>
          <w:tab w:val="left" w:pos="142"/>
        </w:tabs>
        <w:spacing w:line="276" w:lineRule="auto"/>
        <w:jc w:val="both"/>
        <w:rPr>
          <w:rFonts w:ascii="Arial" w:eastAsia="Arial" w:hAnsi="Arial" w:cs="Arial"/>
        </w:rPr>
      </w:pPr>
    </w:p>
    <w:p w14:paraId="3DFAB0EB" w14:textId="77777777" w:rsidR="00370037" w:rsidRPr="00B90717" w:rsidRDefault="00370037" w:rsidP="00D132CE">
      <w:pPr>
        <w:numPr>
          <w:ilvl w:val="0"/>
          <w:numId w:val="1"/>
        </w:numPr>
        <w:tabs>
          <w:tab w:val="left" w:pos="142"/>
        </w:tabs>
        <w:spacing w:line="276" w:lineRule="auto"/>
        <w:ind w:left="0" w:firstLine="0"/>
        <w:jc w:val="both"/>
        <w:rPr>
          <w:rFonts w:ascii="Arial" w:eastAsia="Arial" w:hAnsi="Arial" w:cs="Arial"/>
        </w:rPr>
      </w:pPr>
      <w:r w:rsidRPr="00B90717">
        <w:rPr>
          <w:rFonts w:ascii="Arial" w:eastAsia="Arial" w:hAnsi="Arial" w:cs="Arial"/>
        </w:rPr>
        <w:t>Que, por lo expuesto, vengo en dictar el siguiente:</w:t>
      </w:r>
    </w:p>
    <w:p w14:paraId="55620E79" w14:textId="77777777" w:rsidR="00370037" w:rsidRPr="00B90717" w:rsidRDefault="00370037" w:rsidP="00D132CE">
      <w:pPr>
        <w:spacing w:line="276" w:lineRule="auto"/>
        <w:jc w:val="center"/>
        <w:rPr>
          <w:rFonts w:ascii="Arial" w:eastAsia="Arial" w:hAnsi="Arial" w:cs="Arial"/>
          <w:b/>
        </w:rPr>
      </w:pPr>
    </w:p>
    <w:p w14:paraId="0CDCF4CB" w14:textId="77777777" w:rsidR="00540133" w:rsidRPr="00B90717" w:rsidRDefault="00540133" w:rsidP="00D132CE">
      <w:pPr>
        <w:spacing w:line="276" w:lineRule="auto"/>
        <w:jc w:val="center"/>
        <w:rPr>
          <w:rFonts w:ascii="Arial" w:eastAsia="Arial" w:hAnsi="Arial" w:cs="Arial"/>
          <w:b/>
        </w:rPr>
      </w:pPr>
    </w:p>
    <w:p w14:paraId="6EA594EB" w14:textId="77777777" w:rsidR="00370037" w:rsidRPr="00B90717" w:rsidRDefault="00370037" w:rsidP="00D132CE">
      <w:pPr>
        <w:spacing w:line="276" w:lineRule="auto"/>
        <w:jc w:val="center"/>
        <w:rPr>
          <w:rFonts w:ascii="Arial" w:eastAsia="Arial" w:hAnsi="Arial" w:cs="Arial"/>
          <w:b/>
        </w:rPr>
      </w:pPr>
      <w:r w:rsidRPr="00B90717">
        <w:rPr>
          <w:rFonts w:ascii="Arial" w:eastAsia="Arial" w:hAnsi="Arial" w:cs="Arial"/>
          <w:b/>
        </w:rPr>
        <w:t>DECRETO</w:t>
      </w:r>
    </w:p>
    <w:p w14:paraId="614EE58B" w14:textId="77777777" w:rsidR="00370037" w:rsidRPr="00B90717" w:rsidRDefault="00370037" w:rsidP="00D132CE">
      <w:pPr>
        <w:spacing w:line="276" w:lineRule="auto"/>
        <w:rPr>
          <w:rFonts w:ascii="Arial" w:eastAsia="Arial" w:hAnsi="Arial" w:cs="Arial"/>
          <w:b/>
        </w:rPr>
      </w:pPr>
    </w:p>
    <w:p w14:paraId="2AC8EE2C" w14:textId="083EC6E3" w:rsidR="00370037" w:rsidRPr="00B90717" w:rsidRDefault="00370037" w:rsidP="00D132CE">
      <w:pPr>
        <w:spacing w:line="276" w:lineRule="auto"/>
        <w:rPr>
          <w:rFonts w:ascii="Arial" w:eastAsia="Arial" w:hAnsi="Arial" w:cs="Arial"/>
        </w:rPr>
      </w:pPr>
      <w:r w:rsidRPr="00B90717">
        <w:rPr>
          <w:rFonts w:ascii="Arial" w:eastAsia="Arial" w:hAnsi="Arial" w:cs="Arial"/>
          <w:b/>
        </w:rPr>
        <w:t xml:space="preserve">ARTÍCULO ÚNICO: </w:t>
      </w:r>
      <w:r w:rsidRPr="00B90717">
        <w:rPr>
          <w:rFonts w:ascii="Arial" w:eastAsia="Arial" w:hAnsi="Arial" w:cs="Arial"/>
        </w:rPr>
        <w:t xml:space="preserve">Apruébese el siguiente “Reglamento </w:t>
      </w:r>
      <w:r w:rsidR="00972CDE" w:rsidRPr="00B90717">
        <w:rPr>
          <w:rFonts w:ascii="Arial" w:eastAsia="Arial" w:hAnsi="Arial" w:cs="Arial"/>
        </w:rPr>
        <w:t xml:space="preserve">del Fondo </w:t>
      </w:r>
      <w:r w:rsidRPr="00B90717">
        <w:rPr>
          <w:rFonts w:ascii="Arial" w:eastAsia="Arial" w:hAnsi="Arial" w:cs="Arial"/>
        </w:rPr>
        <w:t>Nacional del Cáncer.”:</w:t>
      </w:r>
    </w:p>
    <w:p w14:paraId="7965DE4E" w14:textId="77777777" w:rsidR="00370037" w:rsidRPr="00B90717" w:rsidRDefault="00370037" w:rsidP="00D132CE">
      <w:pPr>
        <w:spacing w:line="276" w:lineRule="auto"/>
        <w:rPr>
          <w:rFonts w:ascii="Arial" w:eastAsia="Arial" w:hAnsi="Arial" w:cs="Arial"/>
          <w:b/>
        </w:rPr>
      </w:pPr>
    </w:p>
    <w:p w14:paraId="540E4BBF" w14:textId="77777777" w:rsidR="00370037" w:rsidRPr="00B90717" w:rsidRDefault="00370037" w:rsidP="00D132CE">
      <w:pPr>
        <w:spacing w:line="276" w:lineRule="auto"/>
        <w:jc w:val="center"/>
        <w:rPr>
          <w:rFonts w:ascii="Arial" w:eastAsia="Arial" w:hAnsi="Arial" w:cs="Arial"/>
          <w:b/>
        </w:rPr>
      </w:pPr>
      <w:r w:rsidRPr="00B90717">
        <w:rPr>
          <w:rFonts w:ascii="Arial" w:eastAsia="Arial" w:hAnsi="Arial" w:cs="Arial"/>
          <w:b/>
        </w:rPr>
        <w:t>TÍTULO I. DISPOSICIONES GENERALES</w:t>
      </w:r>
    </w:p>
    <w:p w14:paraId="437CD081" w14:textId="77777777" w:rsidR="00370037" w:rsidRPr="00B90717" w:rsidRDefault="00370037" w:rsidP="00D132CE">
      <w:pPr>
        <w:spacing w:line="276" w:lineRule="auto"/>
        <w:jc w:val="both"/>
        <w:rPr>
          <w:rFonts w:ascii="Arial" w:eastAsia="Arial" w:hAnsi="Arial" w:cs="Arial"/>
          <w:b/>
        </w:rPr>
      </w:pPr>
    </w:p>
    <w:p w14:paraId="2657B0D8" w14:textId="557EF2C5" w:rsidR="00370037" w:rsidRPr="00B90717" w:rsidRDefault="00370037" w:rsidP="00D132CE">
      <w:pPr>
        <w:spacing w:line="276" w:lineRule="auto"/>
        <w:jc w:val="both"/>
        <w:rPr>
          <w:rFonts w:ascii="Arial" w:eastAsia="Arial" w:hAnsi="Arial" w:cs="Arial"/>
        </w:rPr>
      </w:pPr>
      <w:r w:rsidRPr="00B90717">
        <w:rPr>
          <w:rFonts w:ascii="Arial" w:eastAsia="Arial" w:hAnsi="Arial" w:cs="Arial"/>
          <w:b/>
        </w:rPr>
        <w:t xml:space="preserve">Artículo 1.- Objeto.- </w:t>
      </w:r>
      <w:r w:rsidRPr="00B90717">
        <w:rPr>
          <w:rFonts w:ascii="Arial" w:eastAsia="Arial" w:hAnsi="Arial" w:cs="Arial"/>
        </w:rPr>
        <w:t xml:space="preserve">El presente reglamento regula </w:t>
      </w:r>
      <w:r w:rsidR="00972CDE" w:rsidRPr="00B90717">
        <w:rPr>
          <w:rFonts w:ascii="Arial" w:eastAsia="Arial" w:hAnsi="Arial" w:cs="Arial"/>
        </w:rPr>
        <w:t xml:space="preserve">la forma en que operará el Fondo Nacional del Cáncer, creado en el artículo 14 de </w:t>
      </w:r>
      <w:r w:rsidRPr="00B90717">
        <w:rPr>
          <w:rFonts w:ascii="Arial" w:eastAsia="Arial" w:hAnsi="Arial" w:cs="Arial"/>
        </w:rPr>
        <w:t>la ley Nº 21.258</w:t>
      </w:r>
      <w:r w:rsidR="004246C9" w:rsidRPr="00B90717">
        <w:rPr>
          <w:rFonts w:ascii="Arial" w:eastAsia="Arial" w:hAnsi="Arial" w:cs="Arial"/>
        </w:rPr>
        <w:t xml:space="preserve"> que</w:t>
      </w:r>
      <w:r w:rsidRPr="00B90717">
        <w:rPr>
          <w:rFonts w:ascii="Arial" w:eastAsia="Arial" w:hAnsi="Arial" w:cs="Arial"/>
        </w:rPr>
        <w:t xml:space="preserve"> </w:t>
      </w:r>
      <w:r w:rsidR="005B1A72" w:rsidRPr="00B90717">
        <w:rPr>
          <w:rFonts w:ascii="Arial" w:eastAsia="Arial" w:hAnsi="Arial" w:cs="Arial"/>
        </w:rPr>
        <w:t>“</w:t>
      </w:r>
      <w:r w:rsidRPr="00B90717">
        <w:rPr>
          <w:rFonts w:ascii="Arial" w:eastAsia="Arial" w:hAnsi="Arial" w:cs="Arial"/>
        </w:rPr>
        <w:t>crea Ley Nacional del Cáncer, que rinde homenaje póstumo al doctor Claudio Mora</w:t>
      </w:r>
      <w:r w:rsidR="005B1A72" w:rsidRPr="00B90717">
        <w:rPr>
          <w:rFonts w:ascii="Arial" w:eastAsia="Arial" w:hAnsi="Arial" w:cs="Arial"/>
        </w:rPr>
        <w:t>”.</w:t>
      </w:r>
    </w:p>
    <w:p w14:paraId="3BB43231" w14:textId="77777777" w:rsidR="005A465B" w:rsidRPr="00B90717" w:rsidRDefault="005A465B" w:rsidP="00D132CE">
      <w:pPr>
        <w:spacing w:line="276" w:lineRule="auto"/>
        <w:jc w:val="both"/>
        <w:rPr>
          <w:rFonts w:ascii="Arial" w:eastAsia="Arial" w:hAnsi="Arial" w:cs="Arial"/>
        </w:rPr>
      </w:pPr>
    </w:p>
    <w:p w14:paraId="0AF66802" w14:textId="77777777" w:rsidR="005A465B" w:rsidRPr="00B90717" w:rsidRDefault="005A465B" w:rsidP="00D132CE">
      <w:pPr>
        <w:spacing w:line="276" w:lineRule="auto"/>
        <w:jc w:val="both"/>
        <w:rPr>
          <w:rFonts w:ascii="Arial" w:eastAsia="Arial" w:hAnsi="Arial" w:cs="Arial"/>
        </w:rPr>
      </w:pPr>
      <w:r w:rsidRPr="00B90717">
        <w:rPr>
          <w:rFonts w:ascii="Arial" w:eastAsia="Arial" w:hAnsi="Arial" w:cs="Arial"/>
          <w:b/>
        </w:rPr>
        <w:t xml:space="preserve">Artículo 2.- Conceptos.- </w:t>
      </w:r>
      <w:r w:rsidRPr="00B90717">
        <w:rPr>
          <w:rFonts w:ascii="Arial" w:eastAsia="Arial" w:hAnsi="Arial" w:cs="Arial"/>
        </w:rPr>
        <w:t>Para efectos del presente reglamento se entenderá por:</w:t>
      </w:r>
    </w:p>
    <w:p w14:paraId="2A00BEEA" w14:textId="77777777" w:rsidR="005A465B" w:rsidRPr="00B90717" w:rsidRDefault="005A465B" w:rsidP="00D132CE">
      <w:pPr>
        <w:spacing w:line="276" w:lineRule="auto"/>
        <w:jc w:val="both"/>
        <w:rPr>
          <w:rFonts w:ascii="Arial" w:eastAsia="Arial" w:hAnsi="Arial" w:cs="Arial"/>
        </w:rPr>
      </w:pPr>
    </w:p>
    <w:p w14:paraId="7AA51D13" w14:textId="2B727366" w:rsidR="00FE3C33" w:rsidRPr="00B90717" w:rsidRDefault="00FE3C33" w:rsidP="00D132CE">
      <w:pPr>
        <w:pStyle w:val="Prrafodelista"/>
        <w:numPr>
          <w:ilvl w:val="0"/>
          <w:numId w:val="19"/>
        </w:numPr>
        <w:spacing w:line="276" w:lineRule="auto"/>
        <w:jc w:val="both"/>
        <w:rPr>
          <w:rFonts w:ascii="Arial" w:eastAsia="Arial" w:hAnsi="Arial" w:cs="Arial"/>
        </w:rPr>
      </w:pPr>
      <w:r w:rsidRPr="00B90717">
        <w:rPr>
          <w:rFonts w:ascii="Arial" w:eastAsia="Arial" w:hAnsi="Arial" w:cs="Arial"/>
        </w:rPr>
        <w:t xml:space="preserve">Adjudicatario: Las personas naturales o jurídicas definidas en el artículo </w:t>
      </w:r>
      <w:r w:rsidR="00536BD7" w:rsidRPr="00B90717">
        <w:rPr>
          <w:rFonts w:ascii="Arial" w:eastAsia="Arial" w:hAnsi="Arial" w:cs="Arial"/>
        </w:rPr>
        <w:t>1</w:t>
      </w:r>
      <w:r w:rsidR="00585EEE">
        <w:rPr>
          <w:rFonts w:ascii="Arial" w:eastAsia="Arial" w:hAnsi="Arial" w:cs="Arial"/>
        </w:rPr>
        <w:t>3</w:t>
      </w:r>
      <w:r w:rsidRPr="00B90717">
        <w:rPr>
          <w:rFonts w:ascii="Arial" w:eastAsia="Arial" w:hAnsi="Arial" w:cs="Arial"/>
        </w:rPr>
        <w:t xml:space="preserve"> de este reglamento, </w:t>
      </w:r>
      <w:r w:rsidR="0025446A" w:rsidRPr="00B90717">
        <w:rPr>
          <w:rFonts w:ascii="Arial" w:eastAsia="Arial" w:hAnsi="Arial" w:cs="Arial"/>
        </w:rPr>
        <w:t>que recib</w:t>
      </w:r>
      <w:r w:rsidR="0045725A">
        <w:rPr>
          <w:rFonts w:ascii="Arial" w:eastAsia="Arial" w:hAnsi="Arial" w:cs="Arial"/>
        </w:rPr>
        <w:t>a</w:t>
      </w:r>
      <w:r w:rsidR="0025446A" w:rsidRPr="00B90717">
        <w:rPr>
          <w:rFonts w:ascii="Arial" w:eastAsia="Arial" w:hAnsi="Arial" w:cs="Arial"/>
        </w:rPr>
        <w:t>n del Fondo Nacional de Cáncer, todo o parte del financiamiento de un proyecto o programa en materia de cáncer.</w:t>
      </w:r>
    </w:p>
    <w:p w14:paraId="79A8D498" w14:textId="2B59610F" w:rsidR="005A465B" w:rsidRPr="00B90717" w:rsidRDefault="005A465B" w:rsidP="00D132CE">
      <w:pPr>
        <w:pStyle w:val="Prrafodelista"/>
        <w:numPr>
          <w:ilvl w:val="0"/>
          <w:numId w:val="19"/>
        </w:numPr>
        <w:spacing w:line="276" w:lineRule="auto"/>
        <w:jc w:val="both"/>
        <w:rPr>
          <w:rFonts w:ascii="Arial" w:eastAsia="Arial" w:hAnsi="Arial" w:cs="Arial"/>
        </w:rPr>
      </w:pPr>
      <w:r w:rsidRPr="00B90717">
        <w:rPr>
          <w:rFonts w:ascii="Arial" w:eastAsia="Arial" w:hAnsi="Arial" w:cs="Arial"/>
        </w:rPr>
        <w:t>Comisión: La Comisión Nacional del Cáncer a que alude el Título II de la ley Nº 21.258.</w:t>
      </w:r>
    </w:p>
    <w:p w14:paraId="5EA4C650" w14:textId="09B13526" w:rsidR="00672231" w:rsidRPr="00B90717" w:rsidRDefault="00495499" w:rsidP="00D132CE">
      <w:pPr>
        <w:pStyle w:val="Prrafodelista"/>
        <w:numPr>
          <w:ilvl w:val="0"/>
          <w:numId w:val="19"/>
        </w:numPr>
        <w:spacing w:line="276" w:lineRule="auto"/>
        <w:jc w:val="both"/>
        <w:rPr>
          <w:rFonts w:ascii="Arial" w:eastAsia="Arial" w:hAnsi="Arial" w:cs="Arial"/>
        </w:rPr>
      </w:pPr>
      <w:r w:rsidRPr="00B90717">
        <w:rPr>
          <w:rFonts w:ascii="Arial" w:eastAsia="Arial" w:hAnsi="Arial" w:cs="Arial"/>
        </w:rPr>
        <w:t xml:space="preserve">Donantes: </w:t>
      </w:r>
      <w:r w:rsidR="00672231" w:rsidRPr="00B90717">
        <w:rPr>
          <w:rFonts w:ascii="Arial" w:eastAsia="Arial" w:hAnsi="Arial" w:cs="Arial"/>
        </w:rPr>
        <w:t>Los contribuyentes del Impuesto de Primera Categoría que, de acuerdo con lo dispuesto en la Ley sobre Impuesto a la Renta, declaren sus rentas efectivas determinadas mediante contabilidad completa o simplificada</w:t>
      </w:r>
      <w:r w:rsidR="004D0718">
        <w:rPr>
          <w:rFonts w:ascii="Arial" w:eastAsia="Arial" w:hAnsi="Arial" w:cs="Arial"/>
        </w:rPr>
        <w:t xml:space="preserve"> y realizan un aporte monetario al Fondo</w:t>
      </w:r>
      <w:r w:rsidR="00672231" w:rsidRPr="00B90717">
        <w:rPr>
          <w:rFonts w:ascii="Arial" w:eastAsia="Arial" w:hAnsi="Arial" w:cs="Arial"/>
        </w:rPr>
        <w:t xml:space="preserve">. </w:t>
      </w:r>
      <w:r w:rsidR="00322910">
        <w:rPr>
          <w:rFonts w:ascii="Arial" w:eastAsia="Arial" w:hAnsi="Arial" w:cs="Arial"/>
        </w:rPr>
        <w:t>Asimismo, se entenderán como donantes, los contribuyentes que aporten al Fondo por concepto de donaciones, herencias o legados, conforme lo dispone el literal c</w:t>
      </w:r>
      <w:r w:rsidR="006D7EBC">
        <w:rPr>
          <w:rFonts w:ascii="Arial" w:eastAsia="Arial" w:hAnsi="Arial" w:cs="Arial"/>
        </w:rPr>
        <w:t>)</w:t>
      </w:r>
      <w:r w:rsidR="00322910">
        <w:rPr>
          <w:rFonts w:ascii="Arial" w:eastAsia="Arial" w:hAnsi="Arial" w:cs="Arial"/>
        </w:rPr>
        <w:t xml:space="preserve"> del artículo 15 de la ley N° </w:t>
      </w:r>
      <w:r w:rsidR="006D7EBC">
        <w:rPr>
          <w:rFonts w:ascii="Arial" w:eastAsia="Arial" w:hAnsi="Arial" w:cs="Arial"/>
        </w:rPr>
        <w:t xml:space="preserve">21.258, y el artículo </w:t>
      </w:r>
      <w:r w:rsidR="00262FE9">
        <w:rPr>
          <w:rFonts w:ascii="Arial" w:eastAsia="Arial" w:hAnsi="Arial" w:cs="Arial"/>
        </w:rPr>
        <w:t>5</w:t>
      </w:r>
      <w:r w:rsidR="006D7EBC">
        <w:rPr>
          <w:rFonts w:ascii="Arial" w:eastAsia="Arial" w:hAnsi="Arial" w:cs="Arial"/>
        </w:rPr>
        <w:t xml:space="preserve"> literal c) del presente reglamento.</w:t>
      </w:r>
    </w:p>
    <w:p w14:paraId="5CF0D742" w14:textId="7F6C2711" w:rsidR="005A465B" w:rsidRPr="00B90717" w:rsidRDefault="005A465B" w:rsidP="00D132CE">
      <w:pPr>
        <w:pStyle w:val="Prrafodelista"/>
        <w:numPr>
          <w:ilvl w:val="0"/>
          <w:numId w:val="19"/>
        </w:numPr>
        <w:spacing w:line="276" w:lineRule="auto"/>
        <w:jc w:val="both"/>
        <w:rPr>
          <w:rFonts w:ascii="Arial" w:eastAsia="Arial" w:hAnsi="Arial" w:cs="Arial"/>
        </w:rPr>
      </w:pPr>
      <w:r w:rsidRPr="00B90717">
        <w:rPr>
          <w:rFonts w:ascii="Arial" w:eastAsia="Arial" w:hAnsi="Arial" w:cs="Arial"/>
        </w:rPr>
        <w:t>Fondo: El Fondo Nacional del Cáncer a que alude el Título III de la ley Nº 21.258 y el Título II de este reglamento.</w:t>
      </w:r>
    </w:p>
    <w:p w14:paraId="1E7EEB8D" w14:textId="376F5CEF" w:rsidR="005A465B" w:rsidRPr="00B90717" w:rsidRDefault="005A465B" w:rsidP="00D132CE">
      <w:pPr>
        <w:pStyle w:val="Prrafodelista"/>
        <w:numPr>
          <w:ilvl w:val="0"/>
          <w:numId w:val="19"/>
        </w:numPr>
        <w:spacing w:line="276" w:lineRule="auto"/>
        <w:jc w:val="both"/>
        <w:rPr>
          <w:rFonts w:ascii="Arial" w:eastAsia="Arial" w:hAnsi="Arial" w:cs="Arial"/>
        </w:rPr>
      </w:pPr>
      <w:r w:rsidRPr="00B90717">
        <w:rPr>
          <w:rFonts w:ascii="Arial" w:eastAsia="Arial" w:hAnsi="Arial" w:cs="Arial"/>
        </w:rPr>
        <w:t xml:space="preserve">Ley del Cáncer: La ley Nº 21.258 </w:t>
      </w:r>
      <w:r w:rsidR="00C742C7">
        <w:rPr>
          <w:rFonts w:ascii="Arial" w:eastAsia="Arial" w:hAnsi="Arial" w:cs="Arial"/>
        </w:rPr>
        <w:t xml:space="preserve">que </w:t>
      </w:r>
      <w:r w:rsidRPr="00B90717">
        <w:rPr>
          <w:rFonts w:ascii="Arial" w:eastAsia="Arial" w:hAnsi="Arial" w:cs="Arial"/>
        </w:rPr>
        <w:t>“</w:t>
      </w:r>
      <w:r w:rsidR="00C742C7">
        <w:rPr>
          <w:rFonts w:ascii="Arial" w:eastAsia="Arial" w:hAnsi="Arial" w:cs="Arial"/>
        </w:rPr>
        <w:t>c</w:t>
      </w:r>
      <w:r w:rsidRPr="00B90717">
        <w:rPr>
          <w:rFonts w:ascii="Arial" w:eastAsia="Arial" w:hAnsi="Arial" w:cs="Arial"/>
        </w:rPr>
        <w:t xml:space="preserve">rea </w:t>
      </w:r>
      <w:r w:rsidR="00C742C7">
        <w:rPr>
          <w:rFonts w:ascii="Arial" w:eastAsia="Arial" w:hAnsi="Arial" w:cs="Arial"/>
        </w:rPr>
        <w:t xml:space="preserve">la </w:t>
      </w:r>
      <w:r w:rsidRPr="00B90717">
        <w:rPr>
          <w:rFonts w:ascii="Arial" w:eastAsia="Arial" w:hAnsi="Arial" w:cs="Arial"/>
        </w:rPr>
        <w:t>Ley Nacional del Cáncer, que rinde homenaje póstumo al doctor Claudio Mora”.</w:t>
      </w:r>
    </w:p>
    <w:p w14:paraId="061F3B45" w14:textId="6EF77F64" w:rsidR="005A465B" w:rsidRPr="00B90717" w:rsidRDefault="005A465B" w:rsidP="00D132CE">
      <w:pPr>
        <w:pStyle w:val="Prrafodelista"/>
        <w:numPr>
          <w:ilvl w:val="0"/>
          <w:numId w:val="19"/>
        </w:numPr>
        <w:spacing w:line="276" w:lineRule="auto"/>
        <w:jc w:val="both"/>
        <w:rPr>
          <w:rFonts w:ascii="Arial" w:eastAsia="Arial" w:hAnsi="Arial" w:cs="Arial"/>
        </w:rPr>
      </w:pPr>
      <w:r w:rsidRPr="00B90717">
        <w:rPr>
          <w:rFonts w:ascii="Arial" w:eastAsia="Arial" w:hAnsi="Arial" w:cs="Arial"/>
        </w:rPr>
        <w:t>Plan: El Plan Nacional del Cáncer a que se refiere el artículo 3 de la Ley del Cáncer.</w:t>
      </w:r>
    </w:p>
    <w:p w14:paraId="77317EA2" w14:textId="6E50A89A" w:rsidR="005A465B" w:rsidRPr="00B90717" w:rsidRDefault="005A465B" w:rsidP="00D132CE">
      <w:pPr>
        <w:pStyle w:val="Prrafodelista"/>
        <w:numPr>
          <w:ilvl w:val="0"/>
          <w:numId w:val="19"/>
        </w:numPr>
        <w:spacing w:line="276" w:lineRule="auto"/>
        <w:jc w:val="both"/>
        <w:rPr>
          <w:rFonts w:ascii="Arial" w:eastAsia="Arial" w:hAnsi="Arial" w:cs="Arial"/>
        </w:rPr>
      </w:pPr>
      <w:r w:rsidRPr="00B90717">
        <w:rPr>
          <w:rFonts w:ascii="Arial" w:eastAsia="Arial" w:hAnsi="Arial" w:cs="Arial"/>
        </w:rPr>
        <w:t xml:space="preserve">Red </w:t>
      </w:r>
      <w:r w:rsidR="0045725A">
        <w:rPr>
          <w:rFonts w:ascii="Arial" w:eastAsia="Arial" w:hAnsi="Arial" w:cs="Arial"/>
        </w:rPr>
        <w:t>O</w:t>
      </w:r>
      <w:r w:rsidRPr="00B90717">
        <w:rPr>
          <w:rFonts w:ascii="Arial" w:eastAsia="Arial" w:hAnsi="Arial" w:cs="Arial"/>
        </w:rPr>
        <w:t>ncológica: La Red Oncológica Nacional a que se refiere el artículo 6 de la Ley del Cáncer.</w:t>
      </w:r>
    </w:p>
    <w:p w14:paraId="3B7F7E4F" w14:textId="0734A69B" w:rsidR="005A465B" w:rsidRPr="00B90717" w:rsidRDefault="005A465B" w:rsidP="00D132CE">
      <w:pPr>
        <w:pStyle w:val="Prrafodelista"/>
        <w:numPr>
          <w:ilvl w:val="0"/>
          <w:numId w:val="19"/>
        </w:numPr>
        <w:spacing w:line="276" w:lineRule="auto"/>
        <w:jc w:val="both"/>
        <w:rPr>
          <w:rFonts w:ascii="Arial" w:eastAsia="Arial" w:hAnsi="Arial" w:cs="Arial"/>
        </w:rPr>
      </w:pPr>
      <w:r w:rsidRPr="00B90717">
        <w:rPr>
          <w:rFonts w:ascii="Arial" w:eastAsia="Arial" w:hAnsi="Arial" w:cs="Arial"/>
        </w:rPr>
        <w:t xml:space="preserve">Repositorio: </w:t>
      </w:r>
      <w:r w:rsidR="00AF7409" w:rsidRPr="00B90717">
        <w:rPr>
          <w:rFonts w:ascii="Arial" w:eastAsia="Arial" w:hAnsi="Arial" w:cs="Arial"/>
        </w:rPr>
        <w:t xml:space="preserve">La base de datos pública que contiene </w:t>
      </w:r>
      <w:r w:rsidRPr="00B90717">
        <w:rPr>
          <w:rFonts w:ascii="Arial" w:eastAsia="Arial" w:hAnsi="Arial" w:cs="Arial"/>
        </w:rPr>
        <w:t>proyectos y programas en materia de cáncer</w:t>
      </w:r>
      <w:r w:rsidR="00AF7409" w:rsidRPr="00B90717">
        <w:rPr>
          <w:rFonts w:ascii="Arial" w:eastAsia="Arial" w:hAnsi="Arial" w:cs="Arial"/>
        </w:rPr>
        <w:t>, que se encuentra regulada</w:t>
      </w:r>
      <w:r w:rsidRPr="00B90717">
        <w:rPr>
          <w:rFonts w:ascii="Arial" w:eastAsia="Arial" w:hAnsi="Arial" w:cs="Arial"/>
        </w:rPr>
        <w:t xml:space="preserve"> en </w:t>
      </w:r>
      <w:r w:rsidR="00AF7409" w:rsidRPr="00B90717">
        <w:rPr>
          <w:rFonts w:ascii="Arial" w:eastAsia="Arial" w:hAnsi="Arial" w:cs="Arial"/>
        </w:rPr>
        <w:t>el Título VII</w:t>
      </w:r>
      <w:r w:rsidRPr="00B90717">
        <w:rPr>
          <w:rFonts w:ascii="Arial" w:eastAsia="Arial" w:hAnsi="Arial" w:cs="Arial"/>
        </w:rPr>
        <w:t xml:space="preserve"> de este reglamento.</w:t>
      </w:r>
    </w:p>
    <w:p w14:paraId="11CCC768" w14:textId="7B2F0C38" w:rsidR="002F5803" w:rsidRPr="00B90717" w:rsidRDefault="002F5803" w:rsidP="00D132CE">
      <w:pPr>
        <w:pStyle w:val="Prrafodelista"/>
        <w:numPr>
          <w:ilvl w:val="0"/>
          <w:numId w:val="19"/>
        </w:numPr>
        <w:spacing w:line="276" w:lineRule="auto"/>
        <w:jc w:val="both"/>
        <w:rPr>
          <w:rFonts w:ascii="Arial" w:eastAsia="Arial" w:hAnsi="Arial" w:cs="Arial"/>
        </w:rPr>
      </w:pPr>
      <w:r w:rsidRPr="00B90717">
        <w:rPr>
          <w:rFonts w:ascii="Arial" w:eastAsia="Arial" w:hAnsi="Arial" w:cs="Arial"/>
        </w:rPr>
        <w:lastRenderedPageBreak/>
        <w:t>Subsecretaría: La Subsecretaría de Salud Pública</w:t>
      </w:r>
      <w:r w:rsidR="00D340F3" w:rsidRPr="00B90717">
        <w:rPr>
          <w:rFonts w:ascii="Arial" w:eastAsia="Arial" w:hAnsi="Arial" w:cs="Arial"/>
        </w:rPr>
        <w:t>.</w:t>
      </w:r>
    </w:p>
    <w:p w14:paraId="22D1BABA" w14:textId="77777777" w:rsidR="005A465B" w:rsidRPr="00B90717" w:rsidRDefault="005A465B" w:rsidP="00D132CE">
      <w:pPr>
        <w:spacing w:line="276" w:lineRule="auto"/>
        <w:jc w:val="both"/>
        <w:rPr>
          <w:rFonts w:ascii="Arial" w:eastAsia="Arial" w:hAnsi="Arial" w:cs="Arial"/>
        </w:rPr>
      </w:pPr>
    </w:p>
    <w:p w14:paraId="4AA269A2" w14:textId="682965B7" w:rsidR="00A070D4" w:rsidRPr="00B90717" w:rsidRDefault="00A070D4" w:rsidP="00D132CE">
      <w:pPr>
        <w:spacing w:line="276" w:lineRule="auto"/>
        <w:jc w:val="both"/>
        <w:rPr>
          <w:rFonts w:ascii="Arial" w:eastAsia="Arial" w:hAnsi="Arial" w:cs="Arial"/>
        </w:rPr>
      </w:pPr>
      <w:r w:rsidRPr="00B90717">
        <w:rPr>
          <w:rFonts w:ascii="Arial" w:eastAsia="Arial" w:hAnsi="Arial" w:cs="Arial"/>
          <w:b/>
        </w:rPr>
        <w:t xml:space="preserve">Artículo </w:t>
      </w:r>
      <w:r w:rsidR="00D830E9" w:rsidRPr="00B90717">
        <w:rPr>
          <w:rFonts w:ascii="Arial" w:eastAsia="Arial" w:hAnsi="Arial" w:cs="Arial"/>
          <w:b/>
        </w:rPr>
        <w:t>3</w:t>
      </w:r>
      <w:r w:rsidRPr="00B90717">
        <w:rPr>
          <w:rFonts w:ascii="Arial" w:eastAsia="Arial" w:hAnsi="Arial" w:cs="Arial"/>
          <w:b/>
        </w:rPr>
        <w:t>.- De la colaboración público-privada.-</w:t>
      </w:r>
      <w:r w:rsidRPr="00B90717">
        <w:rPr>
          <w:rFonts w:ascii="Arial" w:eastAsia="Arial" w:hAnsi="Arial" w:cs="Arial"/>
        </w:rPr>
        <w:t xml:space="preserve"> El Ministerio de Salud fomentará las acciones de colaboración público-privada</w:t>
      </w:r>
      <w:r w:rsidR="0045725A">
        <w:rPr>
          <w:rFonts w:ascii="Arial" w:eastAsia="Arial" w:hAnsi="Arial" w:cs="Arial"/>
        </w:rPr>
        <w:t>, nacional e internacional,</w:t>
      </w:r>
      <w:r w:rsidRPr="00B90717">
        <w:rPr>
          <w:rFonts w:ascii="Arial" w:eastAsia="Arial" w:hAnsi="Arial" w:cs="Arial"/>
        </w:rPr>
        <w:t xml:space="preserve"> para el cumplimiento de los objetivos de la Ley del Cáncer, incluida la conformación y asignación del Fondo Nacional del Cáncer.</w:t>
      </w:r>
    </w:p>
    <w:p w14:paraId="25DE3505" w14:textId="77777777" w:rsidR="00C63507" w:rsidRPr="00B90717" w:rsidRDefault="00C63507" w:rsidP="00D132CE">
      <w:pPr>
        <w:spacing w:line="276" w:lineRule="auto"/>
        <w:jc w:val="both"/>
        <w:rPr>
          <w:rFonts w:ascii="Arial" w:eastAsia="Arial" w:hAnsi="Arial" w:cs="Arial"/>
          <w:b/>
        </w:rPr>
      </w:pPr>
    </w:p>
    <w:p w14:paraId="597FFD7C" w14:textId="77777777" w:rsidR="00C63507" w:rsidRPr="00B90717" w:rsidRDefault="00C63507" w:rsidP="00D132CE">
      <w:pPr>
        <w:spacing w:line="276" w:lineRule="auto"/>
        <w:jc w:val="both"/>
        <w:rPr>
          <w:rFonts w:ascii="Arial" w:eastAsia="Arial" w:hAnsi="Arial" w:cs="Arial"/>
        </w:rPr>
      </w:pPr>
    </w:p>
    <w:p w14:paraId="762D376F" w14:textId="66D2C75F" w:rsidR="00A070D4" w:rsidRPr="00B90717" w:rsidRDefault="00A070D4" w:rsidP="00D132CE">
      <w:pPr>
        <w:spacing w:line="276" w:lineRule="auto"/>
        <w:jc w:val="center"/>
        <w:rPr>
          <w:rFonts w:ascii="Arial" w:eastAsia="Arial" w:hAnsi="Arial" w:cs="Arial"/>
        </w:rPr>
      </w:pPr>
      <w:r w:rsidRPr="00B90717">
        <w:rPr>
          <w:rFonts w:ascii="Arial" w:eastAsia="Arial" w:hAnsi="Arial" w:cs="Arial"/>
          <w:b/>
        </w:rPr>
        <w:t>TÍTULO II. DEL FONDO NACIONAL DEL CÁNCER</w:t>
      </w:r>
    </w:p>
    <w:p w14:paraId="0B590FF9" w14:textId="77777777" w:rsidR="00A070D4" w:rsidRPr="00B90717" w:rsidRDefault="00A070D4" w:rsidP="00D132CE">
      <w:pPr>
        <w:spacing w:line="276" w:lineRule="auto"/>
        <w:jc w:val="both"/>
        <w:rPr>
          <w:rFonts w:ascii="Arial" w:eastAsia="Arial" w:hAnsi="Arial" w:cs="Arial"/>
          <w:b/>
        </w:rPr>
      </w:pPr>
    </w:p>
    <w:p w14:paraId="3D03E667" w14:textId="2E9D384D" w:rsidR="00EE264E" w:rsidRPr="00B90717" w:rsidRDefault="00D830E9" w:rsidP="00D132CE">
      <w:pPr>
        <w:spacing w:line="276" w:lineRule="auto"/>
        <w:jc w:val="both"/>
        <w:rPr>
          <w:rFonts w:ascii="Arial" w:eastAsia="Arial" w:hAnsi="Arial" w:cs="Arial"/>
        </w:rPr>
      </w:pPr>
      <w:r w:rsidRPr="00B90717">
        <w:rPr>
          <w:rFonts w:ascii="Arial" w:eastAsia="Arial" w:hAnsi="Arial" w:cs="Arial"/>
          <w:b/>
        </w:rPr>
        <w:t xml:space="preserve">Artículo </w:t>
      </w:r>
      <w:r w:rsidR="006F2B90">
        <w:rPr>
          <w:rFonts w:ascii="Arial" w:eastAsia="Arial" w:hAnsi="Arial" w:cs="Arial"/>
          <w:b/>
        </w:rPr>
        <w:t>4</w:t>
      </w:r>
      <w:r w:rsidR="00EE264E" w:rsidRPr="00B90717">
        <w:rPr>
          <w:rFonts w:ascii="Arial" w:eastAsia="Arial" w:hAnsi="Arial" w:cs="Arial"/>
          <w:b/>
        </w:rPr>
        <w:t xml:space="preserve">.- </w:t>
      </w:r>
      <w:r w:rsidR="00DE6F05" w:rsidRPr="00B90717">
        <w:rPr>
          <w:rFonts w:ascii="Arial" w:eastAsia="Arial" w:hAnsi="Arial" w:cs="Arial"/>
          <w:b/>
        </w:rPr>
        <w:t>De</w:t>
      </w:r>
      <w:r w:rsidR="00EE264E" w:rsidRPr="00B90717">
        <w:rPr>
          <w:rFonts w:ascii="Arial" w:eastAsia="Arial" w:hAnsi="Arial" w:cs="Arial"/>
          <w:b/>
        </w:rPr>
        <w:t>l Fondo Nacional del Cáncer.-</w:t>
      </w:r>
      <w:r w:rsidR="00EE264E" w:rsidRPr="00B90717">
        <w:rPr>
          <w:rFonts w:ascii="Arial" w:eastAsia="Arial" w:hAnsi="Arial" w:cs="Arial"/>
        </w:rPr>
        <w:t xml:space="preserve"> </w:t>
      </w:r>
      <w:r w:rsidR="0025446A" w:rsidRPr="00B90717">
        <w:rPr>
          <w:rFonts w:ascii="Arial" w:eastAsia="Arial" w:hAnsi="Arial" w:cs="Arial"/>
        </w:rPr>
        <w:t xml:space="preserve">El Fondo Nacional de Cáncer </w:t>
      </w:r>
      <w:r w:rsidR="00EE264E" w:rsidRPr="00B90717">
        <w:rPr>
          <w:rFonts w:ascii="Arial" w:eastAsia="Arial" w:hAnsi="Arial" w:cs="Arial"/>
        </w:rPr>
        <w:t>es un patrimonio</w:t>
      </w:r>
      <w:r w:rsidR="006D7EBC">
        <w:rPr>
          <w:rFonts w:ascii="Arial" w:eastAsia="Arial" w:hAnsi="Arial" w:cs="Arial"/>
        </w:rPr>
        <w:t xml:space="preserve"> especial, creado por la Ley Nacional del Cáncer,</w:t>
      </w:r>
      <w:r w:rsidR="00EE264E" w:rsidRPr="00B90717">
        <w:rPr>
          <w:rFonts w:ascii="Arial" w:eastAsia="Arial" w:hAnsi="Arial" w:cs="Arial"/>
        </w:rPr>
        <w:t xml:space="preserve"> destinado a financiar total o parcialmente, programas y proyectos que se encuentren exclusivamente relacionados con la investigación, estudio, evaluación, promoción, y desarrollo de iniciativas para la prevención, vigilancia y pesquisa del cáncer</w:t>
      </w:r>
      <w:r w:rsidR="0045725A">
        <w:rPr>
          <w:rFonts w:ascii="Arial" w:eastAsia="Arial" w:hAnsi="Arial" w:cs="Arial"/>
        </w:rPr>
        <w:t>, los cuales serán seleccionados mediante concursos públicos</w:t>
      </w:r>
      <w:r w:rsidR="00EE264E" w:rsidRPr="00B90717">
        <w:rPr>
          <w:rFonts w:ascii="Arial" w:eastAsia="Arial" w:hAnsi="Arial" w:cs="Arial"/>
        </w:rPr>
        <w:t>.</w:t>
      </w:r>
    </w:p>
    <w:p w14:paraId="59AAD768" w14:textId="77777777" w:rsidR="00EE264E" w:rsidRPr="00B90717" w:rsidRDefault="00EE264E" w:rsidP="00D132CE">
      <w:pPr>
        <w:spacing w:line="276" w:lineRule="auto"/>
        <w:jc w:val="both"/>
        <w:rPr>
          <w:rFonts w:ascii="Arial" w:eastAsia="Arial" w:hAnsi="Arial" w:cs="Arial"/>
        </w:rPr>
      </w:pPr>
    </w:p>
    <w:p w14:paraId="0A169065" w14:textId="1D189CEA" w:rsidR="00EE264E" w:rsidRPr="00B90717" w:rsidRDefault="006D7EBC" w:rsidP="00D132CE">
      <w:pPr>
        <w:spacing w:line="276" w:lineRule="auto"/>
        <w:jc w:val="both"/>
        <w:rPr>
          <w:rFonts w:ascii="Arial" w:eastAsia="Arial" w:hAnsi="Arial" w:cs="Arial"/>
        </w:rPr>
      </w:pPr>
      <w:r>
        <w:rPr>
          <w:rFonts w:ascii="Arial" w:eastAsia="Arial" w:hAnsi="Arial" w:cs="Arial"/>
        </w:rPr>
        <w:t>Podrán</w:t>
      </w:r>
      <w:r w:rsidR="00EE264E" w:rsidRPr="00B90717">
        <w:rPr>
          <w:rFonts w:ascii="Arial" w:eastAsia="Arial" w:hAnsi="Arial" w:cs="Arial"/>
        </w:rPr>
        <w:t xml:space="preserve"> </w:t>
      </w:r>
      <w:r w:rsidR="00D830E9" w:rsidRPr="00B90717">
        <w:rPr>
          <w:rFonts w:ascii="Arial" w:eastAsia="Arial" w:hAnsi="Arial" w:cs="Arial"/>
        </w:rPr>
        <w:t>podrá financiarse con cargo al F</w:t>
      </w:r>
      <w:r w:rsidR="00EE264E" w:rsidRPr="00B90717">
        <w:rPr>
          <w:rFonts w:ascii="Arial" w:eastAsia="Arial" w:hAnsi="Arial" w:cs="Arial"/>
        </w:rPr>
        <w:t>ondo, de manera directa,</w:t>
      </w:r>
      <w:r w:rsidR="0045725A">
        <w:rPr>
          <w:rFonts w:ascii="Arial" w:eastAsia="Arial" w:hAnsi="Arial" w:cs="Arial"/>
        </w:rPr>
        <w:t xml:space="preserve"> y sin la necesidad de realizar un concurso público</w:t>
      </w:r>
      <w:r w:rsidR="0045725A" w:rsidRPr="00B90717">
        <w:rPr>
          <w:rFonts w:ascii="Arial" w:eastAsia="Arial" w:hAnsi="Arial" w:cs="Arial"/>
        </w:rPr>
        <w:t>,</w:t>
      </w:r>
      <w:r w:rsidR="00EE264E" w:rsidRPr="00B90717">
        <w:rPr>
          <w:rFonts w:ascii="Arial" w:eastAsia="Arial" w:hAnsi="Arial" w:cs="Arial"/>
        </w:rPr>
        <w:t xml:space="preserve"> proyectos asociados a la adquisición de medicamentos, insumos, equipamientos o tecnologías o proyectos de investigación, en los términos establecidos en el </w:t>
      </w:r>
      <w:r w:rsidR="00536BD7" w:rsidRPr="00B90717">
        <w:rPr>
          <w:rFonts w:ascii="Arial" w:eastAsia="Arial" w:hAnsi="Arial" w:cs="Arial"/>
        </w:rPr>
        <w:t>Título IV</w:t>
      </w:r>
      <w:r w:rsidR="00EE264E" w:rsidRPr="00B90717">
        <w:rPr>
          <w:rFonts w:ascii="Arial" w:eastAsia="Arial" w:hAnsi="Arial" w:cs="Arial"/>
        </w:rPr>
        <w:t xml:space="preserve"> de este reglamento. </w:t>
      </w:r>
    </w:p>
    <w:p w14:paraId="5BEBCBB8" w14:textId="77777777" w:rsidR="00EE264E" w:rsidRPr="00B90717" w:rsidRDefault="00EE264E" w:rsidP="00D132CE">
      <w:pPr>
        <w:spacing w:line="276" w:lineRule="auto"/>
        <w:jc w:val="both"/>
        <w:rPr>
          <w:rFonts w:ascii="Arial" w:eastAsia="Arial" w:hAnsi="Arial" w:cs="Arial"/>
        </w:rPr>
      </w:pPr>
    </w:p>
    <w:p w14:paraId="4E986DC1" w14:textId="54487BA6" w:rsidR="00972CDE" w:rsidRPr="00B90717" w:rsidRDefault="00D830E9" w:rsidP="00D132CE">
      <w:pPr>
        <w:spacing w:line="276" w:lineRule="auto"/>
        <w:jc w:val="both"/>
        <w:rPr>
          <w:rFonts w:ascii="Arial" w:eastAsia="Arial" w:hAnsi="Arial" w:cs="Arial"/>
        </w:rPr>
      </w:pPr>
      <w:r w:rsidRPr="00B90717">
        <w:rPr>
          <w:rFonts w:ascii="Arial" w:eastAsia="Arial" w:hAnsi="Arial" w:cs="Arial"/>
          <w:b/>
        </w:rPr>
        <w:t xml:space="preserve">Artículo </w:t>
      </w:r>
      <w:r w:rsidR="006F2B90">
        <w:rPr>
          <w:rFonts w:ascii="Arial" w:eastAsia="Arial" w:hAnsi="Arial" w:cs="Arial"/>
          <w:b/>
        </w:rPr>
        <w:t>5</w:t>
      </w:r>
      <w:r w:rsidR="00972CDE" w:rsidRPr="00B90717">
        <w:rPr>
          <w:rFonts w:ascii="Arial" w:eastAsia="Arial" w:hAnsi="Arial" w:cs="Arial"/>
          <w:b/>
        </w:rPr>
        <w:t>.- De la composición del Fondo.</w:t>
      </w:r>
      <w:r w:rsidR="00972CDE" w:rsidRPr="00B90717">
        <w:rPr>
          <w:rFonts w:ascii="Arial" w:eastAsia="Arial" w:hAnsi="Arial" w:cs="Arial"/>
        </w:rPr>
        <w:t xml:space="preserve"> El Fondo estará constituido por:</w:t>
      </w:r>
    </w:p>
    <w:p w14:paraId="698AC0A7" w14:textId="77777777" w:rsidR="00972CDE" w:rsidRPr="00B90717" w:rsidRDefault="00972CDE" w:rsidP="00D132CE">
      <w:pPr>
        <w:spacing w:line="276" w:lineRule="auto"/>
        <w:jc w:val="both"/>
        <w:rPr>
          <w:rFonts w:ascii="Arial" w:eastAsia="Arial" w:hAnsi="Arial" w:cs="Arial"/>
        </w:rPr>
      </w:pPr>
    </w:p>
    <w:p w14:paraId="48B76851" w14:textId="0B0DAB3A" w:rsidR="00972CDE" w:rsidRPr="00B90717" w:rsidRDefault="00972CDE" w:rsidP="00D132CE">
      <w:pPr>
        <w:spacing w:line="276" w:lineRule="auto"/>
        <w:ind w:left="567"/>
        <w:jc w:val="both"/>
        <w:rPr>
          <w:rFonts w:ascii="Arial" w:eastAsia="Arial" w:hAnsi="Arial" w:cs="Arial"/>
        </w:rPr>
      </w:pPr>
      <w:r w:rsidRPr="00B90717">
        <w:rPr>
          <w:rFonts w:ascii="Arial" w:eastAsia="Arial" w:hAnsi="Arial" w:cs="Arial"/>
        </w:rPr>
        <w:t>a) Los aportes que anualmente le asigne la Ley de Presupuestos del Sector Público.</w:t>
      </w:r>
    </w:p>
    <w:p w14:paraId="3F29D826" w14:textId="266E7A68" w:rsidR="00972CDE" w:rsidRPr="00B90717" w:rsidRDefault="00972CDE" w:rsidP="00D132CE">
      <w:pPr>
        <w:spacing w:line="276" w:lineRule="auto"/>
        <w:ind w:left="567"/>
        <w:jc w:val="both"/>
        <w:rPr>
          <w:rFonts w:ascii="Arial" w:eastAsia="Arial" w:hAnsi="Arial" w:cs="Arial"/>
        </w:rPr>
      </w:pPr>
      <w:r w:rsidRPr="00B90717">
        <w:rPr>
          <w:rFonts w:ascii="Arial" w:eastAsia="Arial" w:hAnsi="Arial" w:cs="Arial"/>
        </w:rPr>
        <w:t>b) Los recursos provenientes de la cooperación internacional.</w:t>
      </w:r>
    </w:p>
    <w:p w14:paraId="4355F2C9" w14:textId="7BBC6372" w:rsidR="00972CDE" w:rsidRPr="00B90717" w:rsidRDefault="000D3AF9" w:rsidP="00D132CE">
      <w:pPr>
        <w:spacing w:line="276" w:lineRule="auto"/>
        <w:ind w:left="567"/>
        <w:jc w:val="both"/>
        <w:rPr>
          <w:rFonts w:ascii="Arial" w:eastAsia="Arial" w:hAnsi="Arial" w:cs="Arial"/>
        </w:rPr>
      </w:pPr>
      <w:r w:rsidRPr="00B90717">
        <w:rPr>
          <w:rFonts w:ascii="Arial" w:eastAsia="Arial" w:hAnsi="Arial" w:cs="Arial"/>
        </w:rPr>
        <w:t>c</w:t>
      </w:r>
      <w:r w:rsidR="00972CDE" w:rsidRPr="00B90717">
        <w:rPr>
          <w:rFonts w:ascii="Arial" w:eastAsia="Arial" w:hAnsi="Arial" w:cs="Arial"/>
        </w:rPr>
        <w:t xml:space="preserve">) Los aportes que reciba por concepto de donaciones, herencias o legados, a los cuales se les aplicará </w:t>
      </w:r>
      <w:r w:rsidRPr="00B90717">
        <w:rPr>
          <w:rFonts w:ascii="Arial" w:eastAsia="Arial" w:hAnsi="Arial" w:cs="Arial"/>
        </w:rPr>
        <w:t xml:space="preserve">lo señalado en el artículo </w:t>
      </w:r>
      <w:r w:rsidR="00AF7409" w:rsidRPr="00B90717">
        <w:rPr>
          <w:rFonts w:ascii="Arial" w:eastAsia="Arial" w:hAnsi="Arial" w:cs="Arial"/>
        </w:rPr>
        <w:t>4</w:t>
      </w:r>
      <w:r w:rsidR="00725B5B">
        <w:rPr>
          <w:rFonts w:ascii="Arial" w:eastAsia="Arial" w:hAnsi="Arial" w:cs="Arial"/>
        </w:rPr>
        <w:t>7</w:t>
      </w:r>
      <w:r w:rsidRPr="00B90717">
        <w:rPr>
          <w:rFonts w:ascii="Arial" w:eastAsia="Arial" w:hAnsi="Arial" w:cs="Arial"/>
        </w:rPr>
        <w:t xml:space="preserve"> del presente reglamento</w:t>
      </w:r>
      <w:r w:rsidR="00972CDE" w:rsidRPr="00B90717">
        <w:rPr>
          <w:rFonts w:ascii="Arial" w:eastAsia="Arial" w:hAnsi="Arial" w:cs="Arial"/>
        </w:rPr>
        <w:t>.</w:t>
      </w:r>
    </w:p>
    <w:p w14:paraId="534FDFB6" w14:textId="5ADF1956" w:rsidR="00972CDE" w:rsidRPr="00B90717" w:rsidRDefault="00972CDE" w:rsidP="00D132CE">
      <w:pPr>
        <w:spacing w:line="276" w:lineRule="auto"/>
        <w:ind w:left="567"/>
        <w:jc w:val="both"/>
        <w:rPr>
          <w:rFonts w:ascii="Arial" w:eastAsia="Arial" w:hAnsi="Arial" w:cs="Arial"/>
        </w:rPr>
      </w:pPr>
      <w:r w:rsidRPr="00B90717">
        <w:rPr>
          <w:rFonts w:ascii="Arial" w:eastAsia="Arial" w:hAnsi="Arial" w:cs="Arial"/>
        </w:rPr>
        <w:t xml:space="preserve">d) Asimismo, por decisión de los respectivos Consejos Regionales, se podrá asignar recursos del Fondo Nacional de Desarrollo </w:t>
      </w:r>
      <w:r w:rsidR="00034DCA" w:rsidRPr="00B90717">
        <w:rPr>
          <w:rFonts w:ascii="Arial" w:eastAsia="Arial" w:hAnsi="Arial" w:cs="Arial"/>
        </w:rPr>
        <w:t>Regional que correspondan a la r</w:t>
      </w:r>
      <w:r w:rsidRPr="00B90717">
        <w:rPr>
          <w:rFonts w:ascii="Arial" w:eastAsia="Arial" w:hAnsi="Arial" w:cs="Arial"/>
        </w:rPr>
        <w:t>egión, para proyectos de investigación, adquisición de medicamentos, insumos o equipamientos, formación o capacitación, todo ello de conformidad con lo dispuesto por la letra e) del artículo 36 de la ley Nº 19.175, orgánica constitucional sobre Gobierno y Administración Regional, cuyo texto refundido, coordinado, sistematizado y actualizado fue fijado por el decreto con fuerza de ley Nº 1, del Ministerio del Interior, de 2005.</w:t>
      </w:r>
    </w:p>
    <w:p w14:paraId="3BDBD501" w14:textId="0516FC63" w:rsidR="006660D3" w:rsidRPr="00B90717" w:rsidRDefault="006660D3" w:rsidP="00D132CE">
      <w:pPr>
        <w:spacing w:line="276" w:lineRule="auto"/>
        <w:ind w:left="567"/>
        <w:jc w:val="both"/>
        <w:rPr>
          <w:rFonts w:ascii="Arial" w:eastAsia="Arial" w:hAnsi="Arial" w:cs="Arial"/>
        </w:rPr>
      </w:pPr>
      <w:r w:rsidRPr="00B90717">
        <w:rPr>
          <w:rFonts w:ascii="Arial" w:eastAsia="Arial" w:hAnsi="Arial" w:cs="Arial"/>
        </w:rPr>
        <w:t>.</w:t>
      </w:r>
    </w:p>
    <w:p w14:paraId="5C2607DD" w14:textId="77777777" w:rsidR="007114BB" w:rsidRPr="00B90717" w:rsidRDefault="007114BB" w:rsidP="00D132CE">
      <w:pPr>
        <w:spacing w:line="276" w:lineRule="auto"/>
        <w:ind w:left="567"/>
        <w:jc w:val="both"/>
        <w:rPr>
          <w:rFonts w:ascii="Arial" w:eastAsia="Arial" w:hAnsi="Arial" w:cs="Arial"/>
        </w:rPr>
      </w:pPr>
    </w:p>
    <w:p w14:paraId="3A462907" w14:textId="5DDD21A7" w:rsidR="00972CDE" w:rsidRPr="00B90717" w:rsidRDefault="00D830E9" w:rsidP="00D132CE">
      <w:pPr>
        <w:spacing w:line="276" w:lineRule="auto"/>
        <w:jc w:val="both"/>
        <w:rPr>
          <w:rFonts w:ascii="Arial" w:eastAsia="Arial" w:hAnsi="Arial" w:cs="Arial"/>
        </w:rPr>
      </w:pPr>
      <w:r w:rsidRPr="00B90717">
        <w:rPr>
          <w:rFonts w:ascii="Arial" w:eastAsia="Arial" w:hAnsi="Arial" w:cs="Arial"/>
          <w:b/>
        </w:rPr>
        <w:t xml:space="preserve">Artículo </w:t>
      </w:r>
      <w:r w:rsidR="006F2B90">
        <w:rPr>
          <w:rFonts w:ascii="Arial" w:eastAsia="Arial" w:hAnsi="Arial" w:cs="Arial"/>
          <w:b/>
        </w:rPr>
        <w:t>6</w:t>
      </w:r>
      <w:r w:rsidR="00034DCA" w:rsidRPr="00B90717">
        <w:rPr>
          <w:rFonts w:ascii="Arial" w:eastAsia="Arial" w:hAnsi="Arial" w:cs="Arial"/>
          <w:b/>
        </w:rPr>
        <w:t>.- De la administración del Fondo.-</w:t>
      </w:r>
      <w:r w:rsidR="00034DCA" w:rsidRPr="00B90717">
        <w:rPr>
          <w:rFonts w:ascii="Arial" w:eastAsia="Arial" w:hAnsi="Arial" w:cs="Arial"/>
        </w:rPr>
        <w:t xml:space="preserve"> </w:t>
      </w:r>
      <w:r w:rsidR="00972CDE" w:rsidRPr="00B90717">
        <w:rPr>
          <w:rFonts w:ascii="Arial" w:eastAsia="Arial" w:hAnsi="Arial" w:cs="Arial"/>
        </w:rPr>
        <w:t>El Fondo será administrado por la Subsecretaría de Salud Públic</w:t>
      </w:r>
      <w:r w:rsidR="00570930" w:rsidRPr="00B90717">
        <w:rPr>
          <w:rFonts w:ascii="Arial" w:eastAsia="Arial" w:hAnsi="Arial" w:cs="Arial"/>
        </w:rPr>
        <w:t xml:space="preserve">a conforme a lo dispuesto en el </w:t>
      </w:r>
      <w:hyperlink r:id="rId10" w:history="1">
        <w:r w:rsidR="00972CDE" w:rsidRPr="00B90717">
          <w:rPr>
            <w:rFonts w:ascii="Arial" w:eastAsia="Arial" w:hAnsi="Arial" w:cs="Arial"/>
          </w:rPr>
          <w:t>decreto ley Nº 1.263</w:t>
        </w:r>
      </w:hyperlink>
      <w:r w:rsidR="00972CDE" w:rsidRPr="00B90717">
        <w:rPr>
          <w:rFonts w:ascii="Arial" w:eastAsia="Arial" w:hAnsi="Arial" w:cs="Arial"/>
        </w:rPr>
        <w:t>, de 1975, de Administración Fin</w:t>
      </w:r>
      <w:r w:rsidR="00034DCA" w:rsidRPr="00B90717">
        <w:rPr>
          <w:rFonts w:ascii="Arial" w:eastAsia="Arial" w:hAnsi="Arial" w:cs="Arial"/>
        </w:rPr>
        <w:t>anciera del Estado.</w:t>
      </w:r>
    </w:p>
    <w:p w14:paraId="0E602951" w14:textId="77777777" w:rsidR="00034DCA" w:rsidRPr="00B90717" w:rsidRDefault="00034DCA" w:rsidP="00D132CE">
      <w:pPr>
        <w:spacing w:line="276" w:lineRule="auto"/>
        <w:jc w:val="both"/>
        <w:rPr>
          <w:rFonts w:ascii="Arial" w:eastAsia="Arial" w:hAnsi="Arial" w:cs="Arial"/>
        </w:rPr>
      </w:pPr>
    </w:p>
    <w:p w14:paraId="300361C3" w14:textId="32ED10B2" w:rsidR="00C63507" w:rsidRPr="00B90717" w:rsidRDefault="00C63507" w:rsidP="00D132CE">
      <w:pPr>
        <w:spacing w:line="276" w:lineRule="auto"/>
        <w:jc w:val="both"/>
        <w:rPr>
          <w:rFonts w:ascii="Arial" w:eastAsia="Arial" w:hAnsi="Arial" w:cs="Arial"/>
        </w:rPr>
      </w:pPr>
      <w:r w:rsidRPr="00B90717">
        <w:rPr>
          <w:rFonts w:ascii="Arial" w:eastAsia="Arial" w:hAnsi="Arial" w:cs="Arial"/>
        </w:rPr>
        <w:t xml:space="preserve">Las recaudaciones y asignaciones de recursos, se efectuarán a través de </w:t>
      </w:r>
      <w:r w:rsidR="002F5803" w:rsidRPr="00B90717">
        <w:rPr>
          <w:rFonts w:ascii="Arial" w:eastAsia="Arial" w:hAnsi="Arial" w:cs="Arial"/>
        </w:rPr>
        <w:t>una</w:t>
      </w:r>
      <w:r w:rsidRPr="00B90717">
        <w:rPr>
          <w:rFonts w:ascii="Arial" w:eastAsia="Arial" w:hAnsi="Arial" w:cs="Arial"/>
        </w:rPr>
        <w:t xml:space="preserve"> Cuenta Fiscal, abierta en el</w:t>
      </w:r>
      <w:r w:rsidR="00D340F3" w:rsidRPr="00B90717">
        <w:rPr>
          <w:rFonts w:ascii="Arial" w:eastAsia="Arial" w:hAnsi="Arial" w:cs="Arial"/>
        </w:rPr>
        <w:t xml:space="preserve"> Banco </w:t>
      </w:r>
      <w:r w:rsidRPr="00B90717">
        <w:rPr>
          <w:rFonts w:ascii="Arial" w:eastAsia="Arial" w:hAnsi="Arial" w:cs="Arial"/>
        </w:rPr>
        <w:t xml:space="preserve">del Estado de Chile, formada por la cuenta principal y </w:t>
      </w:r>
      <w:r w:rsidR="002F5803" w:rsidRPr="00B90717">
        <w:rPr>
          <w:rFonts w:ascii="Arial" w:eastAsia="Arial" w:hAnsi="Arial" w:cs="Arial"/>
        </w:rPr>
        <w:t xml:space="preserve">eventualmente, </w:t>
      </w:r>
      <w:r w:rsidRPr="00B90717">
        <w:rPr>
          <w:rFonts w:ascii="Arial" w:eastAsia="Arial" w:hAnsi="Arial" w:cs="Arial"/>
        </w:rPr>
        <w:t xml:space="preserve">las </w:t>
      </w:r>
      <w:r w:rsidR="002F5803" w:rsidRPr="00B90717">
        <w:rPr>
          <w:rFonts w:ascii="Arial" w:eastAsia="Arial" w:hAnsi="Arial" w:cs="Arial"/>
        </w:rPr>
        <w:t>subsidiarias, si se estiman necesarias para una mejor administración</w:t>
      </w:r>
      <w:r w:rsidRPr="00B90717">
        <w:rPr>
          <w:rFonts w:ascii="Arial" w:eastAsia="Arial" w:hAnsi="Arial" w:cs="Arial"/>
        </w:rPr>
        <w:t>.</w:t>
      </w:r>
    </w:p>
    <w:p w14:paraId="5935AC52" w14:textId="77777777" w:rsidR="002F5803" w:rsidRPr="00B90717" w:rsidRDefault="002F5803" w:rsidP="00D132CE">
      <w:pPr>
        <w:spacing w:line="276" w:lineRule="auto"/>
        <w:jc w:val="both"/>
        <w:rPr>
          <w:rFonts w:ascii="Arial" w:eastAsia="Arial" w:hAnsi="Arial" w:cs="Arial"/>
        </w:rPr>
      </w:pPr>
    </w:p>
    <w:p w14:paraId="0CCA3FA6" w14:textId="0760ECA5" w:rsidR="00C63507" w:rsidRPr="00B90717" w:rsidRDefault="002F5803" w:rsidP="00D132CE">
      <w:pPr>
        <w:spacing w:line="276" w:lineRule="auto"/>
        <w:jc w:val="both"/>
        <w:rPr>
          <w:rFonts w:ascii="Arial" w:eastAsia="Arial" w:hAnsi="Arial" w:cs="Arial"/>
        </w:rPr>
      </w:pPr>
      <w:r w:rsidRPr="00B90717">
        <w:rPr>
          <w:rFonts w:ascii="Arial" w:eastAsia="Arial" w:hAnsi="Arial" w:cs="Arial"/>
        </w:rPr>
        <w:lastRenderedPageBreak/>
        <w:t xml:space="preserve">La </w:t>
      </w:r>
      <w:r w:rsidR="00C63507" w:rsidRPr="00B90717">
        <w:rPr>
          <w:rFonts w:ascii="Arial" w:eastAsia="Arial" w:hAnsi="Arial" w:cs="Arial"/>
        </w:rPr>
        <w:t xml:space="preserve">cuenta principal se destinará al ingreso de las recaudaciones y al egreso de los giros globales. Estos últimos deberán depositarse en las cuentas que correspondan. Todas las recaudaciones deberán ser transferidas a la cuenta principal de la Cuenta </w:t>
      </w:r>
      <w:r w:rsidRPr="00B90717">
        <w:rPr>
          <w:rFonts w:ascii="Arial" w:eastAsia="Arial" w:hAnsi="Arial" w:cs="Arial"/>
        </w:rPr>
        <w:t>Fiscal</w:t>
      </w:r>
      <w:r w:rsidR="00C63507" w:rsidRPr="00B90717">
        <w:rPr>
          <w:rFonts w:ascii="Arial" w:eastAsia="Arial" w:hAnsi="Arial" w:cs="Arial"/>
        </w:rPr>
        <w:t>.</w:t>
      </w:r>
      <w:r w:rsidR="006F4EB6" w:rsidRPr="00B90717">
        <w:rPr>
          <w:rFonts w:ascii="Arial" w:eastAsia="Arial" w:hAnsi="Arial" w:cs="Arial"/>
        </w:rPr>
        <w:t xml:space="preserve"> Sin perjuicio de ello, se llevará contabilidad separada para las donaciones modales que se realicen al Fondo conforme el </w:t>
      </w:r>
      <w:r w:rsidR="00AF7409" w:rsidRPr="00B90717">
        <w:rPr>
          <w:rFonts w:ascii="Arial" w:eastAsia="Arial" w:hAnsi="Arial" w:cs="Arial"/>
        </w:rPr>
        <w:t xml:space="preserve">artículo </w:t>
      </w:r>
      <w:r w:rsidR="00FC4189">
        <w:rPr>
          <w:rFonts w:ascii="Arial" w:eastAsia="Arial" w:hAnsi="Arial" w:cs="Arial"/>
        </w:rPr>
        <w:t>49</w:t>
      </w:r>
      <w:r w:rsidR="006F4EB6" w:rsidRPr="00B90717">
        <w:rPr>
          <w:rFonts w:ascii="Arial" w:eastAsia="Arial" w:hAnsi="Arial" w:cs="Arial"/>
        </w:rPr>
        <w:t>.</w:t>
      </w:r>
    </w:p>
    <w:p w14:paraId="42DBE4F3" w14:textId="77777777" w:rsidR="00C63507" w:rsidRDefault="00C63507" w:rsidP="00D132CE">
      <w:pPr>
        <w:spacing w:line="276" w:lineRule="auto"/>
        <w:jc w:val="both"/>
        <w:rPr>
          <w:rFonts w:ascii="Arial" w:eastAsia="Arial" w:hAnsi="Arial" w:cs="Arial"/>
        </w:rPr>
      </w:pPr>
    </w:p>
    <w:p w14:paraId="505BAD53" w14:textId="1D5345FC" w:rsidR="006D7EBC" w:rsidRDefault="006D7EBC" w:rsidP="006D7EBC">
      <w:pPr>
        <w:spacing w:line="276" w:lineRule="auto"/>
        <w:jc w:val="both"/>
        <w:rPr>
          <w:rFonts w:ascii="Arial" w:eastAsia="Arial" w:hAnsi="Arial" w:cs="Arial"/>
        </w:rPr>
      </w:pPr>
      <w:r>
        <w:rPr>
          <w:rFonts w:ascii="Arial" w:eastAsia="Arial" w:hAnsi="Arial" w:cs="Arial"/>
        </w:rPr>
        <w:t>El Subsecretario será el responsable de disponer del o los sistemas de registro de los ingresos del Fondo y de autorizar los giros de recursos con cargo al mismo. S</w:t>
      </w:r>
      <w:r w:rsidRPr="00B90717">
        <w:rPr>
          <w:rFonts w:ascii="Arial" w:eastAsia="Arial" w:hAnsi="Arial" w:cs="Arial"/>
        </w:rPr>
        <w:t>e llevará contabilidad separada para las donaciones modales que se realicen al Fondo</w:t>
      </w:r>
      <w:r>
        <w:rPr>
          <w:rFonts w:ascii="Arial" w:eastAsia="Arial" w:hAnsi="Arial" w:cs="Arial"/>
        </w:rPr>
        <w:t>,</w:t>
      </w:r>
      <w:r w:rsidRPr="00B90717">
        <w:rPr>
          <w:rFonts w:ascii="Arial" w:eastAsia="Arial" w:hAnsi="Arial" w:cs="Arial"/>
        </w:rPr>
        <w:t xml:space="preserve"> conforme el artículo </w:t>
      </w:r>
      <w:r w:rsidR="00FC4189">
        <w:rPr>
          <w:rFonts w:ascii="Arial" w:eastAsia="Arial" w:hAnsi="Arial" w:cs="Arial"/>
        </w:rPr>
        <w:t>49</w:t>
      </w:r>
      <w:r w:rsidR="00192C14">
        <w:rPr>
          <w:rFonts w:ascii="Arial" w:eastAsia="Arial" w:hAnsi="Arial" w:cs="Arial"/>
        </w:rPr>
        <w:t xml:space="preserve"> de </w:t>
      </w:r>
      <w:r>
        <w:rPr>
          <w:rFonts w:ascii="Arial" w:eastAsia="Arial" w:hAnsi="Arial" w:cs="Arial"/>
        </w:rPr>
        <w:t xml:space="preserve"> </w:t>
      </w:r>
      <w:r w:rsidR="00192C14">
        <w:rPr>
          <w:rFonts w:ascii="Arial" w:eastAsia="Arial" w:hAnsi="Arial" w:cs="Arial"/>
        </w:rPr>
        <w:t>este reglamento.</w:t>
      </w:r>
    </w:p>
    <w:p w14:paraId="68152384" w14:textId="77777777" w:rsidR="006D7EBC" w:rsidRDefault="006D7EBC" w:rsidP="006D7EBC">
      <w:pPr>
        <w:spacing w:line="276" w:lineRule="auto"/>
        <w:jc w:val="both"/>
        <w:rPr>
          <w:rFonts w:ascii="Arial" w:eastAsia="Arial" w:hAnsi="Arial" w:cs="Arial"/>
        </w:rPr>
      </w:pPr>
    </w:p>
    <w:p w14:paraId="0E005B0B" w14:textId="0E4C60AC" w:rsidR="006D7EBC" w:rsidRDefault="006D7EBC" w:rsidP="006D7EBC">
      <w:pPr>
        <w:spacing w:line="276" w:lineRule="auto"/>
        <w:jc w:val="both"/>
        <w:rPr>
          <w:rFonts w:ascii="Arial" w:eastAsia="Arial" w:hAnsi="Arial" w:cs="Arial"/>
        </w:rPr>
      </w:pPr>
      <w:r>
        <w:rPr>
          <w:rFonts w:ascii="Arial" w:eastAsia="Arial" w:hAnsi="Arial" w:cs="Arial"/>
        </w:rPr>
        <w:t xml:space="preserve">Una cuenta corriente, abierta en un banco comercial, que no formará parte de las cuentas subsidiarias de la Cuenta </w:t>
      </w:r>
      <w:r w:rsidR="00531937">
        <w:rPr>
          <w:rFonts w:ascii="Arial" w:eastAsia="Arial" w:hAnsi="Arial" w:cs="Arial"/>
        </w:rPr>
        <w:t>Única</w:t>
      </w:r>
      <w:r>
        <w:rPr>
          <w:rFonts w:ascii="Arial" w:eastAsia="Arial" w:hAnsi="Arial" w:cs="Arial"/>
        </w:rPr>
        <w:t xml:space="preserve"> Fiscal, será la que deberá contener los ingresos de recursos del Fondo, y desde la cual se ejecutarán los giros y transferencias que se autoricen. Las condiciones de elección del banco, así como de la cuenta corriente, serán determinadas por la Dirección de Presupuestos. Los aportes en bienes, si son aceptados, deberán ser custodiados y valorizados por la Subsecretaría para formar parte de los recursos concursables.</w:t>
      </w:r>
    </w:p>
    <w:p w14:paraId="3EB1718A" w14:textId="77777777" w:rsidR="006D7EBC" w:rsidRDefault="006D7EBC" w:rsidP="006D7EBC">
      <w:pPr>
        <w:spacing w:line="276" w:lineRule="auto"/>
        <w:jc w:val="both"/>
        <w:rPr>
          <w:rFonts w:ascii="Arial" w:eastAsia="Arial" w:hAnsi="Arial" w:cs="Arial"/>
        </w:rPr>
      </w:pPr>
    </w:p>
    <w:p w14:paraId="385D8BFB" w14:textId="07D984D4" w:rsidR="006D7EBC" w:rsidRDefault="00192C14" w:rsidP="006D7EBC">
      <w:pPr>
        <w:spacing w:line="276" w:lineRule="auto"/>
        <w:jc w:val="both"/>
        <w:rPr>
          <w:rFonts w:ascii="Arial" w:eastAsia="Arial" w:hAnsi="Arial" w:cs="Arial"/>
        </w:rPr>
      </w:pPr>
      <w:r>
        <w:rPr>
          <w:rFonts w:ascii="Arial" w:eastAsia="Arial" w:hAnsi="Arial" w:cs="Arial"/>
        </w:rPr>
        <w:t>En el sitio electrónico del Ministerio de Salud, l</w:t>
      </w:r>
      <w:r w:rsidR="006D7EBC">
        <w:rPr>
          <w:rFonts w:ascii="Arial" w:eastAsia="Arial" w:hAnsi="Arial" w:cs="Arial"/>
        </w:rPr>
        <w:t xml:space="preserve">a Subsecretaría, deberá entregar información </w:t>
      </w:r>
      <w:r w:rsidR="00FF1BDF">
        <w:rPr>
          <w:rFonts w:ascii="Arial" w:eastAsia="Arial" w:hAnsi="Arial" w:cs="Arial"/>
        </w:rPr>
        <w:t>trimestral</w:t>
      </w:r>
      <w:r w:rsidR="006D7EBC">
        <w:rPr>
          <w:rFonts w:ascii="Arial" w:eastAsia="Arial" w:hAnsi="Arial" w:cs="Arial"/>
        </w:rPr>
        <w:t xml:space="preserve"> respecto de:</w:t>
      </w:r>
    </w:p>
    <w:p w14:paraId="77CFF5A5" w14:textId="77777777" w:rsidR="006D7EBC" w:rsidRDefault="006D7EBC" w:rsidP="006D7EBC">
      <w:pPr>
        <w:pStyle w:val="Prrafodelista"/>
        <w:numPr>
          <w:ilvl w:val="0"/>
          <w:numId w:val="29"/>
        </w:numPr>
        <w:spacing w:line="276" w:lineRule="auto"/>
        <w:jc w:val="both"/>
        <w:rPr>
          <w:rFonts w:ascii="Arial" w:eastAsia="Arial" w:hAnsi="Arial" w:cs="Arial"/>
        </w:rPr>
      </w:pPr>
      <w:r>
        <w:rPr>
          <w:rFonts w:ascii="Arial" w:eastAsia="Arial" w:hAnsi="Arial" w:cs="Arial"/>
        </w:rPr>
        <w:t>Aportes mensuales al Fondo, desglosados por origen</w:t>
      </w:r>
    </w:p>
    <w:p w14:paraId="000FB681" w14:textId="77777777" w:rsidR="006D7EBC" w:rsidRDefault="006D7EBC" w:rsidP="006D7EBC">
      <w:pPr>
        <w:pStyle w:val="Prrafodelista"/>
        <w:numPr>
          <w:ilvl w:val="0"/>
          <w:numId w:val="29"/>
        </w:numPr>
        <w:spacing w:line="276" w:lineRule="auto"/>
        <w:jc w:val="both"/>
        <w:rPr>
          <w:rFonts w:ascii="Arial" w:eastAsia="Arial" w:hAnsi="Arial" w:cs="Arial"/>
        </w:rPr>
      </w:pPr>
      <w:r>
        <w:rPr>
          <w:rFonts w:ascii="Arial" w:eastAsia="Arial" w:hAnsi="Arial" w:cs="Arial"/>
        </w:rPr>
        <w:t>Giros desde el Fondo</w:t>
      </w:r>
    </w:p>
    <w:p w14:paraId="75D91434" w14:textId="77777777" w:rsidR="006D7EBC" w:rsidRDefault="006D7EBC" w:rsidP="006D7EBC">
      <w:pPr>
        <w:pStyle w:val="Prrafodelista"/>
        <w:numPr>
          <w:ilvl w:val="0"/>
          <w:numId w:val="29"/>
        </w:numPr>
        <w:spacing w:line="276" w:lineRule="auto"/>
        <w:jc w:val="both"/>
        <w:rPr>
          <w:rFonts w:ascii="Arial" w:eastAsia="Arial" w:hAnsi="Arial" w:cs="Arial"/>
        </w:rPr>
      </w:pPr>
      <w:r>
        <w:rPr>
          <w:rFonts w:ascii="Arial" w:eastAsia="Arial" w:hAnsi="Arial" w:cs="Arial"/>
        </w:rPr>
        <w:t>Compromisos del Fondo</w:t>
      </w:r>
    </w:p>
    <w:p w14:paraId="23E90894" w14:textId="77777777" w:rsidR="006D7EBC" w:rsidRPr="008D6A4D" w:rsidRDefault="006D7EBC" w:rsidP="006D7EBC">
      <w:pPr>
        <w:pStyle w:val="Prrafodelista"/>
        <w:numPr>
          <w:ilvl w:val="0"/>
          <w:numId w:val="29"/>
        </w:numPr>
        <w:spacing w:line="276" w:lineRule="auto"/>
        <w:jc w:val="both"/>
        <w:rPr>
          <w:rFonts w:ascii="Arial" w:eastAsia="Arial" w:hAnsi="Arial" w:cs="Arial"/>
        </w:rPr>
      </w:pPr>
      <w:r>
        <w:rPr>
          <w:rFonts w:ascii="Arial" w:eastAsia="Arial" w:hAnsi="Arial" w:cs="Arial"/>
        </w:rPr>
        <w:t>Saldos efectivos del Fondo</w:t>
      </w:r>
    </w:p>
    <w:p w14:paraId="03DCBD81" w14:textId="77777777" w:rsidR="006D7EBC" w:rsidRPr="002A489B" w:rsidRDefault="006D7EBC" w:rsidP="006D7EBC">
      <w:pPr>
        <w:spacing w:line="276" w:lineRule="auto"/>
        <w:jc w:val="both"/>
        <w:rPr>
          <w:rFonts w:ascii="Arial" w:eastAsia="Arial" w:hAnsi="Arial" w:cs="Arial"/>
        </w:rPr>
      </w:pPr>
    </w:p>
    <w:p w14:paraId="465E9D42" w14:textId="77777777" w:rsidR="006D7EBC" w:rsidRDefault="006D7EBC" w:rsidP="006D7EBC">
      <w:pPr>
        <w:spacing w:line="276" w:lineRule="auto"/>
        <w:jc w:val="both"/>
        <w:rPr>
          <w:rFonts w:ascii="Arial" w:eastAsia="Arial" w:hAnsi="Arial" w:cs="Arial"/>
        </w:rPr>
      </w:pPr>
      <w:r w:rsidRPr="002A489B">
        <w:rPr>
          <w:rFonts w:ascii="Arial" w:eastAsia="Arial" w:hAnsi="Arial" w:cs="Arial"/>
        </w:rPr>
        <w:t>Sin perjuicio de ello,</w:t>
      </w:r>
      <w:r>
        <w:rPr>
          <w:rFonts w:ascii="Arial" w:eastAsia="Arial" w:hAnsi="Arial" w:cs="Arial"/>
        </w:rPr>
        <w:t xml:space="preserve"> l</w:t>
      </w:r>
      <w:r w:rsidRPr="008838CB">
        <w:rPr>
          <w:rFonts w:ascii="Arial" w:eastAsia="Arial" w:hAnsi="Arial" w:cs="Arial"/>
        </w:rPr>
        <w:t>as faltas en la administración del Fondo acarrearán las responsabilidades legales y administrativas que corresponda.</w:t>
      </w:r>
    </w:p>
    <w:p w14:paraId="36C3CAF0" w14:textId="77777777" w:rsidR="006D7EBC" w:rsidRDefault="006D7EBC" w:rsidP="006D7EBC">
      <w:pPr>
        <w:spacing w:line="276" w:lineRule="auto"/>
        <w:jc w:val="both"/>
        <w:rPr>
          <w:rFonts w:ascii="Arial" w:eastAsia="Arial" w:hAnsi="Arial" w:cs="Arial"/>
        </w:rPr>
      </w:pPr>
    </w:p>
    <w:p w14:paraId="13FF9DF6" w14:textId="77777777" w:rsidR="006D7EBC" w:rsidRPr="00B90717" w:rsidRDefault="006D7EBC" w:rsidP="00D132CE">
      <w:pPr>
        <w:spacing w:line="276" w:lineRule="auto"/>
        <w:jc w:val="both"/>
        <w:rPr>
          <w:rFonts w:ascii="Arial" w:eastAsia="Arial" w:hAnsi="Arial" w:cs="Arial"/>
        </w:rPr>
      </w:pPr>
    </w:p>
    <w:p w14:paraId="56ECE7A8" w14:textId="77777777" w:rsidR="00C63507" w:rsidRPr="00B90717" w:rsidRDefault="00C63507" w:rsidP="00D132CE">
      <w:pPr>
        <w:spacing w:line="276" w:lineRule="auto"/>
        <w:jc w:val="both"/>
        <w:rPr>
          <w:rFonts w:ascii="Arial" w:eastAsia="Arial" w:hAnsi="Arial" w:cs="Arial"/>
        </w:rPr>
      </w:pPr>
    </w:p>
    <w:p w14:paraId="03D86E7D" w14:textId="74AF3D54" w:rsidR="00A070D4" w:rsidRPr="00B90717" w:rsidRDefault="00A070D4" w:rsidP="00D132CE">
      <w:pPr>
        <w:spacing w:line="276" w:lineRule="auto"/>
        <w:jc w:val="center"/>
        <w:rPr>
          <w:rFonts w:ascii="Arial" w:eastAsia="Arial" w:hAnsi="Arial" w:cs="Arial"/>
          <w:b/>
        </w:rPr>
      </w:pPr>
      <w:r w:rsidRPr="00B90717">
        <w:rPr>
          <w:rFonts w:ascii="Arial" w:eastAsia="Arial" w:hAnsi="Arial" w:cs="Arial"/>
          <w:b/>
        </w:rPr>
        <w:t>TÍTULO III. DE LOS CONCURSOS PÚBLICOS PARA ASIGNACIÓN DE RECURSOS DEL FONDO NACIONAL DE CÁNCER</w:t>
      </w:r>
    </w:p>
    <w:p w14:paraId="027588AC" w14:textId="77777777" w:rsidR="007D3C53" w:rsidRPr="00B90717" w:rsidRDefault="007D3C53" w:rsidP="00D132CE">
      <w:pPr>
        <w:spacing w:line="276" w:lineRule="auto"/>
        <w:jc w:val="center"/>
        <w:rPr>
          <w:rFonts w:ascii="Arial" w:eastAsia="Arial" w:hAnsi="Arial" w:cs="Arial"/>
          <w:b/>
        </w:rPr>
      </w:pPr>
    </w:p>
    <w:p w14:paraId="7208E075" w14:textId="3F382A74" w:rsidR="007D3C53" w:rsidRPr="00B90717" w:rsidRDefault="007D3C53" w:rsidP="00D132CE">
      <w:pPr>
        <w:spacing w:line="276" w:lineRule="auto"/>
        <w:jc w:val="center"/>
        <w:rPr>
          <w:rFonts w:ascii="Arial" w:eastAsia="Arial" w:hAnsi="Arial" w:cs="Arial"/>
          <w:b/>
        </w:rPr>
      </w:pPr>
      <w:r w:rsidRPr="00B90717">
        <w:rPr>
          <w:rFonts w:ascii="Arial" w:eastAsia="Arial" w:hAnsi="Arial" w:cs="Arial"/>
          <w:b/>
        </w:rPr>
        <w:t>Párrafo 1: De la planificación de los concursos públicos.</w:t>
      </w:r>
    </w:p>
    <w:p w14:paraId="4D16EEEA" w14:textId="77777777" w:rsidR="00A070D4" w:rsidRPr="00B90717" w:rsidRDefault="00A070D4" w:rsidP="00D132CE">
      <w:pPr>
        <w:spacing w:line="276" w:lineRule="auto"/>
        <w:jc w:val="both"/>
        <w:rPr>
          <w:rFonts w:ascii="Arial" w:eastAsia="Arial" w:hAnsi="Arial" w:cs="Arial"/>
        </w:rPr>
      </w:pPr>
    </w:p>
    <w:p w14:paraId="60B70ADC" w14:textId="4E4E86B9" w:rsidR="00536C6F" w:rsidRPr="00B90717" w:rsidRDefault="005E10AB" w:rsidP="00536C6F">
      <w:pPr>
        <w:spacing w:line="276" w:lineRule="auto"/>
        <w:jc w:val="both"/>
        <w:rPr>
          <w:rFonts w:ascii="Arial" w:eastAsia="Arial" w:hAnsi="Arial" w:cs="Arial"/>
        </w:rPr>
      </w:pPr>
      <w:r w:rsidRPr="00B90717">
        <w:rPr>
          <w:rFonts w:ascii="Arial" w:eastAsia="Arial" w:hAnsi="Arial" w:cs="Arial"/>
          <w:b/>
        </w:rPr>
        <w:t xml:space="preserve">Artículo </w:t>
      </w:r>
      <w:r w:rsidR="006F2B90">
        <w:rPr>
          <w:rFonts w:ascii="Arial" w:eastAsia="Arial" w:hAnsi="Arial" w:cs="Arial"/>
          <w:b/>
        </w:rPr>
        <w:t>7</w:t>
      </w:r>
      <w:r w:rsidR="00034DCA" w:rsidRPr="00B90717">
        <w:rPr>
          <w:rFonts w:ascii="Arial" w:eastAsia="Arial" w:hAnsi="Arial" w:cs="Arial"/>
          <w:b/>
        </w:rPr>
        <w:t xml:space="preserve">.- De la </w:t>
      </w:r>
      <w:r w:rsidR="007D3C53" w:rsidRPr="00B90717">
        <w:rPr>
          <w:rFonts w:ascii="Arial" w:eastAsia="Arial" w:hAnsi="Arial" w:cs="Arial"/>
          <w:b/>
        </w:rPr>
        <w:t xml:space="preserve">distribución y </w:t>
      </w:r>
      <w:r w:rsidR="00034DCA" w:rsidRPr="00B90717">
        <w:rPr>
          <w:rFonts w:ascii="Arial" w:eastAsia="Arial" w:hAnsi="Arial" w:cs="Arial"/>
          <w:b/>
        </w:rPr>
        <w:t>asignación de recursos del Fondo.-</w:t>
      </w:r>
      <w:r w:rsidR="00034DCA" w:rsidRPr="00B90717">
        <w:rPr>
          <w:rFonts w:ascii="Arial" w:eastAsia="Arial" w:hAnsi="Arial" w:cs="Arial"/>
        </w:rPr>
        <w:t xml:space="preserve"> </w:t>
      </w:r>
      <w:r w:rsidR="007D3C53" w:rsidRPr="00B90717">
        <w:rPr>
          <w:rFonts w:ascii="Arial" w:eastAsia="Arial" w:hAnsi="Arial" w:cs="Arial"/>
        </w:rPr>
        <w:t>Los recursos del Fondo serán distribuidos y asignados a proyectos y programas en materia de cáncer seleccionados al efecto</w:t>
      </w:r>
      <w:r w:rsidR="0045725A">
        <w:rPr>
          <w:rFonts w:ascii="Arial" w:eastAsia="Arial" w:hAnsi="Arial" w:cs="Arial"/>
        </w:rPr>
        <w:t xml:space="preserve"> conforme a lo establecido en el presente reglamento</w:t>
      </w:r>
      <w:r w:rsidR="007D3C53" w:rsidRPr="00B90717">
        <w:rPr>
          <w:rFonts w:ascii="Arial" w:eastAsia="Arial" w:hAnsi="Arial" w:cs="Arial"/>
        </w:rPr>
        <w:t>.</w:t>
      </w:r>
      <w:r w:rsidR="00536C6F">
        <w:rPr>
          <w:rFonts w:ascii="Arial" w:eastAsia="Arial" w:hAnsi="Arial" w:cs="Arial"/>
        </w:rPr>
        <w:t xml:space="preserve"> No se podrán realizar giros del Fondo para gastos de administración de la Subsecretaría de Salud Pública.</w:t>
      </w:r>
    </w:p>
    <w:p w14:paraId="2BF315BE" w14:textId="77777777" w:rsidR="007D3C53" w:rsidRPr="00B90717" w:rsidRDefault="007D3C53" w:rsidP="00D132CE">
      <w:pPr>
        <w:spacing w:line="276" w:lineRule="auto"/>
        <w:jc w:val="both"/>
        <w:rPr>
          <w:rFonts w:ascii="Arial" w:eastAsia="Arial" w:hAnsi="Arial" w:cs="Arial"/>
        </w:rPr>
      </w:pPr>
    </w:p>
    <w:p w14:paraId="72BB842A" w14:textId="27F66C42" w:rsidR="00034DCA" w:rsidRPr="00B90717" w:rsidRDefault="007D3C53" w:rsidP="00D132CE">
      <w:pPr>
        <w:spacing w:line="276" w:lineRule="auto"/>
        <w:jc w:val="both"/>
        <w:rPr>
          <w:rFonts w:ascii="Arial" w:eastAsia="Arial" w:hAnsi="Arial" w:cs="Arial"/>
        </w:rPr>
      </w:pPr>
      <w:r w:rsidRPr="00B90717">
        <w:rPr>
          <w:rFonts w:ascii="Arial" w:eastAsia="Arial" w:hAnsi="Arial" w:cs="Arial"/>
        </w:rPr>
        <w:t xml:space="preserve">Por regla general, </w:t>
      </w:r>
      <w:r w:rsidR="00F662B2" w:rsidRPr="00B90717">
        <w:rPr>
          <w:rFonts w:ascii="Arial" w:eastAsia="Arial" w:hAnsi="Arial" w:cs="Arial"/>
        </w:rPr>
        <w:t xml:space="preserve">y sin perjuicio de lo dispuesto en el Título </w:t>
      </w:r>
      <w:r w:rsidR="00AF7409" w:rsidRPr="00B90717">
        <w:rPr>
          <w:rFonts w:ascii="Arial" w:eastAsia="Arial" w:hAnsi="Arial" w:cs="Arial"/>
        </w:rPr>
        <w:t>IV</w:t>
      </w:r>
      <w:r w:rsidR="00F662B2" w:rsidRPr="00B90717">
        <w:rPr>
          <w:rFonts w:ascii="Arial" w:eastAsia="Arial" w:hAnsi="Arial" w:cs="Arial"/>
        </w:rPr>
        <w:t xml:space="preserve"> de este reglamento, </w:t>
      </w:r>
      <w:r w:rsidRPr="00B90717">
        <w:rPr>
          <w:rFonts w:ascii="Arial" w:eastAsia="Arial" w:hAnsi="Arial" w:cs="Arial"/>
        </w:rPr>
        <w:t>l</w:t>
      </w:r>
      <w:r w:rsidR="00034DCA" w:rsidRPr="00B90717">
        <w:rPr>
          <w:rFonts w:ascii="Arial" w:eastAsia="Arial" w:hAnsi="Arial" w:cs="Arial"/>
        </w:rPr>
        <w:t>a selección de los programas y proyectos que se financiarán por el Fondo deberá efectuarse mediante concursos públicos que convocará la</w:t>
      </w:r>
      <w:r w:rsidR="00BE151D" w:rsidRPr="00B90717">
        <w:rPr>
          <w:rFonts w:ascii="Arial" w:eastAsia="Arial" w:hAnsi="Arial" w:cs="Arial"/>
        </w:rPr>
        <w:t xml:space="preserve"> Subsecretaría de Salud Pública, conforme lo</w:t>
      </w:r>
      <w:r w:rsidR="001C1CB1" w:rsidRPr="00B90717">
        <w:rPr>
          <w:rFonts w:ascii="Arial" w:eastAsia="Arial" w:hAnsi="Arial" w:cs="Arial"/>
        </w:rPr>
        <w:t xml:space="preserve"> dispuesto en los</w:t>
      </w:r>
      <w:r w:rsidR="00BE151D" w:rsidRPr="00B90717">
        <w:rPr>
          <w:rFonts w:ascii="Arial" w:eastAsia="Arial" w:hAnsi="Arial" w:cs="Arial"/>
        </w:rPr>
        <w:t xml:space="preserve"> artículos siguientes</w:t>
      </w:r>
      <w:r w:rsidR="001C1CB1" w:rsidRPr="00B90717">
        <w:rPr>
          <w:rFonts w:ascii="Arial" w:eastAsia="Arial" w:hAnsi="Arial" w:cs="Arial"/>
        </w:rPr>
        <w:t xml:space="preserve"> y en las respectivas bases </w:t>
      </w:r>
      <w:r w:rsidR="008A0810" w:rsidRPr="00B90717">
        <w:rPr>
          <w:rFonts w:ascii="Arial" w:eastAsia="Arial" w:hAnsi="Arial" w:cs="Arial"/>
        </w:rPr>
        <w:t xml:space="preserve">que hayan sido </w:t>
      </w:r>
      <w:r w:rsidR="001C1CB1" w:rsidRPr="00B90717">
        <w:rPr>
          <w:rFonts w:ascii="Arial" w:eastAsia="Arial" w:hAnsi="Arial" w:cs="Arial"/>
        </w:rPr>
        <w:t xml:space="preserve">publicadas </w:t>
      </w:r>
      <w:r w:rsidR="005E10AB" w:rsidRPr="00B90717">
        <w:rPr>
          <w:rFonts w:ascii="Arial" w:eastAsia="Arial" w:hAnsi="Arial" w:cs="Arial"/>
        </w:rPr>
        <w:t>para ello</w:t>
      </w:r>
      <w:r w:rsidR="00BE151D" w:rsidRPr="00B90717">
        <w:rPr>
          <w:rFonts w:ascii="Arial" w:eastAsia="Arial" w:hAnsi="Arial" w:cs="Arial"/>
        </w:rPr>
        <w:t>.</w:t>
      </w:r>
    </w:p>
    <w:p w14:paraId="399805F4" w14:textId="77777777" w:rsidR="00034DCA" w:rsidRPr="00B90717" w:rsidRDefault="00034DCA" w:rsidP="00D132CE">
      <w:pPr>
        <w:spacing w:line="276" w:lineRule="auto"/>
        <w:jc w:val="both"/>
        <w:rPr>
          <w:rFonts w:ascii="Arial" w:eastAsia="Arial" w:hAnsi="Arial" w:cs="Arial"/>
        </w:rPr>
      </w:pPr>
    </w:p>
    <w:p w14:paraId="606EA15D" w14:textId="6F106590" w:rsidR="00F662B2" w:rsidRPr="00B90717" w:rsidRDefault="005E10AB" w:rsidP="00D132CE">
      <w:pPr>
        <w:spacing w:line="276" w:lineRule="auto"/>
        <w:jc w:val="both"/>
        <w:rPr>
          <w:rFonts w:ascii="Arial" w:eastAsia="Arial" w:hAnsi="Arial" w:cs="Arial"/>
        </w:rPr>
      </w:pPr>
      <w:r w:rsidRPr="00B90717">
        <w:rPr>
          <w:rFonts w:ascii="Arial" w:eastAsia="Arial" w:hAnsi="Arial" w:cs="Arial"/>
          <w:b/>
        </w:rPr>
        <w:lastRenderedPageBreak/>
        <w:t xml:space="preserve">Artículo </w:t>
      </w:r>
      <w:r w:rsidR="006F2B90">
        <w:rPr>
          <w:rFonts w:ascii="Arial" w:eastAsia="Arial" w:hAnsi="Arial" w:cs="Arial"/>
          <w:b/>
        </w:rPr>
        <w:t>8</w:t>
      </w:r>
      <w:r w:rsidR="00F662B2" w:rsidRPr="00B90717">
        <w:rPr>
          <w:rFonts w:ascii="Arial" w:eastAsia="Arial" w:hAnsi="Arial" w:cs="Arial"/>
          <w:b/>
        </w:rPr>
        <w:t>.- De la determinación de los concursos.-</w:t>
      </w:r>
      <w:r w:rsidR="00F662B2" w:rsidRPr="00B90717">
        <w:rPr>
          <w:rFonts w:ascii="Arial" w:eastAsia="Arial" w:hAnsi="Arial" w:cs="Arial"/>
        </w:rPr>
        <w:t xml:space="preserve"> </w:t>
      </w:r>
      <w:r w:rsidR="00893BF5">
        <w:rPr>
          <w:rFonts w:ascii="Arial" w:eastAsia="Arial" w:hAnsi="Arial" w:cs="Arial"/>
        </w:rPr>
        <w:t xml:space="preserve">Para asegurar una </w:t>
      </w:r>
      <w:r w:rsidR="00B034D6">
        <w:rPr>
          <w:rFonts w:ascii="Arial" w:eastAsia="Arial" w:hAnsi="Arial" w:cs="Arial"/>
        </w:rPr>
        <w:t xml:space="preserve">equilibrada distribución </w:t>
      </w:r>
      <w:r w:rsidR="00315AD3">
        <w:rPr>
          <w:rFonts w:ascii="Arial" w:eastAsia="Arial" w:hAnsi="Arial" w:cs="Arial"/>
        </w:rPr>
        <w:t>de los recursos disponibles, entre los objetivos de la Ley Nacional del Cáncer, d</w:t>
      </w:r>
      <w:r w:rsidR="002A6924" w:rsidRPr="00B90717">
        <w:rPr>
          <w:rFonts w:ascii="Arial" w:eastAsia="Arial" w:hAnsi="Arial" w:cs="Arial"/>
        </w:rPr>
        <w:t xml:space="preserve">eberán realizarse concursos diferenciados para la asignación </w:t>
      </w:r>
      <w:r w:rsidR="00F662B2" w:rsidRPr="00B90717">
        <w:rPr>
          <w:rFonts w:ascii="Arial" w:eastAsia="Arial" w:hAnsi="Arial" w:cs="Arial"/>
        </w:rPr>
        <w:t xml:space="preserve">de recursos a </w:t>
      </w:r>
      <w:r w:rsidR="002A6924" w:rsidRPr="00B90717">
        <w:rPr>
          <w:rFonts w:ascii="Arial" w:eastAsia="Arial" w:hAnsi="Arial" w:cs="Arial"/>
        </w:rPr>
        <w:t xml:space="preserve">proyectos </w:t>
      </w:r>
      <w:r w:rsidR="00F662B2" w:rsidRPr="00B90717">
        <w:rPr>
          <w:rFonts w:ascii="Arial" w:eastAsia="Arial" w:hAnsi="Arial" w:cs="Arial"/>
        </w:rPr>
        <w:t xml:space="preserve">y programas </w:t>
      </w:r>
      <w:r w:rsidRPr="00B90717">
        <w:rPr>
          <w:rFonts w:ascii="Arial" w:eastAsia="Arial" w:hAnsi="Arial" w:cs="Arial"/>
        </w:rPr>
        <w:t xml:space="preserve">en materia de cáncer </w:t>
      </w:r>
      <w:r w:rsidR="00F662B2" w:rsidRPr="00B90717">
        <w:rPr>
          <w:rFonts w:ascii="Arial" w:eastAsia="Arial" w:hAnsi="Arial" w:cs="Arial"/>
        </w:rPr>
        <w:t>en las siguientes áreas:</w:t>
      </w:r>
    </w:p>
    <w:p w14:paraId="1D10CFFD" w14:textId="77777777" w:rsidR="005E10AB" w:rsidRPr="00B90717" w:rsidRDefault="005E10AB" w:rsidP="00D132CE">
      <w:pPr>
        <w:spacing w:line="276" w:lineRule="auto"/>
        <w:jc w:val="both"/>
        <w:rPr>
          <w:rFonts w:ascii="Arial" w:eastAsia="Arial" w:hAnsi="Arial" w:cs="Arial"/>
        </w:rPr>
      </w:pPr>
    </w:p>
    <w:p w14:paraId="080D9D5B" w14:textId="77777777" w:rsidR="00F662B2" w:rsidRPr="00B90717" w:rsidRDefault="00F662B2" w:rsidP="00D132CE">
      <w:pPr>
        <w:pStyle w:val="Prrafodelista"/>
        <w:numPr>
          <w:ilvl w:val="0"/>
          <w:numId w:val="21"/>
        </w:numPr>
        <w:spacing w:line="276" w:lineRule="auto"/>
        <w:jc w:val="both"/>
        <w:rPr>
          <w:rFonts w:ascii="Arial" w:eastAsia="Arial" w:hAnsi="Arial" w:cs="Arial"/>
        </w:rPr>
      </w:pPr>
      <w:r w:rsidRPr="00B90717">
        <w:rPr>
          <w:rFonts w:ascii="Arial" w:eastAsia="Arial" w:hAnsi="Arial" w:cs="Arial"/>
        </w:rPr>
        <w:t>Investigación.</w:t>
      </w:r>
    </w:p>
    <w:p w14:paraId="786C472F" w14:textId="4BA87CA1" w:rsidR="00F662B2" w:rsidRPr="00B90717" w:rsidRDefault="00F662B2" w:rsidP="00D132CE">
      <w:pPr>
        <w:pStyle w:val="Prrafodelista"/>
        <w:numPr>
          <w:ilvl w:val="0"/>
          <w:numId w:val="21"/>
        </w:numPr>
        <w:spacing w:line="276" w:lineRule="auto"/>
        <w:jc w:val="both"/>
        <w:rPr>
          <w:rFonts w:ascii="Arial" w:eastAsia="Arial" w:hAnsi="Arial" w:cs="Arial"/>
        </w:rPr>
      </w:pPr>
      <w:r w:rsidRPr="00B90717">
        <w:rPr>
          <w:rFonts w:ascii="Arial" w:eastAsia="Arial" w:hAnsi="Arial" w:cs="Arial"/>
        </w:rPr>
        <w:t>A</w:t>
      </w:r>
      <w:r w:rsidR="002A6924" w:rsidRPr="00B90717">
        <w:rPr>
          <w:rFonts w:ascii="Arial" w:eastAsia="Arial" w:hAnsi="Arial" w:cs="Arial"/>
        </w:rPr>
        <w:t>dquisición de medicamen</w:t>
      </w:r>
      <w:r w:rsidRPr="00B90717">
        <w:rPr>
          <w:rFonts w:ascii="Arial" w:eastAsia="Arial" w:hAnsi="Arial" w:cs="Arial"/>
        </w:rPr>
        <w:t>tos.</w:t>
      </w:r>
    </w:p>
    <w:p w14:paraId="565C38B0" w14:textId="19C2056E" w:rsidR="00F662B2" w:rsidRPr="00B90717" w:rsidRDefault="00F662B2" w:rsidP="00D132CE">
      <w:pPr>
        <w:pStyle w:val="Prrafodelista"/>
        <w:numPr>
          <w:ilvl w:val="0"/>
          <w:numId w:val="21"/>
        </w:numPr>
        <w:spacing w:line="276" w:lineRule="auto"/>
        <w:jc w:val="both"/>
        <w:rPr>
          <w:rFonts w:ascii="Arial" w:eastAsia="Arial" w:hAnsi="Arial" w:cs="Arial"/>
        </w:rPr>
      </w:pPr>
      <w:r w:rsidRPr="00B90717">
        <w:rPr>
          <w:rFonts w:ascii="Arial" w:eastAsia="Arial" w:hAnsi="Arial" w:cs="Arial"/>
        </w:rPr>
        <w:t>Adquisición de tecnologías y equipamiento.</w:t>
      </w:r>
    </w:p>
    <w:p w14:paraId="088FAF4F" w14:textId="435717BD" w:rsidR="00F662B2" w:rsidRPr="00B90717" w:rsidRDefault="00F662B2" w:rsidP="00D132CE">
      <w:pPr>
        <w:pStyle w:val="Prrafodelista"/>
        <w:numPr>
          <w:ilvl w:val="0"/>
          <w:numId w:val="21"/>
        </w:numPr>
        <w:spacing w:line="276" w:lineRule="auto"/>
        <w:jc w:val="both"/>
        <w:rPr>
          <w:rFonts w:ascii="Arial" w:eastAsia="Arial" w:hAnsi="Arial" w:cs="Arial"/>
        </w:rPr>
      </w:pPr>
      <w:r w:rsidRPr="00B90717">
        <w:rPr>
          <w:rFonts w:ascii="Arial" w:eastAsia="Arial" w:hAnsi="Arial" w:cs="Arial"/>
        </w:rPr>
        <w:t>F</w:t>
      </w:r>
      <w:r w:rsidR="002A6924" w:rsidRPr="00B90717">
        <w:rPr>
          <w:rFonts w:ascii="Arial" w:eastAsia="Arial" w:hAnsi="Arial" w:cs="Arial"/>
        </w:rPr>
        <w:t>ormación y capacitación</w:t>
      </w:r>
      <w:r w:rsidRPr="00B90717">
        <w:rPr>
          <w:rFonts w:ascii="Arial" w:eastAsia="Arial" w:hAnsi="Arial" w:cs="Arial"/>
        </w:rPr>
        <w:t>.</w:t>
      </w:r>
    </w:p>
    <w:p w14:paraId="3DE92B3D" w14:textId="3D31C979" w:rsidR="00A070D4" w:rsidRPr="00B90717" w:rsidRDefault="00F662B2" w:rsidP="00D132CE">
      <w:pPr>
        <w:pStyle w:val="Prrafodelista"/>
        <w:numPr>
          <w:ilvl w:val="0"/>
          <w:numId w:val="21"/>
        </w:numPr>
        <w:spacing w:line="276" w:lineRule="auto"/>
        <w:jc w:val="both"/>
        <w:rPr>
          <w:rFonts w:ascii="Arial" w:eastAsia="Arial" w:hAnsi="Arial" w:cs="Arial"/>
        </w:rPr>
      </w:pPr>
      <w:r w:rsidRPr="00B90717">
        <w:rPr>
          <w:rFonts w:ascii="Arial" w:eastAsia="Arial" w:hAnsi="Arial" w:cs="Arial"/>
        </w:rPr>
        <w:t>O</w:t>
      </w:r>
      <w:r w:rsidR="001C1CB1" w:rsidRPr="00B90717">
        <w:rPr>
          <w:rFonts w:ascii="Arial" w:eastAsia="Arial" w:hAnsi="Arial" w:cs="Arial"/>
        </w:rPr>
        <w:t>tr</w:t>
      </w:r>
      <w:r w:rsidR="0045725A">
        <w:rPr>
          <w:rFonts w:ascii="Arial" w:eastAsia="Arial" w:hAnsi="Arial" w:cs="Arial"/>
        </w:rPr>
        <w:t>a</w:t>
      </w:r>
      <w:r w:rsidRPr="00B90717">
        <w:rPr>
          <w:rFonts w:ascii="Arial" w:eastAsia="Arial" w:hAnsi="Arial" w:cs="Arial"/>
        </w:rPr>
        <w:t xml:space="preserve"> que determine la Subsecretaría, </w:t>
      </w:r>
      <w:r w:rsidR="0045725A">
        <w:rPr>
          <w:rFonts w:ascii="Arial" w:eastAsia="Arial" w:hAnsi="Arial" w:cs="Arial"/>
        </w:rPr>
        <w:t>la</w:t>
      </w:r>
      <w:r w:rsidR="0045725A" w:rsidRPr="00B90717">
        <w:rPr>
          <w:rFonts w:ascii="Arial" w:eastAsia="Arial" w:hAnsi="Arial" w:cs="Arial"/>
        </w:rPr>
        <w:t xml:space="preserve"> </w:t>
      </w:r>
      <w:r w:rsidRPr="00B90717">
        <w:rPr>
          <w:rFonts w:ascii="Arial" w:eastAsia="Arial" w:hAnsi="Arial" w:cs="Arial"/>
        </w:rPr>
        <w:t>que en todo caso debe estar debidamente justificad</w:t>
      </w:r>
      <w:r w:rsidR="0045725A">
        <w:rPr>
          <w:rFonts w:ascii="Arial" w:eastAsia="Arial" w:hAnsi="Arial" w:cs="Arial"/>
        </w:rPr>
        <w:t>a</w:t>
      </w:r>
      <w:r w:rsidRPr="00B90717">
        <w:rPr>
          <w:rFonts w:ascii="Arial" w:eastAsia="Arial" w:hAnsi="Arial" w:cs="Arial"/>
        </w:rPr>
        <w:t xml:space="preserve"> en </w:t>
      </w:r>
      <w:r w:rsidR="00064DAD" w:rsidRPr="00B90717">
        <w:rPr>
          <w:rFonts w:ascii="Arial" w:eastAsia="Arial" w:hAnsi="Arial" w:cs="Arial"/>
        </w:rPr>
        <w:t xml:space="preserve">relación con </w:t>
      </w:r>
      <w:r w:rsidR="00E311DB">
        <w:rPr>
          <w:rFonts w:ascii="Arial" w:eastAsia="Arial" w:hAnsi="Arial" w:cs="Arial"/>
        </w:rPr>
        <w:t>los objetivos dispuestos en el Plan.</w:t>
      </w:r>
      <w:r w:rsidR="00B92F3A">
        <w:rPr>
          <w:rFonts w:ascii="Arial" w:eastAsia="Arial" w:hAnsi="Arial" w:cs="Arial"/>
        </w:rPr>
        <w:t xml:space="preserve"> </w:t>
      </w:r>
    </w:p>
    <w:p w14:paraId="08C6FAC0" w14:textId="77777777" w:rsidR="00A070D4" w:rsidRPr="00B90717" w:rsidRDefault="00A070D4" w:rsidP="00D132CE">
      <w:pPr>
        <w:spacing w:line="276" w:lineRule="auto"/>
        <w:jc w:val="both"/>
        <w:rPr>
          <w:rFonts w:ascii="Arial" w:eastAsia="Arial" w:hAnsi="Arial" w:cs="Arial"/>
        </w:rPr>
      </w:pPr>
    </w:p>
    <w:p w14:paraId="3C6BABBA" w14:textId="6A485C34" w:rsidR="002A6924" w:rsidRPr="00B90717" w:rsidRDefault="005E111D" w:rsidP="00D132CE">
      <w:pPr>
        <w:spacing w:line="276" w:lineRule="auto"/>
        <w:jc w:val="both"/>
        <w:rPr>
          <w:rFonts w:ascii="Arial" w:eastAsia="Arial" w:hAnsi="Arial" w:cs="Arial"/>
        </w:rPr>
      </w:pPr>
      <w:r>
        <w:rPr>
          <w:rFonts w:ascii="Arial" w:eastAsia="Arial" w:hAnsi="Arial" w:cs="Arial"/>
        </w:rPr>
        <w:t xml:space="preserve">Anualmente, </w:t>
      </w:r>
      <w:r w:rsidR="00C35CAC">
        <w:rPr>
          <w:rFonts w:ascii="Arial" w:eastAsia="Arial" w:hAnsi="Arial" w:cs="Arial"/>
        </w:rPr>
        <w:t xml:space="preserve">y habiendo recursos disponibles, </w:t>
      </w:r>
      <w:r>
        <w:rPr>
          <w:rFonts w:ascii="Arial" w:eastAsia="Arial" w:hAnsi="Arial" w:cs="Arial"/>
        </w:rPr>
        <w:t>l</w:t>
      </w:r>
      <w:r w:rsidR="00884847" w:rsidRPr="00B90717">
        <w:rPr>
          <w:rFonts w:ascii="Arial" w:eastAsia="Arial" w:hAnsi="Arial" w:cs="Arial"/>
        </w:rPr>
        <w:t>os concursos públicos</w:t>
      </w:r>
      <w:r>
        <w:rPr>
          <w:rFonts w:ascii="Arial" w:eastAsia="Arial" w:hAnsi="Arial" w:cs="Arial"/>
        </w:rPr>
        <w:t xml:space="preserve"> deberán abarcar al menos dos áreas de las señaladas en los </w:t>
      </w:r>
      <w:r w:rsidRPr="00B90717">
        <w:rPr>
          <w:rFonts w:ascii="Arial" w:eastAsia="Arial" w:hAnsi="Arial" w:cs="Arial"/>
        </w:rPr>
        <w:t>literales a), b), c) y d) del inciso primero de este artículo</w:t>
      </w:r>
      <w:r w:rsidR="00884847" w:rsidRPr="00B90717">
        <w:rPr>
          <w:rFonts w:ascii="Arial" w:eastAsia="Arial" w:hAnsi="Arial" w:cs="Arial"/>
        </w:rPr>
        <w:t>,</w:t>
      </w:r>
      <w:r>
        <w:rPr>
          <w:rFonts w:ascii="Arial" w:eastAsia="Arial" w:hAnsi="Arial" w:cs="Arial"/>
        </w:rPr>
        <w:t xml:space="preserve"> y</w:t>
      </w:r>
      <w:r w:rsidR="00884847" w:rsidRPr="00B90717">
        <w:rPr>
          <w:rFonts w:ascii="Arial" w:eastAsia="Arial" w:hAnsi="Arial" w:cs="Arial"/>
        </w:rPr>
        <w:t xml:space="preserve"> no podrá prescindirse de alguna de </w:t>
      </w:r>
      <w:r w:rsidR="001D7629">
        <w:rPr>
          <w:rFonts w:ascii="Arial" w:eastAsia="Arial" w:hAnsi="Arial" w:cs="Arial"/>
        </w:rPr>
        <w:t>éstas</w:t>
      </w:r>
      <w:r w:rsidR="001D7629" w:rsidRPr="00B90717">
        <w:rPr>
          <w:rFonts w:ascii="Arial" w:eastAsia="Arial" w:hAnsi="Arial" w:cs="Arial"/>
        </w:rPr>
        <w:t xml:space="preserve"> </w:t>
      </w:r>
      <w:r w:rsidR="00884847" w:rsidRPr="00B90717">
        <w:rPr>
          <w:rFonts w:ascii="Arial" w:eastAsia="Arial" w:hAnsi="Arial" w:cs="Arial"/>
        </w:rPr>
        <w:t xml:space="preserve">áreas, por </w:t>
      </w:r>
      <w:r w:rsidR="005B1A72" w:rsidRPr="00B90717">
        <w:rPr>
          <w:rFonts w:ascii="Arial" w:eastAsia="Arial" w:hAnsi="Arial" w:cs="Arial"/>
        </w:rPr>
        <w:t xml:space="preserve">más de </w:t>
      </w:r>
      <w:r>
        <w:rPr>
          <w:rFonts w:ascii="Arial" w:eastAsia="Arial" w:hAnsi="Arial" w:cs="Arial"/>
        </w:rPr>
        <w:t>dos</w:t>
      </w:r>
      <w:r w:rsidRPr="00B90717">
        <w:rPr>
          <w:rFonts w:ascii="Arial" w:eastAsia="Arial" w:hAnsi="Arial" w:cs="Arial"/>
        </w:rPr>
        <w:t xml:space="preserve"> </w:t>
      </w:r>
      <w:r w:rsidR="005B1A72" w:rsidRPr="00B90717">
        <w:rPr>
          <w:rFonts w:ascii="Arial" w:eastAsia="Arial" w:hAnsi="Arial" w:cs="Arial"/>
        </w:rPr>
        <w:t>años consecutivos</w:t>
      </w:r>
      <w:r w:rsidR="00884847" w:rsidRPr="00B90717">
        <w:rPr>
          <w:rFonts w:ascii="Arial" w:eastAsia="Arial" w:hAnsi="Arial" w:cs="Arial"/>
        </w:rPr>
        <w:t>.</w:t>
      </w:r>
    </w:p>
    <w:p w14:paraId="68D77493" w14:textId="77777777" w:rsidR="002A6924" w:rsidRPr="00B90717" w:rsidRDefault="002A6924" w:rsidP="00D132CE">
      <w:pPr>
        <w:spacing w:line="276" w:lineRule="auto"/>
        <w:jc w:val="both"/>
        <w:rPr>
          <w:rFonts w:ascii="Arial" w:eastAsia="Arial" w:hAnsi="Arial" w:cs="Arial"/>
        </w:rPr>
      </w:pPr>
    </w:p>
    <w:p w14:paraId="1ECA35CC" w14:textId="0642C0B4" w:rsidR="00034DCA" w:rsidRPr="00B90717" w:rsidRDefault="00BE151D" w:rsidP="00D132CE">
      <w:pPr>
        <w:spacing w:line="276" w:lineRule="auto"/>
        <w:jc w:val="both"/>
        <w:rPr>
          <w:rFonts w:ascii="Arial" w:eastAsia="Arial" w:hAnsi="Arial" w:cs="Arial"/>
        </w:rPr>
      </w:pPr>
      <w:r w:rsidRPr="00B90717">
        <w:rPr>
          <w:rFonts w:ascii="Arial" w:eastAsia="Arial" w:hAnsi="Arial" w:cs="Arial"/>
          <w:b/>
        </w:rPr>
        <w:t xml:space="preserve">Artículo </w:t>
      </w:r>
      <w:r w:rsidR="006F2B90">
        <w:rPr>
          <w:rFonts w:ascii="Arial" w:eastAsia="Arial" w:hAnsi="Arial" w:cs="Arial"/>
          <w:b/>
        </w:rPr>
        <w:t>9</w:t>
      </w:r>
      <w:r w:rsidRPr="00B90717">
        <w:rPr>
          <w:rFonts w:ascii="Arial" w:eastAsia="Arial" w:hAnsi="Arial" w:cs="Arial"/>
          <w:b/>
        </w:rPr>
        <w:t>- De la</w:t>
      </w:r>
      <w:r w:rsidR="002A6924" w:rsidRPr="00B90717">
        <w:rPr>
          <w:rFonts w:ascii="Arial" w:eastAsia="Arial" w:hAnsi="Arial" w:cs="Arial"/>
          <w:b/>
        </w:rPr>
        <w:t xml:space="preserve"> periodicidad de la</w:t>
      </w:r>
      <w:r w:rsidRPr="00B90717">
        <w:rPr>
          <w:rFonts w:ascii="Arial" w:eastAsia="Arial" w:hAnsi="Arial" w:cs="Arial"/>
          <w:b/>
        </w:rPr>
        <w:t xml:space="preserve"> convocatoria a concurso público.-</w:t>
      </w:r>
      <w:r w:rsidRPr="00B90717">
        <w:rPr>
          <w:rFonts w:ascii="Arial" w:eastAsia="Arial" w:hAnsi="Arial" w:cs="Arial"/>
        </w:rPr>
        <w:t xml:space="preserve"> L</w:t>
      </w:r>
      <w:r w:rsidR="00034DCA" w:rsidRPr="00B90717">
        <w:rPr>
          <w:rFonts w:ascii="Arial" w:eastAsia="Arial" w:hAnsi="Arial" w:cs="Arial"/>
        </w:rPr>
        <w:t>a Subsecretaría de Salud Pública realizará semestralmente una convocatoria</w:t>
      </w:r>
      <w:r w:rsidR="00F35F0F" w:rsidRPr="00B90717">
        <w:rPr>
          <w:rFonts w:ascii="Arial" w:eastAsia="Arial" w:hAnsi="Arial" w:cs="Arial"/>
        </w:rPr>
        <w:t xml:space="preserve"> a concurso público</w:t>
      </w:r>
      <w:r w:rsidR="00034DCA" w:rsidRPr="00B90717">
        <w:rPr>
          <w:rFonts w:ascii="Arial" w:eastAsia="Arial" w:hAnsi="Arial" w:cs="Arial"/>
        </w:rPr>
        <w:t>, a menos que no haya fondos suficientes, lo cual será determinado por resolución exenta de la Subsecretaría de Salud Pública</w:t>
      </w:r>
      <w:r w:rsidR="00F662B2" w:rsidRPr="00B90717">
        <w:rPr>
          <w:rFonts w:ascii="Arial" w:eastAsia="Arial" w:hAnsi="Arial" w:cs="Arial"/>
        </w:rPr>
        <w:t xml:space="preserve"> conforme el artículo siguiente</w:t>
      </w:r>
      <w:r w:rsidR="00034DCA" w:rsidRPr="00B90717">
        <w:rPr>
          <w:rFonts w:ascii="Arial" w:eastAsia="Arial" w:hAnsi="Arial" w:cs="Arial"/>
        </w:rPr>
        <w:t>.</w:t>
      </w:r>
    </w:p>
    <w:p w14:paraId="029C1B2F" w14:textId="77777777" w:rsidR="00034DCA" w:rsidRPr="00B90717" w:rsidRDefault="00034DCA" w:rsidP="00D132CE">
      <w:pPr>
        <w:spacing w:line="276" w:lineRule="auto"/>
        <w:jc w:val="both"/>
        <w:rPr>
          <w:rFonts w:ascii="Arial" w:eastAsia="Arial" w:hAnsi="Arial" w:cs="Arial"/>
        </w:rPr>
      </w:pPr>
    </w:p>
    <w:p w14:paraId="5FA1812E" w14:textId="70748B5F" w:rsidR="002B78F7" w:rsidRPr="00B90717" w:rsidRDefault="001C1CB1" w:rsidP="00D132CE">
      <w:pPr>
        <w:spacing w:line="276" w:lineRule="auto"/>
        <w:jc w:val="both"/>
        <w:rPr>
          <w:rFonts w:ascii="Arial" w:eastAsia="Arial" w:hAnsi="Arial" w:cs="Arial"/>
        </w:rPr>
      </w:pPr>
      <w:r w:rsidRPr="00B90717">
        <w:rPr>
          <w:rFonts w:ascii="Arial" w:eastAsia="Arial" w:hAnsi="Arial" w:cs="Arial"/>
          <w:b/>
        </w:rPr>
        <w:t>Artículo</w:t>
      </w:r>
      <w:r w:rsidR="005E10AB" w:rsidRPr="00B90717">
        <w:rPr>
          <w:rFonts w:ascii="Arial" w:eastAsia="Arial" w:hAnsi="Arial" w:cs="Arial"/>
          <w:b/>
        </w:rPr>
        <w:t xml:space="preserve"> </w:t>
      </w:r>
      <w:r w:rsidR="006F2B90">
        <w:rPr>
          <w:rFonts w:ascii="Arial" w:eastAsia="Arial" w:hAnsi="Arial" w:cs="Arial"/>
          <w:b/>
        </w:rPr>
        <w:t>10</w:t>
      </w:r>
      <w:r w:rsidRPr="00B90717">
        <w:rPr>
          <w:rFonts w:ascii="Arial" w:eastAsia="Arial" w:hAnsi="Arial" w:cs="Arial"/>
          <w:b/>
        </w:rPr>
        <w:t>.- De la determinación de suficiencia de fondos.-</w:t>
      </w:r>
      <w:r w:rsidRPr="00B90717">
        <w:rPr>
          <w:rFonts w:ascii="Arial" w:eastAsia="Arial" w:hAnsi="Arial" w:cs="Arial"/>
        </w:rPr>
        <w:t xml:space="preserve"> Previo a realizar la convocatoria a concurso público en cualquiera de las áreas establecidas </w:t>
      </w:r>
      <w:r w:rsidR="005E10AB" w:rsidRPr="00B90717">
        <w:rPr>
          <w:rFonts w:ascii="Arial" w:eastAsia="Arial" w:hAnsi="Arial" w:cs="Arial"/>
        </w:rPr>
        <w:t xml:space="preserve">en el artículo </w:t>
      </w:r>
      <w:r w:rsidR="00820A2C">
        <w:rPr>
          <w:rFonts w:ascii="Arial" w:eastAsia="Arial" w:hAnsi="Arial" w:cs="Arial"/>
        </w:rPr>
        <w:t>8</w:t>
      </w:r>
      <w:r w:rsidR="00820A2C" w:rsidRPr="00B90717">
        <w:rPr>
          <w:rFonts w:ascii="Arial" w:eastAsia="Arial" w:hAnsi="Arial" w:cs="Arial"/>
        </w:rPr>
        <w:t xml:space="preserve"> </w:t>
      </w:r>
      <w:r w:rsidR="005E10AB" w:rsidRPr="00B90717">
        <w:rPr>
          <w:rFonts w:ascii="Arial" w:eastAsia="Arial" w:hAnsi="Arial" w:cs="Arial"/>
        </w:rPr>
        <w:t>precedente</w:t>
      </w:r>
      <w:r w:rsidRPr="00B90717">
        <w:rPr>
          <w:rFonts w:ascii="Arial" w:eastAsia="Arial" w:hAnsi="Arial" w:cs="Arial"/>
        </w:rPr>
        <w:t xml:space="preserve">, la Subsecretaría deberá </w:t>
      </w:r>
      <w:r w:rsidR="002B78F7" w:rsidRPr="00B90717">
        <w:rPr>
          <w:rFonts w:ascii="Arial" w:eastAsia="Arial" w:hAnsi="Arial" w:cs="Arial"/>
        </w:rPr>
        <w:t>establecer</w:t>
      </w:r>
      <w:r w:rsidR="00C86516">
        <w:rPr>
          <w:rFonts w:ascii="Arial" w:eastAsia="Arial" w:hAnsi="Arial" w:cs="Arial"/>
        </w:rPr>
        <w:t xml:space="preserve"> por resolución</w:t>
      </w:r>
      <w:r w:rsidR="002B78F7" w:rsidRPr="00B90717">
        <w:rPr>
          <w:rFonts w:ascii="Arial" w:eastAsia="Arial" w:hAnsi="Arial" w:cs="Arial"/>
        </w:rPr>
        <w:t xml:space="preserve"> el </w:t>
      </w:r>
      <w:r w:rsidR="007B78C6" w:rsidRPr="00B90717">
        <w:rPr>
          <w:rFonts w:ascii="Arial" w:eastAsia="Arial" w:hAnsi="Arial" w:cs="Arial"/>
        </w:rPr>
        <w:t>monto presupuestado para cada uno de los concursos que se realizará en la ocasión</w:t>
      </w:r>
      <w:r w:rsidR="0030609B">
        <w:rPr>
          <w:rFonts w:ascii="Arial" w:eastAsia="Arial" w:hAnsi="Arial" w:cs="Arial"/>
        </w:rPr>
        <w:t>, en coh</w:t>
      </w:r>
      <w:r w:rsidR="00C22BEC">
        <w:rPr>
          <w:rFonts w:ascii="Arial" w:eastAsia="Arial" w:hAnsi="Arial" w:cs="Arial"/>
        </w:rPr>
        <w:t>e</w:t>
      </w:r>
      <w:r w:rsidR="0030609B">
        <w:rPr>
          <w:rFonts w:ascii="Arial" w:eastAsia="Arial" w:hAnsi="Arial" w:cs="Arial"/>
        </w:rPr>
        <w:t>rencia con el Plan Nacional de Cáncer.</w:t>
      </w:r>
      <w:r w:rsidR="00D4754D">
        <w:rPr>
          <w:rFonts w:ascii="Arial" w:eastAsia="Arial" w:hAnsi="Arial" w:cs="Arial"/>
        </w:rPr>
        <w:t xml:space="preserve"> Se podrá convocar a concurso siempre </w:t>
      </w:r>
      <w:r w:rsidR="00C22BEC">
        <w:rPr>
          <w:rFonts w:ascii="Arial" w:eastAsia="Arial" w:hAnsi="Arial" w:cs="Arial"/>
        </w:rPr>
        <w:t xml:space="preserve">y cuando </w:t>
      </w:r>
      <w:r w:rsidR="00D4754D">
        <w:rPr>
          <w:rFonts w:ascii="Arial" w:eastAsia="Arial" w:hAnsi="Arial" w:cs="Arial"/>
        </w:rPr>
        <w:t>exista certeza de que el Fondo contiene los recursos para ello</w:t>
      </w:r>
      <w:r w:rsidR="007B78C6" w:rsidRPr="00B90717">
        <w:rPr>
          <w:rFonts w:ascii="Arial" w:eastAsia="Arial" w:hAnsi="Arial" w:cs="Arial"/>
        </w:rPr>
        <w:t xml:space="preserve">. </w:t>
      </w:r>
    </w:p>
    <w:p w14:paraId="74925398" w14:textId="77777777" w:rsidR="002B78F7" w:rsidRPr="00B90717" w:rsidRDefault="002B78F7" w:rsidP="00D132CE">
      <w:pPr>
        <w:spacing w:line="276" w:lineRule="auto"/>
        <w:jc w:val="both"/>
        <w:rPr>
          <w:rFonts w:ascii="Arial" w:eastAsia="Arial" w:hAnsi="Arial" w:cs="Arial"/>
        </w:rPr>
      </w:pPr>
    </w:p>
    <w:p w14:paraId="301F7F15" w14:textId="4213BBCA" w:rsidR="00A66ADB" w:rsidRPr="00B90717" w:rsidRDefault="007B78C6" w:rsidP="00A66ADB">
      <w:pPr>
        <w:spacing w:line="276" w:lineRule="auto"/>
        <w:jc w:val="both"/>
        <w:rPr>
          <w:rFonts w:ascii="Arial" w:eastAsia="Arial" w:hAnsi="Arial" w:cs="Arial"/>
        </w:rPr>
      </w:pPr>
      <w:r w:rsidRPr="00B90717">
        <w:rPr>
          <w:rFonts w:ascii="Arial" w:eastAsia="Arial" w:hAnsi="Arial" w:cs="Arial"/>
        </w:rPr>
        <w:t xml:space="preserve">Para ello, </w:t>
      </w:r>
      <w:r w:rsidR="00D51A05">
        <w:rPr>
          <w:rFonts w:ascii="Arial" w:eastAsia="Arial" w:hAnsi="Arial" w:cs="Arial"/>
        </w:rPr>
        <w:t xml:space="preserve">se considerará como </w:t>
      </w:r>
      <w:proofErr w:type="gramStart"/>
      <w:r w:rsidR="00D51A05">
        <w:rPr>
          <w:rFonts w:ascii="Arial" w:eastAsia="Arial" w:hAnsi="Arial" w:cs="Arial"/>
        </w:rPr>
        <w:t xml:space="preserve">marco máximo de asignación en una convocatoria, </w:t>
      </w:r>
      <w:r w:rsidR="006F4EB6" w:rsidRPr="00B90717">
        <w:rPr>
          <w:rFonts w:ascii="Arial" w:eastAsia="Arial" w:hAnsi="Arial" w:cs="Arial"/>
        </w:rPr>
        <w:t>el monto total de recursos del Fondo, disponibles tanto</w:t>
      </w:r>
      <w:proofErr w:type="gramEnd"/>
      <w:r w:rsidR="006F4EB6" w:rsidRPr="00B90717">
        <w:rPr>
          <w:rFonts w:ascii="Arial" w:eastAsia="Arial" w:hAnsi="Arial" w:cs="Arial"/>
        </w:rPr>
        <w:t xml:space="preserve"> en la Cuenta Principal, como las subsidiarias, </w:t>
      </w:r>
      <w:r w:rsidRPr="00B90717">
        <w:rPr>
          <w:rFonts w:ascii="Arial" w:eastAsia="Arial" w:hAnsi="Arial" w:cs="Arial"/>
        </w:rPr>
        <w:t xml:space="preserve">al 1° de enero o 1° de julio, del año en curso, según corresponda, </w:t>
      </w:r>
      <w:r w:rsidR="00A66ADB">
        <w:rPr>
          <w:rFonts w:ascii="Arial" w:eastAsia="Arial" w:hAnsi="Arial" w:cs="Arial"/>
        </w:rPr>
        <w:t xml:space="preserve">descontados los compromisos adquiridos en concursos anteriores. </w:t>
      </w:r>
    </w:p>
    <w:p w14:paraId="3F3DBE2B" w14:textId="77777777" w:rsidR="005E10AB" w:rsidRPr="00B90717" w:rsidRDefault="005E10AB" w:rsidP="00D132CE">
      <w:pPr>
        <w:spacing w:line="276" w:lineRule="auto"/>
        <w:jc w:val="both"/>
        <w:rPr>
          <w:rFonts w:ascii="Arial" w:eastAsia="Arial" w:hAnsi="Arial" w:cs="Arial"/>
        </w:rPr>
      </w:pPr>
    </w:p>
    <w:p w14:paraId="39CB9664" w14:textId="72F9421D" w:rsidR="00034DCA" w:rsidRDefault="00034DCA" w:rsidP="00D132CE">
      <w:pPr>
        <w:spacing w:line="276" w:lineRule="auto"/>
        <w:jc w:val="both"/>
        <w:rPr>
          <w:rFonts w:ascii="Arial" w:eastAsia="Arial" w:hAnsi="Arial" w:cs="Arial"/>
        </w:rPr>
      </w:pPr>
      <w:r w:rsidRPr="00B90717">
        <w:rPr>
          <w:rFonts w:ascii="Arial" w:eastAsia="Arial" w:hAnsi="Arial" w:cs="Arial"/>
        </w:rPr>
        <w:t>Se considerará que no hay fondos suficientes cuando</w:t>
      </w:r>
      <w:r w:rsidR="00C97FAB" w:rsidRPr="00B90717">
        <w:rPr>
          <w:rFonts w:ascii="Arial" w:eastAsia="Arial" w:hAnsi="Arial" w:cs="Arial"/>
        </w:rPr>
        <w:t xml:space="preserve"> el</w:t>
      </w:r>
      <w:r w:rsidR="007B78C6" w:rsidRPr="00B90717">
        <w:rPr>
          <w:rFonts w:ascii="Arial" w:eastAsia="Arial" w:hAnsi="Arial" w:cs="Arial"/>
        </w:rPr>
        <w:t xml:space="preserve"> </w:t>
      </w:r>
      <w:r w:rsidR="00AB62B5">
        <w:rPr>
          <w:rFonts w:ascii="Arial" w:eastAsia="Arial" w:hAnsi="Arial" w:cs="Arial"/>
        </w:rPr>
        <w:t>reman</w:t>
      </w:r>
      <w:r w:rsidR="004E7858">
        <w:rPr>
          <w:rFonts w:ascii="Arial" w:eastAsia="Arial" w:hAnsi="Arial" w:cs="Arial"/>
        </w:rPr>
        <w:t>ente del Fondo no supere las 50 Unidades Tributarias Mensuales.</w:t>
      </w:r>
    </w:p>
    <w:p w14:paraId="1836C009" w14:textId="22F4908F" w:rsidR="00B25DB7" w:rsidRDefault="00B25DB7" w:rsidP="00D132CE">
      <w:pPr>
        <w:spacing w:line="276" w:lineRule="auto"/>
        <w:jc w:val="both"/>
        <w:rPr>
          <w:rFonts w:ascii="Arial" w:eastAsia="Arial" w:hAnsi="Arial" w:cs="Arial"/>
        </w:rPr>
      </w:pPr>
    </w:p>
    <w:p w14:paraId="1B5A7B78" w14:textId="4655F8B1" w:rsidR="00B25DB7" w:rsidRPr="00B90717" w:rsidRDefault="00B25DB7" w:rsidP="00D132CE">
      <w:pPr>
        <w:spacing w:line="276" w:lineRule="auto"/>
        <w:jc w:val="both"/>
        <w:rPr>
          <w:rFonts w:ascii="Arial" w:eastAsia="Arial" w:hAnsi="Arial" w:cs="Arial"/>
        </w:rPr>
      </w:pPr>
      <w:r>
        <w:rPr>
          <w:rFonts w:ascii="Arial" w:eastAsia="Arial" w:hAnsi="Arial" w:cs="Arial"/>
        </w:rPr>
        <w:t xml:space="preserve">Igualmente, para la determinación del monto total asignado a un concurso, se deberá tener en consideración las donaciones modales, que conforme </w:t>
      </w:r>
      <w:r w:rsidR="003B3A7E">
        <w:rPr>
          <w:rFonts w:ascii="Arial" w:eastAsia="Arial" w:hAnsi="Arial" w:cs="Arial"/>
        </w:rPr>
        <w:t>a lo señalado en el artículo 49 de este reglamento</w:t>
      </w:r>
      <w:r w:rsidR="00312018">
        <w:rPr>
          <w:rFonts w:ascii="Arial" w:eastAsia="Arial" w:hAnsi="Arial" w:cs="Arial"/>
        </w:rPr>
        <w:t>, se han realizado a un área específica de las señaladas en el artículo</w:t>
      </w:r>
      <w:r w:rsidR="00FE4344">
        <w:rPr>
          <w:rFonts w:ascii="Arial" w:eastAsia="Arial" w:hAnsi="Arial" w:cs="Arial"/>
        </w:rPr>
        <w:t xml:space="preserve"> 8 precedente.</w:t>
      </w:r>
    </w:p>
    <w:p w14:paraId="378CD187" w14:textId="304EF49F" w:rsidR="00C83AA1" w:rsidRPr="00B90717" w:rsidRDefault="00C83AA1" w:rsidP="00D132CE">
      <w:pPr>
        <w:spacing w:line="276" w:lineRule="auto"/>
        <w:jc w:val="both"/>
        <w:rPr>
          <w:rFonts w:ascii="Arial" w:eastAsia="Arial" w:hAnsi="Arial" w:cs="Arial"/>
        </w:rPr>
      </w:pPr>
    </w:p>
    <w:p w14:paraId="11B20CB0" w14:textId="4C19E4F0" w:rsidR="00D00ED1" w:rsidRPr="00B90717" w:rsidRDefault="00C83AA1" w:rsidP="00D132CE">
      <w:pPr>
        <w:spacing w:line="276" w:lineRule="auto"/>
        <w:jc w:val="both"/>
        <w:rPr>
          <w:rFonts w:ascii="Arial" w:eastAsia="Arial" w:hAnsi="Arial" w:cs="Arial"/>
        </w:rPr>
      </w:pPr>
      <w:r w:rsidRPr="00B90717">
        <w:rPr>
          <w:rFonts w:ascii="Arial" w:eastAsia="Arial" w:hAnsi="Arial" w:cs="Arial"/>
          <w:b/>
        </w:rPr>
        <w:t xml:space="preserve">Artículo </w:t>
      </w:r>
      <w:r w:rsidR="006F2B90">
        <w:rPr>
          <w:rFonts w:ascii="Arial" w:eastAsia="Arial" w:hAnsi="Arial" w:cs="Arial"/>
          <w:b/>
        </w:rPr>
        <w:t>11</w:t>
      </w:r>
      <w:r w:rsidRPr="00B90717">
        <w:rPr>
          <w:rFonts w:ascii="Arial" w:eastAsia="Arial" w:hAnsi="Arial" w:cs="Arial"/>
          <w:b/>
        </w:rPr>
        <w:t xml:space="preserve">.- De la aprobación de las bases.- </w:t>
      </w:r>
      <w:r w:rsidRPr="00B90717">
        <w:rPr>
          <w:rFonts w:ascii="Arial" w:eastAsia="Arial" w:hAnsi="Arial" w:cs="Arial"/>
          <w:bCs/>
        </w:rPr>
        <w:t xml:space="preserve">Las bases del concurso público </w:t>
      </w:r>
      <w:r w:rsidR="00D00ED1" w:rsidRPr="00B90717">
        <w:rPr>
          <w:rFonts w:ascii="Arial" w:eastAsia="Arial" w:hAnsi="Arial" w:cs="Arial"/>
          <w:bCs/>
        </w:rPr>
        <w:t>serán elaboradas y aprobadas por la Subsecretaría</w:t>
      </w:r>
      <w:r w:rsidR="00A54F24">
        <w:rPr>
          <w:rFonts w:ascii="Arial" w:eastAsia="Arial" w:hAnsi="Arial" w:cs="Arial"/>
          <w:bCs/>
        </w:rPr>
        <w:t xml:space="preserve"> mediante resolución. Estas deben incluir, al menos lo siguiente:</w:t>
      </w:r>
    </w:p>
    <w:p w14:paraId="1001B01B" w14:textId="77777777" w:rsidR="00D00ED1" w:rsidRPr="00B90717" w:rsidRDefault="00D00ED1" w:rsidP="00D132CE">
      <w:pPr>
        <w:spacing w:line="276" w:lineRule="auto"/>
        <w:jc w:val="both"/>
        <w:rPr>
          <w:rFonts w:ascii="Arial" w:eastAsia="Arial" w:hAnsi="Arial" w:cs="Arial"/>
        </w:rPr>
      </w:pPr>
    </w:p>
    <w:p w14:paraId="389B1B86" w14:textId="4DF00010" w:rsidR="00D00ED1" w:rsidRPr="00B90717" w:rsidRDefault="00E068AD" w:rsidP="00D132CE">
      <w:pPr>
        <w:pStyle w:val="Prrafodelista"/>
        <w:numPr>
          <w:ilvl w:val="0"/>
          <w:numId w:val="23"/>
        </w:numPr>
        <w:spacing w:line="276" w:lineRule="auto"/>
        <w:jc w:val="both"/>
        <w:rPr>
          <w:rFonts w:ascii="Arial" w:eastAsia="Arial" w:hAnsi="Arial" w:cs="Arial"/>
        </w:rPr>
      </w:pPr>
      <w:r w:rsidRPr="00B90717">
        <w:rPr>
          <w:rFonts w:ascii="Arial" w:eastAsia="Arial" w:hAnsi="Arial" w:cs="Arial"/>
        </w:rPr>
        <w:t>M</w:t>
      </w:r>
      <w:r w:rsidR="00D00ED1" w:rsidRPr="00B90717">
        <w:rPr>
          <w:rFonts w:ascii="Arial" w:eastAsia="Arial" w:hAnsi="Arial" w:cs="Arial"/>
        </w:rPr>
        <w:t>onto</w:t>
      </w:r>
      <w:r w:rsidR="00EB0738" w:rsidRPr="00B90717">
        <w:rPr>
          <w:rFonts w:ascii="Arial" w:eastAsia="Arial" w:hAnsi="Arial" w:cs="Arial"/>
        </w:rPr>
        <w:t xml:space="preserve"> total</w:t>
      </w:r>
      <w:r w:rsidR="00B73F85" w:rsidRPr="00B90717">
        <w:rPr>
          <w:rFonts w:ascii="Arial" w:eastAsia="Arial" w:hAnsi="Arial" w:cs="Arial"/>
        </w:rPr>
        <w:t xml:space="preserve"> y agregado</w:t>
      </w:r>
      <w:r w:rsidR="00D00ED1" w:rsidRPr="00B90717">
        <w:rPr>
          <w:rFonts w:ascii="Arial" w:eastAsia="Arial" w:hAnsi="Arial" w:cs="Arial"/>
        </w:rPr>
        <w:t xml:space="preserve"> de recursos destinado</w:t>
      </w:r>
      <w:r w:rsidR="009825F3" w:rsidRPr="00B90717">
        <w:rPr>
          <w:rFonts w:ascii="Arial" w:eastAsia="Arial" w:hAnsi="Arial" w:cs="Arial"/>
        </w:rPr>
        <w:t>s</w:t>
      </w:r>
      <w:r w:rsidR="00D00ED1" w:rsidRPr="00B90717">
        <w:rPr>
          <w:rFonts w:ascii="Arial" w:eastAsia="Arial" w:hAnsi="Arial" w:cs="Arial"/>
        </w:rPr>
        <w:t xml:space="preserve"> al concurso.</w:t>
      </w:r>
    </w:p>
    <w:p w14:paraId="1CB7E2F7" w14:textId="7CA9FC13" w:rsidR="00D00ED1" w:rsidRPr="00B90717" w:rsidRDefault="00D00ED1" w:rsidP="00D132CE">
      <w:pPr>
        <w:pStyle w:val="Prrafodelista"/>
        <w:numPr>
          <w:ilvl w:val="0"/>
          <w:numId w:val="23"/>
        </w:numPr>
        <w:spacing w:line="276" w:lineRule="auto"/>
        <w:jc w:val="both"/>
        <w:rPr>
          <w:rFonts w:ascii="Arial" w:eastAsia="Arial" w:hAnsi="Arial" w:cs="Arial"/>
        </w:rPr>
      </w:pPr>
      <w:r w:rsidRPr="00B90717">
        <w:rPr>
          <w:rFonts w:ascii="Arial" w:eastAsia="Arial" w:hAnsi="Arial" w:cs="Arial"/>
        </w:rPr>
        <w:t>Requisitos legales y administrativos que deberán cumplir los postulantes.</w:t>
      </w:r>
    </w:p>
    <w:p w14:paraId="20385EBD" w14:textId="474A4B12" w:rsidR="00E068AD" w:rsidRPr="00B90717" w:rsidRDefault="00E068AD" w:rsidP="00D132CE">
      <w:pPr>
        <w:pStyle w:val="Prrafodelista"/>
        <w:numPr>
          <w:ilvl w:val="0"/>
          <w:numId w:val="23"/>
        </w:numPr>
        <w:spacing w:line="276" w:lineRule="auto"/>
        <w:jc w:val="both"/>
        <w:rPr>
          <w:rFonts w:ascii="Arial" w:eastAsia="Arial" w:hAnsi="Arial" w:cs="Arial"/>
        </w:rPr>
      </w:pPr>
      <w:r w:rsidRPr="00B90717">
        <w:rPr>
          <w:rFonts w:ascii="Arial" w:eastAsia="Arial" w:hAnsi="Arial" w:cs="Arial"/>
        </w:rPr>
        <w:lastRenderedPageBreak/>
        <w:t>Criterios de admisibilidad</w:t>
      </w:r>
      <w:r w:rsidR="0076762F" w:rsidRPr="00B90717">
        <w:rPr>
          <w:rFonts w:ascii="Arial" w:eastAsia="Arial" w:hAnsi="Arial" w:cs="Arial"/>
        </w:rPr>
        <w:t xml:space="preserve"> y revisión</w:t>
      </w:r>
      <w:r w:rsidRPr="00B90717">
        <w:rPr>
          <w:rFonts w:ascii="Arial" w:eastAsia="Arial" w:hAnsi="Arial" w:cs="Arial"/>
        </w:rPr>
        <w:t xml:space="preserve"> de los proyectos o programas.</w:t>
      </w:r>
    </w:p>
    <w:p w14:paraId="082EC3E4" w14:textId="1870B729" w:rsidR="00F471AB" w:rsidRPr="00B90717" w:rsidRDefault="00F471AB" w:rsidP="00D132CE">
      <w:pPr>
        <w:pStyle w:val="Prrafodelista"/>
        <w:numPr>
          <w:ilvl w:val="0"/>
          <w:numId w:val="23"/>
        </w:numPr>
        <w:spacing w:line="276" w:lineRule="auto"/>
        <w:jc w:val="both"/>
        <w:rPr>
          <w:rFonts w:ascii="Arial" w:eastAsia="Arial" w:hAnsi="Arial" w:cs="Arial"/>
        </w:rPr>
      </w:pPr>
      <w:r w:rsidRPr="00B90717">
        <w:rPr>
          <w:rFonts w:ascii="Arial" w:eastAsia="Arial" w:hAnsi="Arial" w:cs="Arial"/>
        </w:rPr>
        <w:t xml:space="preserve">Criterios de evaluación de las </w:t>
      </w:r>
      <w:r w:rsidR="008E6693">
        <w:rPr>
          <w:rFonts w:ascii="Arial" w:eastAsia="Arial" w:hAnsi="Arial" w:cs="Arial"/>
        </w:rPr>
        <w:t>propuestas y sistema de calificación</w:t>
      </w:r>
      <w:r w:rsidR="00884847" w:rsidRPr="00B90717">
        <w:rPr>
          <w:rFonts w:ascii="Arial" w:eastAsia="Arial" w:hAnsi="Arial" w:cs="Arial"/>
        </w:rPr>
        <w:t>.</w:t>
      </w:r>
    </w:p>
    <w:p w14:paraId="4C695FBA" w14:textId="6FE5D1B8" w:rsidR="00E068AD" w:rsidRPr="00B90717" w:rsidRDefault="00D00ED1" w:rsidP="00D132CE">
      <w:pPr>
        <w:pStyle w:val="Prrafodelista"/>
        <w:numPr>
          <w:ilvl w:val="0"/>
          <w:numId w:val="23"/>
        </w:numPr>
        <w:spacing w:line="276" w:lineRule="auto"/>
        <w:jc w:val="both"/>
        <w:rPr>
          <w:rFonts w:ascii="Arial" w:eastAsia="Arial" w:hAnsi="Arial" w:cs="Arial"/>
        </w:rPr>
      </w:pPr>
      <w:r w:rsidRPr="00B90717">
        <w:rPr>
          <w:rFonts w:ascii="Arial" w:eastAsia="Arial" w:hAnsi="Arial" w:cs="Arial"/>
        </w:rPr>
        <w:t xml:space="preserve">Términos y condiciones a los que deberán ajustarse </w:t>
      </w:r>
      <w:r w:rsidR="00E068AD" w:rsidRPr="00B90717">
        <w:rPr>
          <w:rFonts w:ascii="Arial" w:eastAsia="Arial" w:hAnsi="Arial" w:cs="Arial"/>
        </w:rPr>
        <w:t>las propuestas de</w:t>
      </w:r>
      <w:r w:rsidRPr="00B90717">
        <w:rPr>
          <w:rFonts w:ascii="Arial" w:eastAsia="Arial" w:hAnsi="Arial" w:cs="Arial"/>
        </w:rPr>
        <w:t xml:space="preserve"> </w:t>
      </w:r>
      <w:r w:rsidR="00E068AD" w:rsidRPr="00B90717">
        <w:rPr>
          <w:rFonts w:ascii="Arial" w:eastAsia="Arial" w:hAnsi="Arial" w:cs="Arial"/>
        </w:rPr>
        <w:t>proyectos o programas.</w:t>
      </w:r>
    </w:p>
    <w:p w14:paraId="5EAB746E" w14:textId="2278E5CA" w:rsidR="00E068AD" w:rsidRPr="00B90717" w:rsidRDefault="00E068AD" w:rsidP="00D132CE">
      <w:pPr>
        <w:pStyle w:val="Prrafodelista"/>
        <w:numPr>
          <w:ilvl w:val="0"/>
          <w:numId w:val="23"/>
        </w:numPr>
        <w:spacing w:line="276" w:lineRule="auto"/>
        <w:jc w:val="both"/>
        <w:rPr>
          <w:rFonts w:ascii="Arial" w:eastAsia="Arial" w:hAnsi="Arial" w:cs="Arial"/>
        </w:rPr>
      </w:pPr>
      <w:r w:rsidRPr="00B90717">
        <w:rPr>
          <w:rFonts w:ascii="Arial" w:eastAsia="Arial" w:hAnsi="Arial" w:cs="Arial"/>
        </w:rPr>
        <w:t>Tramos o límites máximos de financiamiento para los proyectos o programas seleccionados</w:t>
      </w:r>
      <w:r w:rsidR="006862C8">
        <w:rPr>
          <w:rFonts w:ascii="Arial" w:eastAsia="Arial" w:hAnsi="Arial" w:cs="Arial"/>
        </w:rPr>
        <w:t>, dentro de los límites globales establecidos por este reglamento</w:t>
      </w:r>
      <w:r w:rsidR="007F78C7">
        <w:rPr>
          <w:rFonts w:ascii="Arial" w:eastAsia="Arial" w:hAnsi="Arial" w:cs="Arial"/>
        </w:rPr>
        <w:t xml:space="preserve"> y las bases respectivas</w:t>
      </w:r>
      <w:r w:rsidRPr="00B90717">
        <w:rPr>
          <w:rFonts w:ascii="Arial" w:eastAsia="Arial" w:hAnsi="Arial" w:cs="Arial"/>
        </w:rPr>
        <w:t>.</w:t>
      </w:r>
      <w:r w:rsidR="007F78C7">
        <w:rPr>
          <w:rFonts w:ascii="Arial" w:eastAsia="Arial" w:hAnsi="Arial" w:cs="Arial"/>
        </w:rPr>
        <w:t xml:space="preserve"> </w:t>
      </w:r>
    </w:p>
    <w:p w14:paraId="2F8B86A6" w14:textId="372F6FEB" w:rsidR="009342BE" w:rsidRDefault="009342BE" w:rsidP="00D132CE">
      <w:pPr>
        <w:pStyle w:val="Prrafodelista"/>
        <w:numPr>
          <w:ilvl w:val="0"/>
          <w:numId w:val="23"/>
        </w:numPr>
        <w:spacing w:line="276" w:lineRule="auto"/>
        <w:jc w:val="both"/>
        <w:rPr>
          <w:rFonts w:ascii="Arial" w:eastAsia="Arial" w:hAnsi="Arial" w:cs="Arial"/>
        </w:rPr>
      </w:pPr>
      <w:r w:rsidRPr="00B90717">
        <w:rPr>
          <w:rFonts w:ascii="Arial" w:eastAsia="Arial" w:hAnsi="Arial" w:cs="Arial"/>
        </w:rPr>
        <w:t>Cronograma del concurso público</w:t>
      </w:r>
      <w:r w:rsidR="0039299C">
        <w:rPr>
          <w:rFonts w:ascii="Arial" w:eastAsia="Arial" w:hAnsi="Arial" w:cs="Arial"/>
        </w:rPr>
        <w:t>, y</w:t>
      </w:r>
    </w:p>
    <w:p w14:paraId="5FECC3B9" w14:textId="0F05A86A" w:rsidR="00F85D35" w:rsidRDefault="00F85D35" w:rsidP="00F85D35">
      <w:pPr>
        <w:pStyle w:val="Prrafodelista"/>
        <w:numPr>
          <w:ilvl w:val="0"/>
          <w:numId w:val="23"/>
        </w:numPr>
        <w:spacing w:line="276" w:lineRule="auto"/>
        <w:jc w:val="both"/>
        <w:rPr>
          <w:rFonts w:ascii="Arial" w:eastAsia="Arial" w:hAnsi="Arial" w:cs="Arial"/>
        </w:rPr>
      </w:pPr>
      <w:r>
        <w:rPr>
          <w:rFonts w:ascii="Arial" w:eastAsia="Arial" w:hAnsi="Arial" w:cs="Arial"/>
        </w:rPr>
        <w:t>Conformación de las Comisiones Evaluadoras.</w:t>
      </w:r>
    </w:p>
    <w:p w14:paraId="671AA506" w14:textId="31E563E9" w:rsidR="00640A5D" w:rsidRPr="00B90717" w:rsidRDefault="00640A5D" w:rsidP="00F85D35">
      <w:pPr>
        <w:pStyle w:val="Prrafodelista"/>
        <w:numPr>
          <w:ilvl w:val="0"/>
          <w:numId w:val="23"/>
        </w:numPr>
        <w:spacing w:line="276" w:lineRule="auto"/>
        <w:jc w:val="both"/>
        <w:rPr>
          <w:rFonts w:ascii="Arial" w:eastAsia="Arial" w:hAnsi="Arial" w:cs="Arial"/>
        </w:rPr>
      </w:pPr>
      <w:r>
        <w:rPr>
          <w:rFonts w:ascii="Arial" w:eastAsia="Arial" w:hAnsi="Arial" w:cs="Arial"/>
        </w:rPr>
        <w:t xml:space="preserve">La forma en que se realizará </w:t>
      </w:r>
      <w:r w:rsidR="00C22BEC">
        <w:rPr>
          <w:rFonts w:ascii="Arial" w:eastAsia="Arial" w:hAnsi="Arial" w:cs="Arial"/>
        </w:rPr>
        <w:t>seguimiento</w:t>
      </w:r>
      <w:r>
        <w:rPr>
          <w:rFonts w:ascii="Arial" w:eastAsia="Arial" w:hAnsi="Arial" w:cs="Arial"/>
        </w:rPr>
        <w:t xml:space="preserve"> de la ejecución de los proyectos o programas.</w:t>
      </w:r>
    </w:p>
    <w:p w14:paraId="54B5136C" w14:textId="77777777" w:rsidR="0045725A" w:rsidRPr="00B90717" w:rsidRDefault="0045725A" w:rsidP="0045725A">
      <w:pPr>
        <w:pStyle w:val="Prrafodelista"/>
        <w:numPr>
          <w:ilvl w:val="0"/>
          <w:numId w:val="23"/>
        </w:numPr>
        <w:spacing w:line="276" w:lineRule="auto"/>
        <w:jc w:val="both"/>
        <w:rPr>
          <w:rFonts w:ascii="Arial" w:eastAsia="Arial" w:hAnsi="Arial" w:cs="Arial"/>
        </w:rPr>
      </w:pPr>
      <w:r>
        <w:rPr>
          <w:rFonts w:ascii="Arial" w:eastAsia="Arial" w:hAnsi="Arial" w:cs="Arial"/>
        </w:rPr>
        <w:t>La f</w:t>
      </w:r>
      <w:r w:rsidRPr="00B90717">
        <w:rPr>
          <w:rFonts w:ascii="Arial" w:eastAsia="Arial" w:hAnsi="Arial" w:cs="Arial"/>
        </w:rPr>
        <w:t>orma y los medios de constitución de las garantías que estime necesarias para asegurar el fiel y oportuno cumplimiento del convenio de ejecución del proyecto o programa y el buen uso de los recursos aportados por el Fondo.</w:t>
      </w:r>
    </w:p>
    <w:p w14:paraId="39DFD0BF" w14:textId="77777777" w:rsidR="00E068AD" w:rsidRPr="00B90717" w:rsidRDefault="00E068AD" w:rsidP="00D132CE">
      <w:pPr>
        <w:spacing w:line="276" w:lineRule="auto"/>
        <w:jc w:val="both"/>
        <w:rPr>
          <w:rFonts w:ascii="Arial" w:eastAsia="Arial" w:hAnsi="Arial" w:cs="Arial"/>
        </w:rPr>
      </w:pPr>
    </w:p>
    <w:p w14:paraId="7752CE22" w14:textId="4836BDCE" w:rsidR="00C83AA1" w:rsidRPr="00B90717" w:rsidRDefault="00E068AD" w:rsidP="00D132CE">
      <w:pPr>
        <w:spacing w:line="276" w:lineRule="auto"/>
        <w:jc w:val="both"/>
        <w:rPr>
          <w:rFonts w:ascii="Arial" w:eastAsia="Arial" w:hAnsi="Arial" w:cs="Arial"/>
        </w:rPr>
      </w:pPr>
      <w:r w:rsidRPr="00B90717">
        <w:rPr>
          <w:rFonts w:ascii="Arial" w:eastAsia="Arial" w:hAnsi="Arial" w:cs="Arial"/>
        </w:rPr>
        <w:t>Igualmente las bases establecerán</w:t>
      </w:r>
      <w:r w:rsidR="00C83AA1" w:rsidRPr="00B90717">
        <w:rPr>
          <w:rFonts w:ascii="Arial" w:eastAsia="Arial" w:hAnsi="Arial" w:cs="Arial"/>
        </w:rPr>
        <w:t xml:space="preserve"> el formato de postulación al que deberán ajustarse los proyectos o programas</w:t>
      </w:r>
      <w:r w:rsidR="00E07461" w:rsidRPr="00B90717">
        <w:rPr>
          <w:rFonts w:ascii="Arial" w:eastAsia="Arial" w:hAnsi="Arial" w:cs="Arial"/>
        </w:rPr>
        <w:t xml:space="preserve">, </w:t>
      </w:r>
      <w:r w:rsidR="0076762F" w:rsidRPr="00B90717">
        <w:rPr>
          <w:rFonts w:ascii="Arial" w:eastAsia="Arial" w:hAnsi="Arial" w:cs="Arial"/>
        </w:rPr>
        <w:t>el que deberá contener los datos dispuestos</w:t>
      </w:r>
      <w:r w:rsidR="00E07461" w:rsidRPr="00B90717">
        <w:rPr>
          <w:rFonts w:ascii="Arial" w:eastAsia="Arial" w:hAnsi="Arial" w:cs="Arial"/>
        </w:rPr>
        <w:t xml:space="preserve"> en el inciso segun</w:t>
      </w:r>
      <w:r w:rsidR="00AF7409" w:rsidRPr="00B90717">
        <w:rPr>
          <w:rFonts w:ascii="Arial" w:eastAsia="Arial" w:hAnsi="Arial" w:cs="Arial"/>
        </w:rPr>
        <w:t>do del artículo 1</w:t>
      </w:r>
      <w:r w:rsidR="00ED7D2E">
        <w:rPr>
          <w:rFonts w:ascii="Arial" w:eastAsia="Arial" w:hAnsi="Arial" w:cs="Arial"/>
        </w:rPr>
        <w:t>4</w:t>
      </w:r>
      <w:r w:rsidR="00E07461" w:rsidRPr="00B90717">
        <w:rPr>
          <w:rFonts w:ascii="Arial" w:eastAsia="Arial" w:hAnsi="Arial" w:cs="Arial"/>
        </w:rPr>
        <w:t xml:space="preserve"> de este reglamento</w:t>
      </w:r>
      <w:r w:rsidR="00C83AA1" w:rsidRPr="00B90717">
        <w:rPr>
          <w:rFonts w:ascii="Arial" w:eastAsia="Arial" w:hAnsi="Arial" w:cs="Arial"/>
        </w:rPr>
        <w:t>.</w:t>
      </w:r>
    </w:p>
    <w:p w14:paraId="600B43AA" w14:textId="3EBAE1BE" w:rsidR="00C83AA1" w:rsidRPr="00B90717" w:rsidRDefault="00C83AA1" w:rsidP="00D132CE">
      <w:pPr>
        <w:spacing w:line="276" w:lineRule="auto"/>
        <w:jc w:val="both"/>
        <w:rPr>
          <w:rFonts w:ascii="Arial" w:eastAsia="Arial" w:hAnsi="Arial" w:cs="Arial"/>
          <w:bCs/>
        </w:rPr>
      </w:pPr>
    </w:p>
    <w:p w14:paraId="285E3D14" w14:textId="19431FD9" w:rsidR="00E40B06" w:rsidRPr="00B90717" w:rsidRDefault="00E40B06" w:rsidP="00D132CE">
      <w:pPr>
        <w:spacing w:line="276" w:lineRule="auto"/>
        <w:jc w:val="both"/>
        <w:rPr>
          <w:rFonts w:ascii="Arial" w:eastAsia="Arial" w:hAnsi="Arial" w:cs="Arial"/>
        </w:rPr>
      </w:pPr>
      <w:r w:rsidRPr="00B90717">
        <w:rPr>
          <w:rFonts w:ascii="Arial" w:eastAsia="Arial" w:hAnsi="Arial" w:cs="Arial"/>
          <w:b/>
        </w:rPr>
        <w:t xml:space="preserve">Artículo </w:t>
      </w:r>
      <w:r w:rsidR="009825F3" w:rsidRPr="00B90717">
        <w:rPr>
          <w:rFonts w:ascii="Arial" w:eastAsia="Arial" w:hAnsi="Arial" w:cs="Arial"/>
          <w:b/>
        </w:rPr>
        <w:t>1</w:t>
      </w:r>
      <w:r w:rsidR="006F2B90">
        <w:rPr>
          <w:rFonts w:ascii="Arial" w:eastAsia="Arial" w:hAnsi="Arial" w:cs="Arial"/>
          <w:b/>
        </w:rPr>
        <w:t>2</w:t>
      </w:r>
      <w:r w:rsidRPr="00B90717">
        <w:rPr>
          <w:rFonts w:ascii="Arial" w:eastAsia="Arial" w:hAnsi="Arial" w:cs="Arial"/>
          <w:b/>
        </w:rPr>
        <w:t xml:space="preserve">.- Del apoyo experto.- </w:t>
      </w:r>
      <w:r w:rsidRPr="00B90717">
        <w:rPr>
          <w:rFonts w:ascii="Arial" w:eastAsia="Arial" w:hAnsi="Arial" w:cs="Arial"/>
        </w:rPr>
        <w:t>La Subsecretaría de Salud Pública en cualquier momento y etapa del concurso público, incluida su planificación</w:t>
      </w:r>
      <w:r w:rsidR="009825F3" w:rsidRPr="00B90717">
        <w:rPr>
          <w:rFonts w:ascii="Arial" w:eastAsia="Arial" w:hAnsi="Arial" w:cs="Arial"/>
        </w:rPr>
        <w:t xml:space="preserve"> y</w:t>
      </w:r>
      <w:r w:rsidR="0076762F" w:rsidRPr="00B90717">
        <w:rPr>
          <w:rFonts w:ascii="Arial" w:eastAsia="Arial" w:hAnsi="Arial" w:cs="Arial"/>
        </w:rPr>
        <w:t xml:space="preserve"> el</w:t>
      </w:r>
      <w:r w:rsidR="009825F3" w:rsidRPr="00B90717">
        <w:rPr>
          <w:rFonts w:ascii="Arial" w:eastAsia="Arial" w:hAnsi="Arial" w:cs="Arial"/>
        </w:rPr>
        <w:t xml:space="preserve"> seguimiento de proyectos y programas</w:t>
      </w:r>
      <w:r w:rsidRPr="00B90717">
        <w:rPr>
          <w:rFonts w:ascii="Arial" w:eastAsia="Arial" w:hAnsi="Arial" w:cs="Arial"/>
        </w:rPr>
        <w:t>, podrá requerir la opinión de expertos nacionales e internacionales en la disciplina que corresponda</w:t>
      </w:r>
      <w:r w:rsidR="00EB3612">
        <w:rPr>
          <w:rFonts w:ascii="Arial" w:eastAsia="Arial" w:hAnsi="Arial" w:cs="Arial"/>
        </w:rPr>
        <w:t>,</w:t>
      </w:r>
      <w:r w:rsidR="00EB3612" w:rsidRPr="00EB3612">
        <w:rPr>
          <w:rFonts w:ascii="Arial" w:eastAsia="Arial" w:hAnsi="Arial" w:cs="Arial"/>
        </w:rPr>
        <w:t xml:space="preserve"> </w:t>
      </w:r>
      <w:r w:rsidR="00EB3612">
        <w:rPr>
          <w:rFonts w:ascii="Arial" w:eastAsia="Arial" w:hAnsi="Arial" w:cs="Arial"/>
        </w:rPr>
        <w:t>de ejercer esta facultad publicará el acta de la reunión en el área del sitio electrónico del Ministerio de Salud, destinada a la publicidad de acciones relativas al Fondo</w:t>
      </w:r>
      <w:r w:rsidR="00EB3612" w:rsidRPr="00B90717">
        <w:rPr>
          <w:rFonts w:ascii="Arial" w:eastAsia="Arial" w:hAnsi="Arial" w:cs="Arial"/>
        </w:rPr>
        <w:t>.</w:t>
      </w:r>
    </w:p>
    <w:p w14:paraId="4259FBA9" w14:textId="77777777" w:rsidR="00E40B06" w:rsidRPr="00B90717" w:rsidRDefault="00E40B06" w:rsidP="00D132CE">
      <w:pPr>
        <w:spacing w:line="276" w:lineRule="auto"/>
        <w:jc w:val="both"/>
        <w:rPr>
          <w:rFonts w:ascii="Arial" w:eastAsia="Arial" w:hAnsi="Arial" w:cs="Arial"/>
        </w:rPr>
      </w:pPr>
    </w:p>
    <w:p w14:paraId="0FAA82AC" w14:textId="3D0B066F" w:rsidR="00F662B2" w:rsidRPr="00B90717" w:rsidRDefault="00F662B2" w:rsidP="00D132CE">
      <w:pPr>
        <w:spacing w:line="276" w:lineRule="auto"/>
        <w:jc w:val="center"/>
        <w:rPr>
          <w:rFonts w:ascii="Arial" w:eastAsia="Arial" w:hAnsi="Arial" w:cs="Arial"/>
          <w:b/>
        </w:rPr>
      </w:pPr>
      <w:r w:rsidRPr="00B90717">
        <w:rPr>
          <w:rFonts w:ascii="Arial" w:eastAsia="Arial" w:hAnsi="Arial" w:cs="Arial"/>
          <w:b/>
        </w:rPr>
        <w:t>Párrafo 2: De la presentación y admisibilidad de los proyectos y programas.</w:t>
      </w:r>
    </w:p>
    <w:p w14:paraId="65DAA2F5" w14:textId="77777777" w:rsidR="00F662B2" w:rsidRPr="00B90717" w:rsidRDefault="00F662B2" w:rsidP="00D132CE">
      <w:pPr>
        <w:spacing w:line="276" w:lineRule="auto"/>
        <w:jc w:val="both"/>
        <w:rPr>
          <w:rFonts w:ascii="Arial" w:eastAsia="Arial" w:hAnsi="Arial" w:cs="Arial"/>
        </w:rPr>
      </w:pPr>
    </w:p>
    <w:p w14:paraId="23CE1BB2" w14:textId="3F297B4F" w:rsidR="00F662B2" w:rsidRPr="00B90717" w:rsidRDefault="00F662B2" w:rsidP="00D132CE">
      <w:pPr>
        <w:spacing w:line="276" w:lineRule="auto"/>
        <w:jc w:val="both"/>
        <w:rPr>
          <w:rFonts w:ascii="Arial" w:eastAsia="Arial" w:hAnsi="Arial" w:cs="Arial"/>
        </w:rPr>
      </w:pPr>
      <w:r w:rsidRPr="00B90717">
        <w:rPr>
          <w:rFonts w:ascii="Arial" w:eastAsia="Arial" w:hAnsi="Arial" w:cs="Arial"/>
          <w:b/>
        </w:rPr>
        <w:t xml:space="preserve">Artículo </w:t>
      </w:r>
      <w:r w:rsidR="009825F3" w:rsidRPr="00B90717">
        <w:rPr>
          <w:rFonts w:ascii="Arial" w:eastAsia="Arial" w:hAnsi="Arial" w:cs="Arial"/>
          <w:b/>
        </w:rPr>
        <w:t>1</w:t>
      </w:r>
      <w:r w:rsidR="006F2B90">
        <w:rPr>
          <w:rFonts w:ascii="Arial" w:eastAsia="Arial" w:hAnsi="Arial" w:cs="Arial"/>
          <w:b/>
        </w:rPr>
        <w:t>3</w:t>
      </w:r>
      <w:r w:rsidRPr="00B90717">
        <w:rPr>
          <w:rFonts w:ascii="Arial" w:eastAsia="Arial" w:hAnsi="Arial" w:cs="Arial"/>
          <w:b/>
        </w:rPr>
        <w:t xml:space="preserve">.- De los participantes del concurso público.- </w:t>
      </w:r>
      <w:r w:rsidRPr="00B90717">
        <w:rPr>
          <w:rFonts w:ascii="Arial" w:eastAsia="Arial" w:hAnsi="Arial" w:cs="Arial"/>
        </w:rPr>
        <w:t>En la convocatoria del concurso público para asignación de recursos provenientes del Fondo, sólo podrán participar:</w:t>
      </w:r>
    </w:p>
    <w:p w14:paraId="35093FB3" w14:textId="77777777" w:rsidR="00F662B2" w:rsidRPr="00B90717" w:rsidRDefault="00F662B2" w:rsidP="00D132CE">
      <w:pPr>
        <w:spacing w:line="276" w:lineRule="auto"/>
        <w:jc w:val="both"/>
        <w:rPr>
          <w:rFonts w:ascii="Arial" w:eastAsia="Arial" w:hAnsi="Arial" w:cs="Arial"/>
        </w:rPr>
      </w:pPr>
    </w:p>
    <w:p w14:paraId="3EDD8D2B" w14:textId="77777777" w:rsidR="00F662B2" w:rsidRPr="00B90717" w:rsidRDefault="00F662B2" w:rsidP="00D132CE">
      <w:pPr>
        <w:pStyle w:val="Prrafodelista"/>
        <w:numPr>
          <w:ilvl w:val="0"/>
          <w:numId w:val="5"/>
        </w:numPr>
        <w:spacing w:line="276" w:lineRule="auto"/>
        <w:jc w:val="both"/>
        <w:rPr>
          <w:rFonts w:ascii="Arial" w:eastAsia="Arial" w:hAnsi="Arial" w:cs="Arial"/>
        </w:rPr>
      </w:pPr>
      <w:r w:rsidRPr="00B90717">
        <w:rPr>
          <w:rFonts w:ascii="Arial" w:eastAsia="Arial" w:hAnsi="Arial" w:cs="Arial"/>
        </w:rPr>
        <w:t xml:space="preserve"> Universidades, </w:t>
      </w:r>
    </w:p>
    <w:p w14:paraId="547D8DFA" w14:textId="77777777" w:rsidR="00F662B2" w:rsidRPr="00B90717" w:rsidRDefault="00F662B2" w:rsidP="00D132CE">
      <w:pPr>
        <w:pStyle w:val="Prrafodelista"/>
        <w:numPr>
          <w:ilvl w:val="0"/>
          <w:numId w:val="5"/>
        </w:numPr>
        <w:spacing w:line="276" w:lineRule="auto"/>
        <w:jc w:val="both"/>
        <w:rPr>
          <w:rFonts w:ascii="Arial" w:eastAsia="Arial" w:hAnsi="Arial" w:cs="Arial"/>
        </w:rPr>
      </w:pPr>
      <w:r w:rsidRPr="00B90717">
        <w:rPr>
          <w:rFonts w:ascii="Arial" w:eastAsia="Arial" w:hAnsi="Arial" w:cs="Arial"/>
        </w:rPr>
        <w:t>Institutos profesionales,</w:t>
      </w:r>
    </w:p>
    <w:p w14:paraId="6FBC841D" w14:textId="77777777" w:rsidR="00F662B2" w:rsidRPr="00B90717" w:rsidRDefault="00F662B2" w:rsidP="00D132CE">
      <w:pPr>
        <w:pStyle w:val="Prrafodelista"/>
        <w:numPr>
          <w:ilvl w:val="0"/>
          <w:numId w:val="5"/>
        </w:numPr>
        <w:spacing w:line="276" w:lineRule="auto"/>
        <w:jc w:val="both"/>
        <w:rPr>
          <w:rFonts w:ascii="Arial" w:eastAsia="Arial" w:hAnsi="Arial" w:cs="Arial"/>
        </w:rPr>
      </w:pPr>
      <w:r w:rsidRPr="00B90717">
        <w:rPr>
          <w:rFonts w:ascii="Arial" w:eastAsia="Arial" w:hAnsi="Arial" w:cs="Arial"/>
        </w:rPr>
        <w:t xml:space="preserve">Instituciones privadas sin fines de lucro del país, y </w:t>
      </w:r>
    </w:p>
    <w:p w14:paraId="2E2533A3" w14:textId="77777777" w:rsidR="00F662B2" w:rsidRPr="00B90717" w:rsidRDefault="00F662B2" w:rsidP="00D132CE">
      <w:pPr>
        <w:pStyle w:val="Prrafodelista"/>
        <w:numPr>
          <w:ilvl w:val="0"/>
          <w:numId w:val="5"/>
        </w:numPr>
        <w:spacing w:line="276" w:lineRule="auto"/>
        <w:jc w:val="both"/>
        <w:rPr>
          <w:rFonts w:ascii="Arial" w:eastAsia="Arial" w:hAnsi="Arial" w:cs="Arial"/>
        </w:rPr>
      </w:pPr>
      <w:r w:rsidRPr="00B90717">
        <w:rPr>
          <w:rFonts w:ascii="Arial" w:eastAsia="Arial" w:hAnsi="Arial" w:cs="Arial"/>
        </w:rPr>
        <w:t>Cualquier persona natural residente en Chile.</w:t>
      </w:r>
    </w:p>
    <w:p w14:paraId="643ACBA7" w14:textId="77777777" w:rsidR="00F662B2" w:rsidRPr="00B90717" w:rsidRDefault="00F662B2" w:rsidP="00D132CE">
      <w:pPr>
        <w:spacing w:line="276" w:lineRule="auto"/>
        <w:jc w:val="both"/>
        <w:rPr>
          <w:rFonts w:ascii="Arial" w:eastAsia="Arial" w:hAnsi="Arial" w:cs="Arial"/>
        </w:rPr>
      </w:pPr>
    </w:p>
    <w:p w14:paraId="3EA3C4E6" w14:textId="7AF88347" w:rsidR="00F662B2" w:rsidRPr="00B90717" w:rsidRDefault="00F662B2" w:rsidP="00D132CE">
      <w:pPr>
        <w:spacing w:line="276" w:lineRule="auto"/>
        <w:jc w:val="both"/>
        <w:rPr>
          <w:rFonts w:ascii="Arial" w:eastAsia="Arial" w:hAnsi="Arial" w:cs="Arial"/>
        </w:rPr>
      </w:pPr>
      <w:r w:rsidRPr="00B90717">
        <w:rPr>
          <w:rFonts w:ascii="Arial" w:eastAsia="Arial" w:hAnsi="Arial" w:cs="Arial"/>
        </w:rPr>
        <w:t xml:space="preserve">Para efectos de </w:t>
      </w:r>
      <w:r w:rsidR="009825F3" w:rsidRPr="00B90717">
        <w:rPr>
          <w:rFonts w:ascii="Arial" w:eastAsia="Arial" w:hAnsi="Arial" w:cs="Arial"/>
        </w:rPr>
        <w:t>las entidades señaladas en los literales</w:t>
      </w:r>
      <w:r w:rsidRPr="00B90717">
        <w:rPr>
          <w:rFonts w:ascii="Arial" w:eastAsia="Arial" w:hAnsi="Arial" w:cs="Arial"/>
        </w:rPr>
        <w:t xml:space="preserve"> a) y b)</w:t>
      </w:r>
      <w:r w:rsidR="009825F3" w:rsidRPr="00B90717">
        <w:rPr>
          <w:rFonts w:ascii="Arial" w:eastAsia="Arial" w:hAnsi="Arial" w:cs="Arial"/>
        </w:rPr>
        <w:t>,</w:t>
      </w:r>
      <w:r w:rsidRPr="00B90717">
        <w:rPr>
          <w:rFonts w:ascii="Arial" w:eastAsia="Arial" w:hAnsi="Arial" w:cs="Arial"/>
        </w:rPr>
        <w:t xml:space="preserve"> éstas deberán estar reconocidas por el Estado de Chile</w:t>
      </w:r>
      <w:r w:rsidR="00DD4861" w:rsidRPr="00B90717">
        <w:rPr>
          <w:rFonts w:ascii="Arial" w:eastAsia="Arial" w:hAnsi="Arial" w:cs="Arial"/>
        </w:rPr>
        <w:t xml:space="preserve"> y deberán acompañar en su postulación el certificado de reconocimiento oficial de acuerdo a la </w:t>
      </w:r>
      <w:r w:rsidR="00092665" w:rsidRPr="00B90717">
        <w:rPr>
          <w:rFonts w:ascii="Arial" w:eastAsia="Arial" w:hAnsi="Arial" w:cs="Arial"/>
        </w:rPr>
        <w:t xml:space="preserve">ley Nº 20.370, </w:t>
      </w:r>
      <w:r w:rsidR="00DD4861" w:rsidRPr="00B90717">
        <w:rPr>
          <w:rFonts w:ascii="Arial" w:eastAsia="Arial" w:hAnsi="Arial" w:cs="Arial"/>
        </w:rPr>
        <w:t>General de Educación</w:t>
      </w:r>
      <w:r w:rsidRPr="00B90717">
        <w:rPr>
          <w:rFonts w:ascii="Arial" w:eastAsia="Arial" w:hAnsi="Arial" w:cs="Arial"/>
        </w:rPr>
        <w:t>.</w:t>
      </w:r>
    </w:p>
    <w:p w14:paraId="2BC56F5E" w14:textId="77777777" w:rsidR="00F662B2" w:rsidRPr="00B90717" w:rsidRDefault="00F662B2" w:rsidP="00D132CE">
      <w:pPr>
        <w:spacing w:line="276" w:lineRule="auto"/>
        <w:jc w:val="both"/>
        <w:rPr>
          <w:rFonts w:ascii="Arial" w:eastAsia="Arial" w:hAnsi="Arial" w:cs="Arial"/>
        </w:rPr>
      </w:pPr>
    </w:p>
    <w:p w14:paraId="4A5A9342" w14:textId="21B1F017" w:rsidR="00092665" w:rsidRPr="00B90717" w:rsidRDefault="00F662B2" w:rsidP="00D132CE">
      <w:pPr>
        <w:spacing w:line="276" w:lineRule="auto"/>
        <w:jc w:val="both"/>
        <w:rPr>
          <w:rFonts w:ascii="Arial" w:eastAsia="Arial" w:hAnsi="Arial" w:cs="Arial"/>
        </w:rPr>
      </w:pPr>
      <w:r w:rsidRPr="00B90717">
        <w:rPr>
          <w:rFonts w:ascii="Arial" w:eastAsia="Arial" w:hAnsi="Arial" w:cs="Arial"/>
        </w:rPr>
        <w:t xml:space="preserve">En el caso del literal c) deberá tratarse de </w:t>
      </w:r>
      <w:r w:rsidR="00092665" w:rsidRPr="00B90717">
        <w:rPr>
          <w:rFonts w:ascii="Arial" w:eastAsia="Arial" w:hAnsi="Arial" w:cs="Arial"/>
        </w:rPr>
        <w:t xml:space="preserve">una </w:t>
      </w:r>
      <w:r w:rsidRPr="00B90717">
        <w:rPr>
          <w:rFonts w:ascii="Arial" w:eastAsia="Arial" w:hAnsi="Arial" w:cs="Arial"/>
        </w:rPr>
        <w:t>fundació</w:t>
      </w:r>
      <w:r w:rsidR="00092665" w:rsidRPr="00B90717">
        <w:rPr>
          <w:rFonts w:ascii="Arial" w:eastAsia="Arial" w:hAnsi="Arial" w:cs="Arial"/>
        </w:rPr>
        <w:t>n,</w:t>
      </w:r>
      <w:r w:rsidRPr="00B90717">
        <w:rPr>
          <w:rFonts w:ascii="Arial" w:eastAsia="Arial" w:hAnsi="Arial" w:cs="Arial"/>
        </w:rPr>
        <w:t xml:space="preserve"> corporación </w:t>
      </w:r>
      <w:r w:rsidR="00092665" w:rsidRPr="00B90717">
        <w:rPr>
          <w:rFonts w:ascii="Arial" w:eastAsia="Arial" w:hAnsi="Arial" w:cs="Arial"/>
        </w:rPr>
        <w:t xml:space="preserve">u organización </w:t>
      </w:r>
      <w:r w:rsidR="00092665" w:rsidRPr="00B90717">
        <w:rPr>
          <w:rFonts w:ascii="Arial" w:hAnsi="Arial" w:cs="Arial"/>
          <w:bCs/>
        </w:rPr>
        <w:t xml:space="preserve">de aquellas contempladas en artículo 2º, del decreto supremo Nº 84, de 2013, del Ministerio de Justicia, que aprueba el reglamento del Registro Nacional de Personas Jurídicas Sin Fines de Lucro, y </w:t>
      </w:r>
      <w:r w:rsidR="00092665" w:rsidRPr="00B90717">
        <w:rPr>
          <w:rFonts w:ascii="Arial" w:eastAsia="Arial" w:hAnsi="Arial" w:cs="Arial"/>
        </w:rPr>
        <w:t>deberán acompañar en su postulación el certificado</w:t>
      </w:r>
      <w:r w:rsidR="00E77B04" w:rsidRPr="00B90717">
        <w:rPr>
          <w:rFonts w:ascii="Arial" w:eastAsia="Arial" w:hAnsi="Arial" w:cs="Arial"/>
        </w:rPr>
        <w:t xml:space="preserve"> </w:t>
      </w:r>
      <w:r w:rsidR="00092665" w:rsidRPr="00B90717">
        <w:rPr>
          <w:rFonts w:ascii="Arial" w:hAnsi="Arial" w:cs="Arial"/>
          <w:bCs/>
        </w:rPr>
        <w:t>de vigencia de persona jurídica</w:t>
      </w:r>
      <w:r w:rsidR="00E77B04" w:rsidRPr="00B90717">
        <w:rPr>
          <w:rFonts w:ascii="Arial" w:hAnsi="Arial" w:cs="Arial"/>
          <w:bCs/>
        </w:rPr>
        <w:t>,</w:t>
      </w:r>
      <w:r w:rsidR="00092665" w:rsidRPr="00B90717">
        <w:rPr>
          <w:rFonts w:ascii="Arial" w:hAnsi="Arial" w:cs="Arial"/>
          <w:bCs/>
        </w:rPr>
        <w:t xml:space="preserve"> emitido con un máximo de seis meses de anterioridad a la fecha de su presentación.</w:t>
      </w:r>
    </w:p>
    <w:p w14:paraId="1977CBB2" w14:textId="77777777" w:rsidR="00F662B2" w:rsidRDefault="00F662B2" w:rsidP="00D132CE">
      <w:pPr>
        <w:spacing w:line="276" w:lineRule="auto"/>
        <w:jc w:val="both"/>
        <w:rPr>
          <w:rFonts w:ascii="Arial" w:eastAsia="Arial" w:hAnsi="Arial" w:cs="Arial"/>
        </w:rPr>
      </w:pPr>
    </w:p>
    <w:p w14:paraId="73D666B8" w14:textId="5B2EC331" w:rsidR="005E111D" w:rsidRDefault="005E111D" w:rsidP="00D132CE">
      <w:pPr>
        <w:spacing w:line="276" w:lineRule="auto"/>
        <w:jc w:val="both"/>
        <w:rPr>
          <w:rFonts w:ascii="Arial" w:eastAsia="Arial" w:hAnsi="Arial" w:cs="Arial"/>
        </w:rPr>
      </w:pPr>
      <w:r>
        <w:rPr>
          <w:rFonts w:ascii="Arial" w:eastAsia="Arial" w:hAnsi="Arial" w:cs="Arial"/>
        </w:rPr>
        <w:lastRenderedPageBreak/>
        <w:t xml:space="preserve">Los </w:t>
      </w:r>
      <w:r w:rsidR="00BB5AFA">
        <w:rPr>
          <w:rFonts w:ascii="Arial" w:eastAsia="Arial" w:hAnsi="Arial" w:cs="Arial"/>
        </w:rPr>
        <w:t>proyectos</w:t>
      </w:r>
      <w:r w:rsidR="00B65AE1">
        <w:rPr>
          <w:rFonts w:ascii="Arial" w:eastAsia="Arial" w:hAnsi="Arial" w:cs="Arial"/>
        </w:rPr>
        <w:t xml:space="preserve"> o programas</w:t>
      </w:r>
      <w:r w:rsidR="00BB5AFA">
        <w:rPr>
          <w:rFonts w:ascii="Arial" w:eastAsia="Arial" w:hAnsi="Arial" w:cs="Arial"/>
        </w:rPr>
        <w:t xml:space="preserve"> que en todo o parte se desarrolle</w:t>
      </w:r>
      <w:r w:rsidR="00B65AE1">
        <w:rPr>
          <w:rFonts w:ascii="Arial" w:eastAsia="Arial" w:hAnsi="Arial" w:cs="Arial"/>
        </w:rPr>
        <w:t>n</w:t>
      </w:r>
      <w:r w:rsidR="00BB5AFA">
        <w:rPr>
          <w:rFonts w:ascii="Arial" w:eastAsia="Arial" w:hAnsi="Arial" w:cs="Arial"/>
        </w:rPr>
        <w:t xml:space="preserve"> en áreas, unidades o establecimientos de la Red Oncológica podrán </w:t>
      </w:r>
      <w:r w:rsidR="00B65AE1">
        <w:rPr>
          <w:rFonts w:ascii="Arial" w:eastAsia="Arial" w:hAnsi="Arial" w:cs="Arial"/>
        </w:rPr>
        <w:t xml:space="preserve">postular por medio de los participantes </w:t>
      </w:r>
      <w:r w:rsidR="0046299B">
        <w:rPr>
          <w:rFonts w:ascii="Arial" w:eastAsia="Arial" w:hAnsi="Arial" w:cs="Arial"/>
        </w:rPr>
        <w:t>s</w:t>
      </w:r>
      <w:r w:rsidR="00B65AE1">
        <w:rPr>
          <w:rFonts w:ascii="Arial" w:eastAsia="Arial" w:hAnsi="Arial" w:cs="Arial"/>
        </w:rPr>
        <w:t xml:space="preserve">eñalados en el inciso primero precedente. </w:t>
      </w:r>
    </w:p>
    <w:p w14:paraId="34D894EF" w14:textId="77777777" w:rsidR="005E111D" w:rsidRPr="00B90717" w:rsidRDefault="005E111D" w:rsidP="00D132CE">
      <w:pPr>
        <w:spacing w:line="276" w:lineRule="auto"/>
        <w:jc w:val="both"/>
        <w:rPr>
          <w:rFonts w:ascii="Arial" w:eastAsia="Arial" w:hAnsi="Arial" w:cs="Arial"/>
        </w:rPr>
      </w:pPr>
    </w:p>
    <w:p w14:paraId="5E78DBAB" w14:textId="0F1B42F7" w:rsidR="00F520D1" w:rsidRPr="00B90717" w:rsidRDefault="003F64C0" w:rsidP="00D132CE">
      <w:pPr>
        <w:spacing w:line="276" w:lineRule="auto"/>
        <w:jc w:val="both"/>
        <w:rPr>
          <w:rFonts w:ascii="Arial" w:eastAsia="Arial" w:hAnsi="Arial" w:cs="Arial"/>
        </w:rPr>
      </w:pPr>
      <w:r w:rsidRPr="00B90717">
        <w:rPr>
          <w:rFonts w:ascii="Arial" w:eastAsia="Arial" w:hAnsi="Arial" w:cs="Arial"/>
          <w:b/>
        </w:rPr>
        <w:t xml:space="preserve">Artículo </w:t>
      </w:r>
      <w:r w:rsidR="00E77B04" w:rsidRPr="00B90717">
        <w:rPr>
          <w:rFonts w:ascii="Arial" w:eastAsia="Arial" w:hAnsi="Arial" w:cs="Arial"/>
          <w:b/>
        </w:rPr>
        <w:t>1</w:t>
      </w:r>
      <w:r w:rsidR="006F2B90">
        <w:rPr>
          <w:rFonts w:ascii="Arial" w:eastAsia="Arial" w:hAnsi="Arial" w:cs="Arial"/>
          <w:b/>
        </w:rPr>
        <w:t>4</w:t>
      </w:r>
      <w:r w:rsidRPr="00B90717">
        <w:rPr>
          <w:rFonts w:ascii="Arial" w:eastAsia="Arial" w:hAnsi="Arial" w:cs="Arial"/>
          <w:b/>
        </w:rPr>
        <w:t xml:space="preserve">.- </w:t>
      </w:r>
      <w:r w:rsidR="00CA43DD" w:rsidRPr="00B90717">
        <w:rPr>
          <w:rFonts w:ascii="Arial" w:eastAsia="Arial" w:hAnsi="Arial" w:cs="Arial"/>
          <w:b/>
        </w:rPr>
        <w:t xml:space="preserve">De la </w:t>
      </w:r>
      <w:r w:rsidR="00706530" w:rsidRPr="00B90717">
        <w:rPr>
          <w:rFonts w:ascii="Arial" w:eastAsia="Arial" w:hAnsi="Arial" w:cs="Arial"/>
          <w:b/>
        </w:rPr>
        <w:t>postulación</w:t>
      </w:r>
      <w:r w:rsidR="00CA43DD" w:rsidRPr="00B90717">
        <w:rPr>
          <w:rFonts w:ascii="Arial" w:eastAsia="Arial" w:hAnsi="Arial" w:cs="Arial"/>
          <w:b/>
        </w:rPr>
        <w:t xml:space="preserve"> a concurso</w:t>
      </w:r>
      <w:r w:rsidR="00630495" w:rsidRPr="00B90717">
        <w:rPr>
          <w:rFonts w:ascii="Arial" w:eastAsia="Arial" w:hAnsi="Arial" w:cs="Arial"/>
          <w:b/>
        </w:rPr>
        <w:t xml:space="preserve"> público</w:t>
      </w:r>
      <w:r w:rsidRPr="00B90717">
        <w:rPr>
          <w:rFonts w:ascii="Arial" w:eastAsia="Arial" w:hAnsi="Arial" w:cs="Arial"/>
          <w:b/>
        </w:rPr>
        <w:t xml:space="preserve">.- </w:t>
      </w:r>
      <w:r w:rsidR="00F520D1" w:rsidRPr="00B90717">
        <w:rPr>
          <w:rFonts w:ascii="Arial" w:eastAsia="Arial" w:hAnsi="Arial" w:cs="Arial"/>
        </w:rPr>
        <w:t xml:space="preserve">Los interesados en participar </w:t>
      </w:r>
      <w:r w:rsidR="0045725A">
        <w:rPr>
          <w:rFonts w:ascii="Arial" w:eastAsia="Arial" w:hAnsi="Arial" w:cs="Arial"/>
        </w:rPr>
        <w:t>en</w:t>
      </w:r>
      <w:r w:rsidR="0045725A" w:rsidRPr="00B90717">
        <w:rPr>
          <w:rFonts w:ascii="Arial" w:eastAsia="Arial" w:hAnsi="Arial" w:cs="Arial"/>
        </w:rPr>
        <w:t xml:space="preserve"> </w:t>
      </w:r>
      <w:r w:rsidR="00F520D1" w:rsidRPr="00B90717">
        <w:rPr>
          <w:rFonts w:ascii="Arial" w:eastAsia="Arial" w:hAnsi="Arial" w:cs="Arial"/>
        </w:rPr>
        <w:t xml:space="preserve">alguna convocatoria </w:t>
      </w:r>
      <w:r w:rsidR="00E77B04" w:rsidRPr="00B90717">
        <w:rPr>
          <w:rFonts w:ascii="Arial" w:eastAsia="Arial" w:hAnsi="Arial" w:cs="Arial"/>
        </w:rPr>
        <w:t xml:space="preserve">de concurso público, </w:t>
      </w:r>
      <w:r w:rsidR="00F520D1" w:rsidRPr="00B90717">
        <w:rPr>
          <w:rFonts w:ascii="Arial" w:eastAsia="Arial" w:hAnsi="Arial" w:cs="Arial"/>
        </w:rPr>
        <w:t>deberá</w:t>
      </w:r>
      <w:r w:rsidR="007D3C53" w:rsidRPr="00B90717">
        <w:rPr>
          <w:rFonts w:ascii="Arial" w:eastAsia="Arial" w:hAnsi="Arial" w:cs="Arial"/>
        </w:rPr>
        <w:t>n</w:t>
      </w:r>
      <w:r w:rsidR="00F520D1" w:rsidRPr="00B90717">
        <w:rPr>
          <w:rFonts w:ascii="Arial" w:eastAsia="Arial" w:hAnsi="Arial" w:cs="Arial"/>
        </w:rPr>
        <w:t xml:space="preserve"> presentar </w:t>
      </w:r>
      <w:r w:rsidR="00E77B04" w:rsidRPr="00B90717">
        <w:rPr>
          <w:rFonts w:ascii="Arial" w:eastAsia="Arial" w:hAnsi="Arial" w:cs="Arial"/>
        </w:rPr>
        <w:t>los</w:t>
      </w:r>
      <w:r w:rsidR="00F520D1" w:rsidRPr="00B90717">
        <w:rPr>
          <w:rFonts w:ascii="Arial" w:eastAsia="Arial" w:hAnsi="Arial" w:cs="Arial"/>
        </w:rPr>
        <w:t xml:space="preserve"> proyectos </w:t>
      </w:r>
      <w:r w:rsidR="00F662B2" w:rsidRPr="00B90717">
        <w:rPr>
          <w:rFonts w:ascii="Arial" w:eastAsia="Arial" w:hAnsi="Arial" w:cs="Arial"/>
        </w:rPr>
        <w:t xml:space="preserve">y programas </w:t>
      </w:r>
      <w:r w:rsidR="00E77B04" w:rsidRPr="00B90717">
        <w:rPr>
          <w:rFonts w:ascii="Arial" w:eastAsia="Arial" w:hAnsi="Arial" w:cs="Arial"/>
        </w:rPr>
        <w:t xml:space="preserve">pertinentes </w:t>
      </w:r>
      <w:r w:rsidR="00F520D1" w:rsidRPr="00B90717">
        <w:rPr>
          <w:rFonts w:ascii="Arial" w:eastAsia="Arial" w:hAnsi="Arial" w:cs="Arial"/>
        </w:rPr>
        <w:t>a la Subsecretaría de Salud Pública, debidamente individualizados y descritos, en los términos y condiciones establecidos en las bases que para estos efectos hayan sido aprobadas</w:t>
      </w:r>
      <w:r w:rsidR="00C83AA1" w:rsidRPr="00B90717">
        <w:rPr>
          <w:rFonts w:ascii="Arial" w:eastAsia="Arial" w:hAnsi="Arial" w:cs="Arial"/>
        </w:rPr>
        <w:t>.</w:t>
      </w:r>
    </w:p>
    <w:p w14:paraId="7AFF282A" w14:textId="77777777" w:rsidR="00F520D1" w:rsidRPr="00B90717" w:rsidRDefault="00F520D1" w:rsidP="00D132CE">
      <w:pPr>
        <w:spacing w:line="276" w:lineRule="auto"/>
        <w:jc w:val="both"/>
        <w:rPr>
          <w:rFonts w:ascii="Arial" w:eastAsia="Arial" w:hAnsi="Arial" w:cs="Arial"/>
        </w:rPr>
      </w:pPr>
    </w:p>
    <w:p w14:paraId="2BFB4865" w14:textId="38C4FD8A" w:rsidR="00F520D1" w:rsidRPr="00B90717" w:rsidRDefault="00E068AD" w:rsidP="00D132CE">
      <w:pPr>
        <w:spacing w:line="276" w:lineRule="auto"/>
        <w:jc w:val="both"/>
        <w:rPr>
          <w:rFonts w:ascii="Arial" w:eastAsia="Arial" w:hAnsi="Arial" w:cs="Arial"/>
        </w:rPr>
      </w:pPr>
      <w:r w:rsidRPr="00B90717">
        <w:rPr>
          <w:rFonts w:ascii="Arial" w:eastAsia="Arial" w:hAnsi="Arial" w:cs="Arial"/>
        </w:rPr>
        <w:t xml:space="preserve">La postulación se realizará conforme al formato definido en las bases, </w:t>
      </w:r>
      <w:r w:rsidR="00FF5687" w:rsidRPr="00B90717">
        <w:rPr>
          <w:rFonts w:ascii="Arial" w:eastAsia="Arial" w:hAnsi="Arial" w:cs="Arial"/>
        </w:rPr>
        <w:t xml:space="preserve">que estará disponible </w:t>
      </w:r>
      <w:r w:rsidR="00E77B04" w:rsidRPr="00B90717">
        <w:rPr>
          <w:rFonts w:ascii="Arial" w:eastAsia="Arial" w:hAnsi="Arial" w:cs="Arial"/>
        </w:rPr>
        <w:t>de manera electrónica</w:t>
      </w:r>
      <w:r w:rsidR="00FB71A9" w:rsidRPr="00B90717">
        <w:rPr>
          <w:rFonts w:ascii="Arial" w:eastAsia="Arial" w:hAnsi="Arial" w:cs="Arial"/>
        </w:rPr>
        <w:t>. El formato</w:t>
      </w:r>
      <w:r w:rsidR="00F520D1" w:rsidRPr="00B90717">
        <w:rPr>
          <w:rFonts w:ascii="Arial" w:eastAsia="Arial" w:hAnsi="Arial" w:cs="Arial"/>
        </w:rPr>
        <w:t xml:space="preserve"> deberá contemplar a lo menos la siguiente información:</w:t>
      </w:r>
    </w:p>
    <w:p w14:paraId="5B4A9F13" w14:textId="77777777" w:rsidR="00F520D1" w:rsidRDefault="00F520D1" w:rsidP="00D132CE">
      <w:pPr>
        <w:spacing w:line="276" w:lineRule="auto"/>
        <w:jc w:val="both"/>
        <w:rPr>
          <w:rFonts w:ascii="Arial" w:eastAsia="Arial" w:hAnsi="Arial" w:cs="Arial"/>
        </w:rPr>
      </w:pPr>
    </w:p>
    <w:p w14:paraId="795C183B" w14:textId="77777777" w:rsidR="006912D1" w:rsidRDefault="006912D1" w:rsidP="006912D1">
      <w:pPr>
        <w:pStyle w:val="Prrafodelista"/>
        <w:numPr>
          <w:ilvl w:val="0"/>
          <w:numId w:val="30"/>
        </w:numPr>
        <w:spacing w:line="276" w:lineRule="auto"/>
        <w:jc w:val="both"/>
        <w:rPr>
          <w:rFonts w:ascii="Arial" w:eastAsia="Arial" w:hAnsi="Arial" w:cs="Arial"/>
        </w:rPr>
      </w:pPr>
      <w:r>
        <w:rPr>
          <w:rFonts w:ascii="Arial" w:eastAsia="Arial" w:hAnsi="Arial" w:cs="Arial"/>
        </w:rPr>
        <w:t>Aspectos administrativos.</w:t>
      </w:r>
    </w:p>
    <w:p w14:paraId="1272DE84" w14:textId="77777777" w:rsidR="00913A40" w:rsidRPr="00B90717" w:rsidRDefault="00913A40" w:rsidP="00D132CE">
      <w:pPr>
        <w:spacing w:line="276" w:lineRule="auto"/>
        <w:jc w:val="both"/>
        <w:rPr>
          <w:rFonts w:ascii="Arial" w:eastAsia="Arial" w:hAnsi="Arial" w:cs="Arial"/>
        </w:rPr>
      </w:pPr>
    </w:p>
    <w:p w14:paraId="1F7A1153" w14:textId="22A8FC65" w:rsidR="00DD4861" w:rsidRPr="00B90717" w:rsidRDefault="00DD4861" w:rsidP="00D132CE">
      <w:pPr>
        <w:pStyle w:val="Prrafodelista"/>
        <w:numPr>
          <w:ilvl w:val="0"/>
          <w:numId w:val="10"/>
        </w:numPr>
        <w:spacing w:line="276" w:lineRule="auto"/>
        <w:jc w:val="both"/>
        <w:rPr>
          <w:rFonts w:ascii="Arial" w:eastAsia="Arial" w:hAnsi="Arial" w:cs="Arial"/>
        </w:rPr>
      </w:pPr>
      <w:r w:rsidRPr="00B90717">
        <w:rPr>
          <w:rFonts w:ascii="Arial" w:eastAsia="Arial" w:hAnsi="Arial" w:cs="Arial"/>
        </w:rPr>
        <w:t>Nombre del proyecto o programa.</w:t>
      </w:r>
    </w:p>
    <w:p w14:paraId="47E76A56" w14:textId="00BC6A2A" w:rsidR="00DD4861" w:rsidRPr="00B90717" w:rsidRDefault="00DD4861" w:rsidP="00D132CE">
      <w:pPr>
        <w:pStyle w:val="Prrafodelista"/>
        <w:numPr>
          <w:ilvl w:val="0"/>
          <w:numId w:val="10"/>
        </w:numPr>
        <w:spacing w:line="276" w:lineRule="auto"/>
        <w:jc w:val="both"/>
        <w:rPr>
          <w:rFonts w:ascii="Arial" w:eastAsia="Arial" w:hAnsi="Arial" w:cs="Arial"/>
        </w:rPr>
      </w:pPr>
      <w:r w:rsidRPr="00B90717">
        <w:rPr>
          <w:rFonts w:ascii="Arial" w:eastAsia="Arial" w:hAnsi="Arial" w:cs="Arial"/>
        </w:rPr>
        <w:t>Nombre o razón social, de la persona natural o jurídica postulante.</w:t>
      </w:r>
    </w:p>
    <w:p w14:paraId="5741902B" w14:textId="166EA23F" w:rsidR="00DD4861" w:rsidRPr="00B90717" w:rsidRDefault="00FB71A9" w:rsidP="00D132CE">
      <w:pPr>
        <w:pStyle w:val="Prrafodelista"/>
        <w:numPr>
          <w:ilvl w:val="0"/>
          <w:numId w:val="10"/>
        </w:numPr>
        <w:spacing w:line="276" w:lineRule="auto"/>
        <w:jc w:val="both"/>
        <w:rPr>
          <w:rFonts w:ascii="Arial" w:eastAsia="Arial" w:hAnsi="Arial" w:cs="Arial"/>
        </w:rPr>
      </w:pPr>
      <w:r w:rsidRPr="00B90717">
        <w:rPr>
          <w:rFonts w:ascii="Arial" w:eastAsia="Arial" w:hAnsi="Arial" w:cs="Arial"/>
        </w:rPr>
        <w:t>Rol Único Tributario o Rol Único N</w:t>
      </w:r>
      <w:r w:rsidR="00DD4861" w:rsidRPr="00B90717">
        <w:rPr>
          <w:rFonts w:ascii="Arial" w:eastAsia="Arial" w:hAnsi="Arial" w:cs="Arial"/>
        </w:rPr>
        <w:t>acional de la persona natural o jurídica postulante.</w:t>
      </w:r>
    </w:p>
    <w:p w14:paraId="1F23BDBB" w14:textId="064A0B5A" w:rsidR="00DD4861" w:rsidRDefault="00DD4861" w:rsidP="00D132CE">
      <w:pPr>
        <w:pStyle w:val="Prrafodelista"/>
        <w:numPr>
          <w:ilvl w:val="0"/>
          <w:numId w:val="10"/>
        </w:numPr>
        <w:spacing w:line="276" w:lineRule="auto"/>
        <w:jc w:val="both"/>
        <w:rPr>
          <w:rFonts w:ascii="Arial" w:eastAsia="Arial" w:hAnsi="Arial" w:cs="Arial"/>
        </w:rPr>
      </w:pPr>
      <w:r w:rsidRPr="00B90717">
        <w:rPr>
          <w:rFonts w:ascii="Arial" w:eastAsia="Arial" w:hAnsi="Arial" w:cs="Arial"/>
        </w:rPr>
        <w:t>Nombre del representante legal de la persona jurídica, si corresponde.</w:t>
      </w:r>
    </w:p>
    <w:p w14:paraId="7E9ECAED" w14:textId="77777777" w:rsidR="00B0601E" w:rsidRPr="00B90717" w:rsidRDefault="00B0601E" w:rsidP="00B0601E">
      <w:pPr>
        <w:pStyle w:val="Prrafodelista"/>
        <w:numPr>
          <w:ilvl w:val="0"/>
          <w:numId w:val="10"/>
        </w:numPr>
        <w:shd w:val="clear" w:color="auto" w:fill="FFFFFF"/>
        <w:spacing w:line="276" w:lineRule="auto"/>
        <w:jc w:val="both"/>
        <w:rPr>
          <w:rFonts w:ascii="Arial" w:eastAsia="Arial" w:hAnsi="Arial" w:cs="Arial"/>
        </w:rPr>
      </w:pPr>
      <w:r w:rsidRPr="00B90717">
        <w:rPr>
          <w:rFonts w:ascii="Arial" w:eastAsia="Arial" w:hAnsi="Arial" w:cs="Arial"/>
        </w:rPr>
        <w:t>La individualización del equipo ejecutor del proyecto o programa, incluyendo sus cargos, perfiles técnicos o profesionales y sus responsabilidades en relación al mismo.</w:t>
      </w:r>
    </w:p>
    <w:p w14:paraId="2CDBDAEA" w14:textId="1091CAE3" w:rsidR="00B0601E" w:rsidRPr="00B90717" w:rsidRDefault="00B0601E" w:rsidP="00B0601E">
      <w:pPr>
        <w:pStyle w:val="Prrafodelista"/>
        <w:numPr>
          <w:ilvl w:val="0"/>
          <w:numId w:val="10"/>
        </w:numPr>
        <w:spacing w:line="276" w:lineRule="auto"/>
        <w:jc w:val="both"/>
        <w:rPr>
          <w:rFonts w:ascii="Arial" w:eastAsia="Arial" w:hAnsi="Arial" w:cs="Arial"/>
        </w:rPr>
      </w:pPr>
      <w:r w:rsidRPr="00B90717">
        <w:rPr>
          <w:rFonts w:ascii="Arial" w:eastAsia="Arial" w:hAnsi="Arial" w:cs="Arial"/>
        </w:rPr>
        <w:t>El rango de financiamiento al que postula</w:t>
      </w:r>
      <w:r w:rsidR="007E43E4">
        <w:rPr>
          <w:rFonts w:ascii="Arial" w:eastAsia="Arial" w:hAnsi="Arial" w:cs="Arial"/>
        </w:rPr>
        <w:t xml:space="preserve"> y el monto requerido</w:t>
      </w:r>
      <w:r w:rsidRPr="00B90717">
        <w:rPr>
          <w:rFonts w:ascii="Arial" w:eastAsia="Arial" w:hAnsi="Arial" w:cs="Arial"/>
        </w:rPr>
        <w:t>.</w:t>
      </w:r>
    </w:p>
    <w:p w14:paraId="133F1854" w14:textId="48B941C5" w:rsidR="006912D1" w:rsidRPr="00B90717" w:rsidRDefault="006912D1" w:rsidP="006912D1">
      <w:pPr>
        <w:pStyle w:val="Prrafodelista"/>
        <w:numPr>
          <w:ilvl w:val="0"/>
          <w:numId w:val="10"/>
        </w:numPr>
        <w:spacing w:line="276" w:lineRule="auto"/>
        <w:jc w:val="both"/>
        <w:rPr>
          <w:rFonts w:ascii="Arial" w:eastAsia="Arial" w:hAnsi="Arial" w:cs="Arial"/>
        </w:rPr>
      </w:pPr>
      <w:r w:rsidRPr="00B90717">
        <w:rPr>
          <w:rFonts w:ascii="Arial" w:eastAsia="Arial" w:hAnsi="Arial" w:cs="Arial"/>
        </w:rPr>
        <w:t xml:space="preserve">Declaración </w:t>
      </w:r>
      <w:r>
        <w:rPr>
          <w:rFonts w:ascii="Arial" w:eastAsia="Arial" w:hAnsi="Arial" w:cs="Arial"/>
        </w:rPr>
        <w:t xml:space="preserve">simple </w:t>
      </w:r>
      <w:r w:rsidRPr="00B90717">
        <w:rPr>
          <w:rFonts w:ascii="Arial" w:eastAsia="Arial" w:hAnsi="Arial" w:cs="Arial"/>
        </w:rPr>
        <w:t>de otras fuentes de financiamiento, pública o privada, si la tuviere.</w:t>
      </w:r>
    </w:p>
    <w:p w14:paraId="19E6F71E" w14:textId="77777777" w:rsidR="006912D1" w:rsidRDefault="006912D1" w:rsidP="006912D1">
      <w:pPr>
        <w:pStyle w:val="Prrafodelista"/>
        <w:spacing w:line="276" w:lineRule="auto"/>
        <w:jc w:val="both"/>
        <w:rPr>
          <w:rFonts w:ascii="Arial" w:eastAsia="Arial" w:hAnsi="Arial" w:cs="Arial"/>
        </w:rPr>
      </w:pPr>
    </w:p>
    <w:p w14:paraId="736D57AB" w14:textId="30979EBD" w:rsidR="006912D1" w:rsidRDefault="006912D1" w:rsidP="006912D1">
      <w:pPr>
        <w:pStyle w:val="Prrafodelista"/>
        <w:numPr>
          <w:ilvl w:val="0"/>
          <w:numId w:val="30"/>
        </w:numPr>
        <w:spacing w:line="276" w:lineRule="auto"/>
        <w:jc w:val="both"/>
        <w:rPr>
          <w:rFonts w:ascii="Arial" w:eastAsia="Arial" w:hAnsi="Arial" w:cs="Arial"/>
        </w:rPr>
      </w:pPr>
      <w:r>
        <w:rPr>
          <w:rFonts w:ascii="Arial" w:eastAsia="Arial" w:hAnsi="Arial" w:cs="Arial"/>
        </w:rPr>
        <w:t>Aspectos técnicos.</w:t>
      </w:r>
    </w:p>
    <w:p w14:paraId="56067CDD" w14:textId="77777777" w:rsidR="006912D1" w:rsidRPr="00B90717" w:rsidRDefault="006912D1" w:rsidP="00531937">
      <w:pPr>
        <w:pStyle w:val="Prrafodelista"/>
        <w:spacing w:line="276" w:lineRule="auto"/>
        <w:ind w:left="1080"/>
        <w:jc w:val="both"/>
        <w:rPr>
          <w:rFonts w:ascii="Arial" w:eastAsia="Arial" w:hAnsi="Arial" w:cs="Arial"/>
        </w:rPr>
      </w:pPr>
    </w:p>
    <w:p w14:paraId="19EFE625" w14:textId="679E1D4B" w:rsidR="001907C5" w:rsidRPr="00B90717" w:rsidRDefault="00F520D1" w:rsidP="00531937">
      <w:pPr>
        <w:pStyle w:val="Prrafodelista"/>
        <w:numPr>
          <w:ilvl w:val="0"/>
          <w:numId w:val="31"/>
        </w:numPr>
        <w:spacing w:line="276" w:lineRule="auto"/>
        <w:jc w:val="both"/>
        <w:rPr>
          <w:rFonts w:ascii="Arial" w:eastAsia="Arial" w:hAnsi="Arial" w:cs="Arial"/>
        </w:rPr>
      </w:pPr>
      <w:r w:rsidRPr="00B90717">
        <w:rPr>
          <w:rFonts w:ascii="Arial" w:eastAsia="Arial" w:hAnsi="Arial" w:cs="Arial"/>
        </w:rPr>
        <w:t xml:space="preserve">La descripción </w:t>
      </w:r>
      <w:r w:rsidR="00526899" w:rsidRPr="00B90717">
        <w:rPr>
          <w:rFonts w:ascii="Arial" w:eastAsia="Arial" w:hAnsi="Arial" w:cs="Arial"/>
        </w:rPr>
        <w:t xml:space="preserve">general </w:t>
      </w:r>
      <w:r w:rsidRPr="00B90717">
        <w:rPr>
          <w:rFonts w:ascii="Arial" w:eastAsia="Arial" w:hAnsi="Arial" w:cs="Arial"/>
        </w:rPr>
        <w:t>del problema o necesidad principal que el proyecto o programa pretende abordar</w:t>
      </w:r>
      <w:r w:rsidR="00526899" w:rsidRPr="00B90717">
        <w:rPr>
          <w:rFonts w:ascii="Arial" w:eastAsia="Arial" w:hAnsi="Arial" w:cs="Arial"/>
        </w:rPr>
        <w:t xml:space="preserve">, así como de los </w:t>
      </w:r>
      <w:r w:rsidRPr="00B90717">
        <w:rPr>
          <w:rFonts w:ascii="Arial" w:eastAsia="Arial" w:hAnsi="Arial" w:cs="Arial"/>
        </w:rPr>
        <w:t xml:space="preserve">aspectos específicos de </w:t>
      </w:r>
      <w:r w:rsidR="00526899" w:rsidRPr="00B90717">
        <w:rPr>
          <w:rFonts w:ascii="Arial" w:eastAsia="Arial" w:hAnsi="Arial" w:cs="Arial"/>
        </w:rPr>
        <w:t xml:space="preserve">los cuales </w:t>
      </w:r>
      <w:r w:rsidR="00FB71A9" w:rsidRPr="00B90717">
        <w:rPr>
          <w:rFonts w:ascii="Arial" w:eastAsia="Arial" w:hAnsi="Arial" w:cs="Arial"/>
        </w:rPr>
        <w:t>procura</w:t>
      </w:r>
      <w:r w:rsidR="00526899" w:rsidRPr="00B90717">
        <w:rPr>
          <w:rFonts w:ascii="Arial" w:eastAsia="Arial" w:hAnsi="Arial" w:cs="Arial"/>
        </w:rPr>
        <w:t xml:space="preserve"> hacerse cargo.</w:t>
      </w:r>
    </w:p>
    <w:p w14:paraId="0BCDAC8A" w14:textId="0984B9DA" w:rsidR="00A06AA7" w:rsidRPr="00B90717" w:rsidRDefault="00A06AA7" w:rsidP="00531937">
      <w:pPr>
        <w:pStyle w:val="Prrafodelista"/>
        <w:numPr>
          <w:ilvl w:val="0"/>
          <w:numId w:val="31"/>
        </w:numPr>
        <w:spacing w:line="276" w:lineRule="auto"/>
        <w:jc w:val="both"/>
        <w:rPr>
          <w:rFonts w:ascii="Arial" w:eastAsia="Arial" w:hAnsi="Arial" w:cs="Arial"/>
        </w:rPr>
      </w:pPr>
      <w:r w:rsidRPr="00B90717">
        <w:rPr>
          <w:rFonts w:ascii="Arial" w:eastAsia="Arial" w:hAnsi="Arial" w:cs="Arial"/>
        </w:rPr>
        <w:t xml:space="preserve">La descripción de los objetivos </w:t>
      </w:r>
      <w:r w:rsidR="007A5416">
        <w:rPr>
          <w:rFonts w:ascii="Arial" w:eastAsia="Arial" w:hAnsi="Arial" w:cs="Arial"/>
        </w:rPr>
        <w:t xml:space="preserve">generales y específicos </w:t>
      </w:r>
      <w:r w:rsidRPr="00B90717">
        <w:rPr>
          <w:rFonts w:ascii="Arial" w:eastAsia="Arial" w:hAnsi="Arial" w:cs="Arial"/>
        </w:rPr>
        <w:t>que se pretende</w:t>
      </w:r>
      <w:r w:rsidR="00FD697B" w:rsidRPr="00B90717">
        <w:rPr>
          <w:rFonts w:ascii="Arial" w:eastAsia="Arial" w:hAnsi="Arial" w:cs="Arial"/>
        </w:rPr>
        <w:t>n</w:t>
      </w:r>
      <w:r w:rsidRPr="00B90717">
        <w:rPr>
          <w:rFonts w:ascii="Arial" w:eastAsia="Arial" w:hAnsi="Arial" w:cs="Arial"/>
        </w:rPr>
        <w:t xml:space="preserve"> lograr con el proyecto o programa.</w:t>
      </w:r>
    </w:p>
    <w:p w14:paraId="074B485F" w14:textId="75A6C21B" w:rsidR="00526899" w:rsidRPr="00B90717" w:rsidRDefault="00526899" w:rsidP="00531937">
      <w:pPr>
        <w:pStyle w:val="Prrafodelista"/>
        <w:numPr>
          <w:ilvl w:val="0"/>
          <w:numId w:val="31"/>
        </w:numPr>
        <w:spacing w:line="276" w:lineRule="auto"/>
        <w:jc w:val="both"/>
        <w:rPr>
          <w:rFonts w:ascii="Arial" w:eastAsia="Arial" w:hAnsi="Arial" w:cs="Arial"/>
        </w:rPr>
      </w:pPr>
      <w:r w:rsidRPr="00B90717">
        <w:rPr>
          <w:rFonts w:ascii="Arial" w:eastAsia="Arial" w:hAnsi="Arial" w:cs="Arial"/>
        </w:rPr>
        <w:t>La descripción de la población objetivo que debiera beneficiarse del proyecto o programa</w:t>
      </w:r>
      <w:r w:rsidR="00916695">
        <w:rPr>
          <w:rFonts w:ascii="Arial" w:eastAsia="Arial" w:hAnsi="Arial" w:cs="Arial"/>
        </w:rPr>
        <w:t xml:space="preserve"> o que es objeto de estudio</w:t>
      </w:r>
      <w:r w:rsidR="00C5164D" w:rsidRPr="00B90717">
        <w:rPr>
          <w:rFonts w:ascii="Arial" w:eastAsia="Arial" w:hAnsi="Arial" w:cs="Arial"/>
        </w:rPr>
        <w:t xml:space="preserve">, incluyendo </w:t>
      </w:r>
      <w:r w:rsidR="0048288A">
        <w:rPr>
          <w:rFonts w:ascii="Arial" w:eastAsia="Arial" w:hAnsi="Arial" w:cs="Arial"/>
        </w:rPr>
        <w:t xml:space="preserve">cobertura, </w:t>
      </w:r>
      <w:r w:rsidR="00C5164D" w:rsidRPr="00B90717">
        <w:rPr>
          <w:rFonts w:ascii="Arial" w:eastAsia="Arial" w:hAnsi="Arial" w:cs="Arial"/>
        </w:rPr>
        <w:t>características clínicas y sociodemográficas</w:t>
      </w:r>
      <w:r w:rsidRPr="00B90717">
        <w:rPr>
          <w:rFonts w:ascii="Arial" w:eastAsia="Arial" w:hAnsi="Arial" w:cs="Arial"/>
        </w:rPr>
        <w:t xml:space="preserve">. </w:t>
      </w:r>
    </w:p>
    <w:p w14:paraId="690C821D" w14:textId="251A94B4" w:rsidR="00B43D6E" w:rsidRPr="00B90717" w:rsidRDefault="00B43D6E" w:rsidP="00531937">
      <w:pPr>
        <w:pStyle w:val="Prrafodelista"/>
        <w:numPr>
          <w:ilvl w:val="0"/>
          <w:numId w:val="31"/>
        </w:numPr>
        <w:spacing w:line="276" w:lineRule="auto"/>
        <w:jc w:val="both"/>
        <w:rPr>
          <w:rFonts w:ascii="Arial" w:eastAsia="Arial" w:hAnsi="Arial" w:cs="Arial"/>
        </w:rPr>
      </w:pPr>
      <w:r w:rsidRPr="00B90717">
        <w:rPr>
          <w:rFonts w:ascii="Arial" w:eastAsia="Arial" w:hAnsi="Arial" w:cs="Arial"/>
        </w:rPr>
        <w:t>La forma en que el proyecto o programa se vincula a los objetivos propuestos en el Plan Nacional de Cáncer.</w:t>
      </w:r>
    </w:p>
    <w:p w14:paraId="37C6F045" w14:textId="1FE8882D" w:rsidR="00C5164D" w:rsidRPr="00B90717" w:rsidRDefault="00C5164D" w:rsidP="00531937">
      <w:pPr>
        <w:pStyle w:val="Prrafodelista"/>
        <w:numPr>
          <w:ilvl w:val="0"/>
          <w:numId w:val="31"/>
        </w:numPr>
        <w:spacing w:line="276" w:lineRule="auto"/>
        <w:jc w:val="both"/>
        <w:rPr>
          <w:rFonts w:ascii="Arial" w:eastAsia="Arial" w:hAnsi="Arial" w:cs="Arial"/>
        </w:rPr>
      </w:pPr>
      <w:r w:rsidRPr="00B90717">
        <w:rPr>
          <w:rFonts w:ascii="Arial" w:eastAsia="Arial" w:hAnsi="Arial" w:cs="Arial"/>
        </w:rPr>
        <w:t>Los mecanismos de selección que se utilizarán para determinar quiénes participarán o se beneficiarán del proyecto o programa.</w:t>
      </w:r>
    </w:p>
    <w:p w14:paraId="5F966578" w14:textId="77777777" w:rsidR="00B43D6E" w:rsidRDefault="00FD697B" w:rsidP="00531937">
      <w:pPr>
        <w:pStyle w:val="Prrafodelista"/>
        <w:numPr>
          <w:ilvl w:val="0"/>
          <w:numId w:val="31"/>
        </w:numPr>
        <w:spacing w:line="276" w:lineRule="auto"/>
        <w:jc w:val="both"/>
        <w:rPr>
          <w:rFonts w:ascii="Arial" w:eastAsia="Arial" w:hAnsi="Arial" w:cs="Arial"/>
        </w:rPr>
      </w:pPr>
      <w:r w:rsidRPr="00B90717">
        <w:rPr>
          <w:rFonts w:ascii="Arial" w:eastAsia="Arial" w:hAnsi="Arial" w:cs="Arial"/>
        </w:rPr>
        <w:t>La descripción de las actividades previstas para el logro de los objetivos</w:t>
      </w:r>
      <w:r w:rsidR="00B43D6E" w:rsidRPr="00B90717">
        <w:rPr>
          <w:rFonts w:ascii="Arial" w:eastAsia="Arial" w:hAnsi="Arial" w:cs="Arial"/>
        </w:rPr>
        <w:t>, su lugar de realización, duración y frecuencia.</w:t>
      </w:r>
    </w:p>
    <w:p w14:paraId="5398F8BE" w14:textId="05B067BF" w:rsidR="00430673" w:rsidRPr="00B90717" w:rsidRDefault="0006055D" w:rsidP="00531937">
      <w:pPr>
        <w:pStyle w:val="Prrafodelista"/>
        <w:numPr>
          <w:ilvl w:val="0"/>
          <w:numId w:val="31"/>
        </w:numPr>
        <w:spacing w:line="276" w:lineRule="auto"/>
        <w:jc w:val="both"/>
        <w:rPr>
          <w:rFonts w:ascii="Arial" w:eastAsia="Arial" w:hAnsi="Arial" w:cs="Arial"/>
        </w:rPr>
      </w:pPr>
      <w:r>
        <w:rPr>
          <w:rFonts w:ascii="Arial" w:eastAsia="Arial" w:hAnsi="Arial" w:cs="Arial"/>
        </w:rPr>
        <w:t>El detalle de costo asociado a cada actividad propuesta.</w:t>
      </w:r>
    </w:p>
    <w:p w14:paraId="7BF7CB4B" w14:textId="14E4FAB2" w:rsidR="00B43D6E" w:rsidRPr="00B90717" w:rsidRDefault="00B43D6E" w:rsidP="00531937">
      <w:pPr>
        <w:pStyle w:val="Prrafodelista"/>
        <w:numPr>
          <w:ilvl w:val="0"/>
          <w:numId w:val="31"/>
        </w:numPr>
        <w:spacing w:line="276" w:lineRule="auto"/>
        <w:jc w:val="both"/>
        <w:rPr>
          <w:rFonts w:ascii="Arial" w:eastAsia="Arial" w:hAnsi="Arial" w:cs="Arial"/>
        </w:rPr>
      </w:pPr>
      <w:r w:rsidRPr="00B90717">
        <w:rPr>
          <w:rFonts w:ascii="Arial" w:eastAsia="Arial" w:hAnsi="Arial" w:cs="Arial"/>
        </w:rPr>
        <w:t>El plazo de ejecución del proyecto o programa</w:t>
      </w:r>
      <w:r w:rsidR="00FD697B" w:rsidRPr="00B90717">
        <w:rPr>
          <w:rFonts w:ascii="Arial" w:eastAsia="Arial" w:hAnsi="Arial" w:cs="Arial"/>
        </w:rPr>
        <w:t xml:space="preserve"> y el cronograma acorde a lo dispuesto en las bases. En caso de no </w:t>
      </w:r>
      <w:r w:rsidRPr="00B90717">
        <w:rPr>
          <w:rFonts w:ascii="Arial" w:eastAsia="Arial" w:hAnsi="Arial" w:cs="Arial"/>
        </w:rPr>
        <w:t>señalarse un plazo máximo de ejecución en ellas, éste no podrá exceder de un año contado desde la adjudicación de los fondos.</w:t>
      </w:r>
    </w:p>
    <w:p w14:paraId="2FD1F4A7" w14:textId="194B6D1C" w:rsidR="00B43D6E" w:rsidRPr="00B90717" w:rsidRDefault="00B43D6E" w:rsidP="00531937">
      <w:pPr>
        <w:pStyle w:val="Prrafodelista"/>
        <w:numPr>
          <w:ilvl w:val="0"/>
          <w:numId w:val="31"/>
        </w:numPr>
        <w:shd w:val="clear" w:color="auto" w:fill="FFFFFF"/>
        <w:spacing w:line="276" w:lineRule="auto"/>
        <w:jc w:val="both"/>
        <w:rPr>
          <w:rFonts w:ascii="Arial" w:eastAsia="Arial" w:hAnsi="Arial" w:cs="Arial"/>
        </w:rPr>
      </w:pPr>
      <w:r w:rsidRPr="00B90717">
        <w:rPr>
          <w:rFonts w:ascii="Arial" w:eastAsia="Arial" w:hAnsi="Arial" w:cs="Arial"/>
        </w:rPr>
        <w:lastRenderedPageBreak/>
        <w:t>Los riesgos o posibles efectos adversos que pudieren afectar a los participantes del proyecto o programa.</w:t>
      </w:r>
    </w:p>
    <w:p w14:paraId="617D6E30" w14:textId="0CCBEF8D" w:rsidR="00B43D6E" w:rsidRPr="00B90717" w:rsidRDefault="00B43D6E" w:rsidP="00531937">
      <w:pPr>
        <w:pStyle w:val="Prrafodelista"/>
        <w:numPr>
          <w:ilvl w:val="0"/>
          <w:numId w:val="31"/>
        </w:numPr>
        <w:shd w:val="clear" w:color="auto" w:fill="FFFFFF"/>
        <w:spacing w:line="276" w:lineRule="auto"/>
        <w:jc w:val="both"/>
        <w:rPr>
          <w:rFonts w:ascii="Arial" w:eastAsia="Arial" w:hAnsi="Arial" w:cs="Arial"/>
        </w:rPr>
      </w:pPr>
      <w:r w:rsidRPr="00B90717">
        <w:rPr>
          <w:rFonts w:ascii="Arial" w:eastAsia="Arial" w:hAnsi="Arial" w:cs="Arial"/>
        </w:rPr>
        <w:t>Los indicadores que permitan medir el cumplimiento de los objetivos y actividades planteadas, así como los medio</w:t>
      </w:r>
      <w:r w:rsidR="00F662B2" w:rsidRPr="00B90717">
        <w:rPr>
          <w:rFonts w:ascii="Arial" w:eastAsia="Arial" w:hAnsi="Arial" w:cs="Arial"/>
        </w:rPr>
        <w:t>s de verificación de los mismos.</w:t>
      </w:r>
    </w:p>
    <w:p w14:paraId="4038D835" w14:textId="4FA20D3D" w:rsidR="00FF5687" w:rsidRPr="00B90717" w:rsidRDefault="00FF5687" w:rsidP="00D132CE">
      <w:pPr>
        <w:spacing w:line="276" w:lineRule="auto"/>
        <w:jc w:val="both"/>
        <w:rPr>
          <w:rFonts w:ascii="Arial" w:eastAsia="Arial" w:hAnsi="Arial" w:cs="Arial"/>
        </w:rPr>
      </w:pPr>
    </w:p>
    <w:p w14:paraId="16B47B3B" w14:textId="5FC52EB3" w:rsidR="005918FF" w:rsidRPr="00B90717" w:rsidRDefault="005918FF" w:rsidP="00D132CE">
      <w:pPr>
        <w:spacing w:line="276" w:lineRule="auto"/>
        <w:jc w:val="both"/>
        <w:rPr>
          <w:rFonts w:ascii="Arial" w:eastAsia="Arial" w:hAnsi="Arial" w:cs="Arial"/>
        </w:rPr>
      </w:pPr>
      <w:r w:rsidRPr="00B90717">
        <w:rPr>
          <w:rFonts w:ascii="Arial" w:eastAsia="Arial" w:hAnsi="Arial" w:cs="Arial"/>
        </w:rPr>
        <w:t>En el caso de investigaciones científicas biomédicas deberán adjuntar también la autorización expresa del director del establecimiento dentro del cual se efectúe y el informe favorable del Comité Ético Científico acreditado que corresponda, conforme lo dispuesto en la ley N° 20.120 sobre la investigación científica en el ser humano, su genoma, y prohíbe la clonación humana y su reglamento.</w:t>
      </w:r>
    </w:p>
    <w:p w14:paraId="039B5083" w14:textId="77777777" w:rsidR="00B43D6E" w:rsidRPr="00B90717" w:rsidRDefault="00B43D6E" w:rsidP="00D132CE">
      <w:pPr>
        <w:spacing w:line="276" w:lineRule="auto"/>
        <w:jc w:val="both"/>
        <w:rPr>
          <w:rFonts w:ascii="Arial" w:eastAsia="Arial" w:hAnsi="Arial" w:cs="Arial"/>
        </w:rPr>
      </w:pPr>
    </w:p>
    <w:p w14:paraId="0E5AA8EB" w14:textId="0A0B4C06" w:rsidR="00D560B7" w:rsidRPr="00B90717" w:rsidRDefault="00BE151D" w:rsidP="00D132CE">
      <w:pPr>
        <w:spacing w:line="276" w:lineRule="auto"/>
        <w:jc w:val="both"/>
        <w:rPr>
          <w:rFonts w:ascii="Arial" w:eastAsia="Arial" w:hAnsi="Arial" w:cs="Arial"/>
        </w:rPr>
      </w:pPr>
      <w:r w:rsidRPr="00B90717">
        <w:rPr>
          <w:rFonts w:ascii="Arial" w:eastAsia="Arial" w:hAnsi="Arial" w:cs="Arial"/>
          <w:b/>
        </w:rPr>
        <w:t>A</w:t>
      </w:r>
      <w:r w:rsidR="00FB71A9" w:rsidRPr="00B90717">
        <w:rPr>
          <w:rFonts w:ascii="Arial" w:eastAsia="Arial" w:hAnsi="Arial" w:cs="Arial"/>
          <w:b/>
        </w:rPr>
        <w:t>rtículo 1</w:t>
      </w:r>
      <w:r w:rsidR="006F2B90">
        <w:rPr>
          <w:rFonts w:ascii="Arial" w:eastAsia="Arial" w:hAnsi="Arial" w:cs="Arial"/>
          <w:b/>
        </w:rPr>
        <w:t>5</w:t>
      </w:r>
      <w:r w:rsidRPr="00B90717">
        <w:rPr>
          <w:rFonts w:ascii="Arial" w:eastAsia="Arial" w:hAnsi="Arial" w:cs="Arial"/>
          <w:b/>
        </w:rPr>
        <w:t xml:space="preserve">.- De </w:t>
      </w:r>
      <w:r w:rsidR="00FA1E04" w:rsidRPr="00B90717">
        <w:rPr>
          <w:rFonts w:ascii="Arial" w:eastAsia="Arial" w:hAnsi="Arial" w:cs="Arial"/>
          <w:b/>
        </w:rPr>
        <w:t>la admisibilidad</w:t>
      </w:r>
      <w:r w:rsidRPr="00B90717">
        <w:rPr>
          <w:rFonts w:ascii="Arial" w:eastAsia="Arial" w:hAnsi="Arial" w:cs="Arial"/>
          <w:b/>
        </w:rPr>
        <w:t>.-</w:t>
      </w:r>
      <w:r w:rsidR="00A72721" w:rsidRPr="00B90717">
        <w:rPr>
          <w:rFonts w:ascii="Arial" w:eastAsia="Arial" w:hAnsi="Arial" w:cs="Arial"/>
          <w:b/>
        </w:rPr>
        <w:t xml:space="preserve"> </w:t>
      </w:r>
      <w:r w:rsidR="00A72721" w:rsidRPr="00B90717">
        <w:rPr>
          <w:rFonts w:ascii="Arial" w:eastAsia="Arial" w:hAnsi="Arial" w:cs="Arial"/>
        </w:rPr>
        <w:t xml:space="preserve">Una </w:t>
      </w:r>
      <w:r w:rsidR="00361B1C" w:rsidRPr="00B90717">
        <w:rPr>
          <w:rFonts w:ascii="Arial" w:eastAsia="Arial" w:hAnsi="Arial" w:cs="Arial"/>
        </w:rPr>
        <w:t xml:space="preserve">vez </w:t>
      </w:r>
      <w:r w:rsidR="00223201" w:rsidRPr="00B90717">
        <w:rPr>
          <w:rFonts w:ascii="Arial" w:eastAsia="Arial" w:hAnsi="Arial" w:cs="Arial"/>
        </w:rPr>
        <w:t xml:space="preserve">recibida la </w:t>
      </w:r>
      <w:r w:rsidR="00361B1C" w:rsidRPr="00B90717">
        <w:rPr>
          <w:rFonts w:ascii="Arial" w:eastAsia="Arial" w:hAnsi="Arial" w:cs="Arial"/>
        </w:rPr>
        <w:t xml:space="preserve">propuesta </w:t>
      </w:r>
      <w:r w:rsidR="00706530" w:rsidRPr="00B90717">
        <w:rPr>
          <w:rFonts w:ascii="Arial" w:eastAsia="Arial" w:hAnsi="Arial" w:cs="Arial"/>
        </w:rPr>
        <w:t xml:space="preserve">de proyecto o programa, </w:t>
      </w:r>
      <w:r w:rsidR="00361B1C" w:rsidRPr="00B90717">
        <w:rPr>
          <w:rFonts w:ascii="Arial" w:eastAsia="Arial" w:hAnsi="Arial" w:cs="Arial"/>
        </w:rPr>
        <w:t>se revisa</w:t>
      </w:r>
      <w:r w:rsidR="00FA1E04" w:rsidRPr="00B90717">
        <w:rPr>
          <w:rFonts w:ascii="Arial" w:eastAsia="Arial" w:hAnsi="Arial" w:cs="Arial"/>
        </w:rPr>
        <w:t>rá la admisibilidad de la misma</w:t>
      </w:r>
      <w:r w:rsidR="00B9586F" w:rsidRPr="00B90717">
        <w:rPr>
          <w:rFonts w:ascii="Arial" w:eastAsia="Arial" w:hAnsi="Arial" w:cs="Arial"/>
        </w:rPr>
        <w:t xml:space="preserve"> de acuerdo a los criterios y requisitos establecidos en las bases de los concursos y en el i</w:t>
      </w:r>
      <w:r w:rsidR="00D560B7" w:rsidRPr="00B90717">
        <w:rPr>
          <w:rFonts w:ascii="Arial" w:eastAsia="Arial" w:hAnsi="Arial" w:cs="Arial"/>
        </w:rPr>
        <w:t xml:space="preserve">nciso cuarto de este artículo. </w:t>
      </w:r>
    </w:p>
    <w:p w14:paraId="22119152" w14:textId="77777777" w:rsidR="00D560B7" w:rsidRPr="00B90717" w:rsidRDefault="00D560B7" w:rsidP="00D132CE">
      <w:pPr>
        <w:spacing w:line="276" w:lineRule="auto"/>
        <w:jc w:val="both"/>
        <w:rPr>
          <w:rFonts w:ascii="Arial" w:eastAsia="Arial" w:hAnsi="Arial" w:cs="Arial"/>
        </w:rPr>
      </w:pPr>
    </w:p>
    <w:p w14:paraId="679E9D99" w14:textId="62A1B5DF" w:rsidR="00361B1C" w:rsidRPr="00B90717" w:rsidRDefault="00D560B7" w:rsidP="00D132CE">
      <w:pPr>
        <w:spacing w:line="276" w:lineRule="auto"/>
        <w:jc w:val="both"/>
        <w:rPr>
          <w:rFonts w:ascii="Arial" w:eastAsia="Arial" w:hAnsi="Arial" w:cs="Arial"/>
        </w:rPr>
      </w:pPr>
      <w:r w:rsidRPr="00B90717">
        <w:rPr>
          <w:rFonts w:ascii="Arial" w:eastAsia="Arial" w:hAnsi="Arial" w:cs="Arial"/>
        </w:rPr>
        <w:t>La</w:t>
      </w:r>
      <w:r w:rsidR="00FA1E04" w:rsidRPr="00B90717">
        <w:rPr>
          <w:rFonts w:ascii="Arial" w:eastAsia="Arial" w:hAnsi="Arial" w:cs="Arial"/>
        </w:rPr>
        <w:t xml:space="preserve"> Subsecretaría</w:t>
      </w:r>
      <w:r w:rsidRPr="00B90717">
        <w:rPr>
          <w:rFonts w:ascii="Arial" w:eastAsia="Arial" w:hAnsi="Arial" w:cs="Arial"/>
        </w:rPr>
        <w:t xml:space="preserve"> de Salud Pública</w:t>
      </w:r>
      <w:r w:rsidR="00FA1E04" w:rsidRPr="00B90717">
        <w:rPr>
          <w:rFonts w:ascii="Arial" w:eastAsia="Arial" w:hAnsi="Arial" w:cs="Arial"/>
        </w:rPr>
        <w:t xml:space="preserve"> ten</w:t>
      </w:r>
      <w:r w:rsidRPr="00B90717">
        <w:rPr>
          <w:rFonts w:ascii="Arial" w:eastAsia="Arial" w:hAnsi="Arial" w:cs="Arial"/>
        </w:rPr>
        <w:t xml:space="preserve">drá un plazo </w:t>
      </w:r>
      <w:r w:rsidR="0045725A">
        <w:rPr>
          <w:rFonts w:ascii="Arial" w:eastAsia="Arial" w:hAnsi="Arial" w:cs="Arial"/>
        </w:rPr>
        <w:t xml:space="preserve">máximo </w:t>
      </w:r>
      <w:r w:rsidRPr="00B90717">
        <w:rPr>
          <w:rFonts w:ascii="Arial" w:eastAsia="Arial" w:hAnsi="Arial" w:cs="Arial"/>
        </w:rPr>
        <w:t xml:space="preserve">de </w:t>
      </w:r>
      <w:r w:rsidR="0021246F">
        <w:rPr>
          <w:rFonts w:ascii="Arial" w:eastAsia="Arial" w:hAnsi="Arial" w:cs="Arial"/>
        </w:rPr>
        <w:t>15</w:t>
      </w:r>
      <w:r w:rsidR="0021246F" w:rsidRPr="00B90717">
        <w:rPr>
          <w:rFonts w:ascii="Arial" w:eastAsia="Arial" w:hAnsi="Arial" w:cs="Arial"/>
        </w:rPr>
        <w:t xml:space="preserve"> </w:t>
      </w:r>
      <w:r w:rsidRPr="00B90717">
        <w:rPr>
          <w:rFonts w:ascii="Arial" w:eastAsia="Arial" w:hAnsi="Arial" w:cs="Arial"/>
        </w:rPr>
        <w:t xml:space="preserve">días hábiles para emitir </w:t>
      </w:r>
      <w:r w:rsidR="00645CE3">
        <w:rPr>
          <w:rFonts w:ascii="Arial" w:eastAsia="Arial" w:hAnsi="Arial" w:cs="Arial"/>
        </w:rPr>
        <w:t xml:space="preserve">una resolución que contenga el </w:t>
      </w:r>
      <w:r w:rsidRPr="00B90717">
        <w:rPr>
          <w:rFonts w:ascii="Arial" w:eastAsia="Arial" w:hAnsi="Arial" w:cs="Arial"/>
        </w:rPr>
        <w:t xml:space="preserve">pronunciamiento sobre la admisibilidad de </w:t>
      </w:r>
      <w:r w:rsidR="00645CE3">
        <w:rPr>
          <w:rFonts w:ascii="Arial" w:eastAsia="Arial" w:hAnsi="Arial" w:cs="Arial"/>
        </w:rPr>
        <w:t xml:space="preserve">los </w:t>
      </w:r>
      <w:r w:rsidRPr="00B90717">
        <w:rPr>
          <w:rFonts w:ascii="Arial" w:eastAsia="Arial" w:hAnsi="Arial" w:cs="Arial"/>
        </w:rPr>
        <w:t>proyecto</w:t>
      </w:r>
      <w:r w:rsidR="00645CE3">
        <w:rPr>
          <w:rFonts w:ascii="Arial" w:eastAsia="Arial" w:hAnsi="Arial" w:cs="Arial"/>
        </w:rPr>
        <w:t>s</w:t>
      </w:r>
      <w:r w:rsidRPr="00B90717">
        <w:rPr>
          <w:rFonts w:ascii="Arial" w:eastAsia="Arial" w:hAnsi="Arial" w:cs="Arial"/>
        </w:rPr>
        <w:t xml:space="preserve"> o programa</w:t>
      </w:r>
      <w:r w:rsidR="00645CE3">
        <w:rPr>
          <w:rFonts w:ascii="Arial" w:eastAsia="Arial" w:hAnsi="Arial" w:cs="Arial"/>
        </w:rPr>
        <w:t>s</w:t>
      </w:r>
      <w:r w:rsidRPr="00B90717">
        <w:rPr>
          <w:rFonts w:ascii="Arial" w:eastAsia="Arial" w:hAnsi="Arial" w:cs="Arial"/>
        </w:rPr>
        <w:t>.</w:t>
      </w:r>
    </w:p>
    <w:p w14:paraId="10A3F93B" w14:textId="77777777" w:rsidR="00FA1E04" w:rsidRPr="00B90717" w:rsidRDefault="00FA1E04" w:rsidP="00D132CE">
      <w:pPr>
        <w:spacing w:line="276" w:lineRule="auto"/>
        <w:jc w:val="both"/>
        <w:rPr>
          <w:rFonts w:ascii="Arial" w:eastAsia="Arial" w:hAnsi="Arial" w:cs="Arial"/>
        </w:rPr>
      </w:pPr>
    </w:p>
    <w:p w14:paraId="5FF8ED0E" w14:textId="54A053E9" w:rsidR="00FA1E04" w:rsidRPr="00B90717" w:rsidRDefault="00FA1E04" w:rsidP="00D132CE">
      <w:pPr>
        <w:spacing w:line="276" w:lineRule="auto"/>
        <w:jc w:val="both"/>
        <w:rPr>
          <w:rFonts w:ascii="Arial" w:eastAsia="Arial" w:hAnsi="Arial" w:cs="Arial"/>
        </w:rPr>
      </w:pPr>
      <w:r w:rsidRPr="00B90717">
        <w:rPr>
          <w:rFonts w:ascii="Arial" w:eastAsia="Arial" w:hAnsi="Arial" w:cs="Arial"/>
        </w:rPr>
        <w:t xml:space="preserve">La Subsecretaría de Salud Pública, podrá requerir la complementación o aclaración de los antecedentes presentados, en conformidad a lo solicitado por las respectivas bases y este reglamento. El interesado tendrá un plazo </w:t>
      </w:r>
      <w:r w:rsidR="006E4B16">
        <w:rPr>
          <w:rFonts w:ascii="Arial" w:eastAsia="Arial" w:hAnsi="Arial" w:cs="Arial"/>
        </w:rPr>
        <w:t xml:space="preserve">máximo </w:t>
      </w:r>
      <w:r w:rsidRPr="00B90717">
        <w:rPr>
          <w:rFonts w:ascii="Arial" w:eastAsia="Arial" w:hAnsi="Arial" w:cs="Arial"/>
        </w:rPr>
        <w:t xml:space="preserve">de </w:t>
      </w:r>
      <w:r w:rsidR="00CA5129">
        <w:rPr>
          <w:rFonts w:ascii="Arial" w:eastAsia="Arial" w:hAnsi="Arial" w:cs="Arial"/>
        </w:rPr>
        <w:t>5</w:t>
      </w:r>
      <w:r w:rsidR="00CA5129" w:rsidRPr="00B90717">
        <w:rPr>
          <w:rFonts w:ascii="Arial" w:eastAsia="Arial" w:hAnsi="Arial" w:cs="Arial"/>
        </w:rPr>
        <w:t xml:space="preserve"> </w:t>
      </w:r>
      <w:r w:rsidRPr="00B90717">
        <w:rPr>
          <w:rFonts w:ascii="Arial" w:eastAsia="Arial" w:hAnsi="Arial" w:cs="Arial"/>
        </w:rPr>
        <w:t xml:space="preserve">días hábiles contados desde </w:t>
      </w:r>
      <w:r w:rsidR="006E4B16">
        <w:rPr>
          <w:rFonts w:ascii="Arial" w:eastAsia="Arial" w:hAnsi="Arial" w:cs="Arial"/>
        </w:rPr>
        <w:t>que se le notifiquen las observaciones</w:t>
      </w:r>
      <w:r w:rsidR="00066685" w:rsidRPr="00B90717">
        <w:rPr>
          <w:rFonts w:ascii="Arial" w:eastAsia="Arial" w:hAnsi="Arial" w:cs="Arial"/>
        </w:rPr>
        <w:t>,</w:t>
      </w:r>
      <w:r w:rsidRPr="00B90717">
        <w:rPr>
          <w:rFonts w:ascii="Arial" w:eastAsia="Arial" w:hAnsi="Arial" w:cs="Arial"/>
        </w:rPr>
        <w:t xml:space="preserve"> para subsanarlas. De lo contrario, se tendrá por no presentado a concurso el proyecto o programa.</w:t>
      </w:r>
    </w:p>
    <w:p w14:paraId="1683F920" w14:textId="77777777" w:rsidR="00FA1E04" w:rsidRPr="00B90717" w:rsidRDefault="00FA1E04" w:rsidP="00D132CE">
      <w:pPr>
        <w:spacing w:line="276" w:lineRule="auto"/>
        <w:jc w:val="both"/>
        <w:rPr>
          <w:rFonts w:ascii="Arial" w:eastAsia="Arial" w:hAnsi="Arial" w:cs="Arial"/>
        </w:rPr>
      </w:pPr>
    </w:p>
    <w:p w14:paraId="0CDA6123" w14:textId="4E49AAC3" w:rsidR="00223201" w:rsidRPr="00B90717" w:rsidRDefault="00FA1E04" w:rsidP="00D132CE">
      <w:pPr>
        <w:spacing w:line="276" w:lineRule="auto"/>
        <w:jc w:val="both"/>
        <w:rPr>
          <w:rFonts w:ascii="Arial" w:eastAsia="Arial" w:hAnsi="Arial" w:cs="Arial"/>
        </w:rPr>
      </w:pPr>
      <w:r w:rsidRPr="00B90717">
        <w:rPr>
          <w:rFonts w:ascii="Arial" w:eastAsia="Arial" w:hAnsi="Arial" w:cs="Arial"/>
        </w:rPr>
        <w:t xml:space="preserve">Con todo, </w:t>
      </w:r>
      <w:r w:rsidR="00223201" w:rsidRPr="00B90717">
        <w:rPr>
          <w:rFonts w:ascii="Arial" w:eastAsia="Arial" w:hAnsi="Arial" w:cs="Arial"/>
        </w:rPr>
        <w:t xml:space="preserve">el proyecto o programa </w:t>
      </w:r>
      <w:r w:rsidRPr="00B90717">
        <w:rPr>
          <w:rFonts w:ascii="Arial" w:eastAsia="Arial" w:hAnsi="Arial" w:cs="Arial"/>
        </w:rPr>
        <w:t>se considerará</w:t>
      </w:r>
      <w:r w:rsidR="00223201" w:rsidRPr="00B90717">
        <w:rPr>
          <w:rFonts w:ascii="Arial" w:eastAsia="Arial" w:hAnsi="Arial" w:cs="Arial"/>
        </w:rPr>
        <w:t xml:space="preserve"> </w:t>
      </w:r>
      <w:r w:rsidRPr="00B90717">
        <w:rPr>
          <w:rFonts w:ascii="Arial" w:eastAsia="Arial" w:hAnsi="Arial" w:cs="Arial"/>
        </w:rPr>
        <w:t>inadmisible</w:t>
      </w:r>
      <w:r w:rsidR="00223201" w:rsidRPr="00B90717">
        <w:rPr>
          <w:rFonts w:ascii="Arial" w:eastAsia="Arial" w:hAnsi="Arial" w:cs="Arial"/>
        </w:rPr>
        <w:t>, y no se procederá conforme al inciso anterior, en las siguientes circunstancias:</w:t>
      </w:r>
    </w:p>
    <w:p w14:paraId="4C082BEB" w14:textId="77777777" w:rsidR="00223201" w:rsidRPr="00B90717" w:rsidRDefault="00223201" w:rsidP="00D132CE">
      <w:pPr>
        <w:spacing w:line="276" w:lineRule="auto"/>
        <w:jc w:val="both"/>
        <w:rPr>
          <w:rFonts w:ascii="Arial" w:eastAsia="Arial" w:hAnsi="Arial" w:cs="Arial"/>
        </w:rPr>
      </w:pPr>
    </w:p>
    <w:p w14:paraId="2CBCCA2C" w14:textId="257E7848" w:rsidR="00223201" w:rsidRPr="00B90717" w:rsidRDefault="00223201" w:rsidP="00D132CE">
      <w:pPr>
        <w:pStyle w:val="Prrafodelista"/>
        <w:numPr>
          <w:ilvl w:val="0"/>
          <w:numId w:val="8"/>
        </w:numPr>
        <w:spacing w:line="276" w:lineRule="auto"/>
        <w:jc w:val="both"/>
        <w:rPr>
          <w:rFonts w:ascii="Arial" w:eastAsia="Arial" w:hAnsi="Arial" w:cs="Arial"/>
        </w:rPr>
      </w:pPr>
      <w:r w:rsidRPr="00B90717">
        <w:rPr>
          <w:rFonts w:ascii="Arial" w:eastAsia="Arial" w:hAnsi="Arial" w:cs="Arial"/>
        </w:rPr>
        <w:t xml:space="preserve">Cuando el objeto del </w:t>
      </w:r>
      <w:r w:rsidR="003A434A" w:rsidRPr="00B90717">
        <w:rPr>
          <w:rFonts w:ascii="Arial" w:eastAsia="Arial" w:hAnsi="Arial" w:cs="Arial"/>
        </w:rPr>
        <w:t>proyecto</w:t>
      </w:r>
      <w:r w:rsidR="00066685" w:rsidRPr="00B90717">
        <w:rPr>
          <w:rFonts w:ascii="Arial" w:eastAsia="Arial" w:hAnsi="Arial" w:cs="Arial"/>
        </w:rPr>
        <w:t xml:space="preserve"> o</w:t>
      </w:r>
      <w:r w:rsidR="003A434A" w:rsidRPr="00B90717">
        <w:rPr>
          <w:rFonts w:ascii="Arial" w:eastAsia="Arial" w:hAnsi="Arial" w:cs="Arial"/>
        </w:rPr>
        <w:t xml:space="preserve"> programa</w:t>
      </w:r>
      <w:r w:rsidRPr="00B90717">
        <w:rPr>
          <w:rFonts w:ascii="Arial" w:eastAsia="Arial" w:hAnsi="Arial" w:cs="Arial"/>
        </w:rPr>
        <w:t xml:space="preserve"> no tenga relación con el cáncer.</w:t>
      </w:r>
    </w:p>
    <w:p w14:paraId="7E0A7C14" w14:textId="69797D1D" w:rsidR="00DF4F63" w:rsidRPr="00B90717" w:rsidRDefault="00DF4F63" w:rsidP="00D132CE">
      <w:pPr>
        <w:pStyle w:val="Prrafodelista"/>
        <w:numPr>
          <w:ilvl w:val="0"/>
          <w:numId w:val="8"/>
        </w:numPr>
        <w:spacing w:line="276" w:lineRule="auto"/>
        <w:jc w:val="both"/>
        <w:rPr>
          <w:rFonts w:ascii="Arial" w:eastAsia="Arial" w:hAnsi="Arial" w:cs="Arial"/>
        </w:rPr>
      </w:pPr>
      <w:r w:rsidRPr="00B90717">
        <w:rPr>
          <w:rFonts w:ascii="Arial" w:eastAsia="Arial" w:hAnsi="Arial" w:cs="Arial"/>
        </w:rPr>
        <w:t xml:space="preserve">Cuando el objeto del proyecto o programa no tenga relación con el área, de las </w:t>
      </w:r>
      <w:r w:rsidR="00B742BC" w:rsidRPr="00B90717">
        <w:rPr>
          <w:rFonts w:ascii="Arial" w:eastAsia="Arial" w:hAnsi="Arial" w:cs="Arial"/>
        </w:rPr>
        <w:t>trata el concurso</w:t>
      </w:r>
      <w:r w:rsidR="00B742BC">
        <w:rPr>
          <w:rFonts w:ascii="Arial" w:eastAsia="Arial" w:hAnsi="Arial" w:cs="Arial"/>
        </w:rPr>
        <w:t xml:space="preserve"> la que debe corresponder a una de las</w:t>
      </w:r>
      <w:r w:rsidR="00B742BC" w:rsidRPr="00B90717">
        <w:rPr>
          <w:rFonts w:ascii="Arial" w:eastAsia="Arial" w:hAnsi="Arial" w:cs="Arial"/>
        </w:rPr>
        <w:t xml:space="preserve"> </w:t>
      </w:r>
      <w:r w:rsidRPr="00B90717">
        <w:rPr>
          <w:rFonts w:ascii="Arial" w:eastAsia="Arial" w:hAnsi="Arial" w:cs="Arial"/>
        </w:rPr>
        <w:t xml:space="preserve">definidas en el artículo </w:t>
      </w:r>
      <w:r w:rsidR="00F07810">
        <w:rPr>
          <w:rFonts w:ascii="Arial" w:eastAsia="Arial" w:hAnsi="Arial" w:cs="Arial"/>
        </w:rPr>
        <w:t>8</w:t>
      </w:r>
      <w:r w:rsidRPr="00B90717">
        <w:rPr>
          <w:rFonts w:ascii="Arial" w:eastAsia="Arial" w:hAnsi="Arial" w:cs="Arial"/>
        </w:rPr>
        <w:t xml:space="preserve"> precedente.</w:t>
      </w:r>
    </w:p>
    <w:p w14:paraId="53AAB61C" w14:textId="070B924B" w:rsidR="007E60AC" w:rsidRPr="00B90717" w:rsidRDefault="007E60AC" w:rsidP="00D132CE">
      <w:pPr>
        <w:pStyle w:val="Prrafodelista"/>
        <w:numPr>
          <w:ilvl w:val="0"/>
          <w:numId w:val="8"/>
        </w:numPr>
        <w:spacing w:line="276" w:lineRule="auto"/>
        <w:jc w:val="both"/>
        <w:rPr>
          <w:rFonts w:ascii="Arial" w:eastAsia="Arial" w:hAnsi="Arial" w:cs="Arial"/>
        </w:rPr>
      </w:pPr>
      <w:r w:rsidRPr="00B90717">
        <w:rPr>
          <w:rFonts w:ascii="Arial" w:eastAsia="Arial" w:hAnsi="Arial" w:cs="Arial"/>
        </w:rPr>
        <w:t>Cuando el objet</w:t>
      </w:r>
      <w:r w:rsidR="00D560B7" w:rsidRPr="00B90717">
        <w:rPr>
          <w:rFonts w:ascii="Arial" w:eastAsia="Arial" w:hAnsi="Arial" w:cs="Arial"/>
        </w:rPr>
        <w:t>o propuesto sea contrario a los objetivos establecido</w:t>
      </w:r>
      <w:r w:rsidRPr="00B90717">
        <w:rPr>
          <w:rFonts w:ascii="Arial" w:eastAsia="Arial" w:hAnsi="Arial" w:cs="Arial"/>
        </w:rPr>
        <w:t>s en el Plan.</w:t>
      </w:r>
    </w:p>
    <w:p w14:paraId="64D60316" w14:textId="6A57C9E4" w:rsidR="007E60AC" w:rsidRPr="00B90717" w:rsidRDefault="003A434A" w:rsidP="00D132CE">
      <w:pPr>
        <w:pStyle w:val="Prrafodelista"/>
        <w:numPr>
          <w:ilvl w:val="0"/>
          <w:numId w:val="8"/>
        </w:numPr>
        <w:spacing w:line="276" w:lineRule="auto"/>
        <w:jc w:val="both"/>
        <w:rPr>
          <w:rFonts w:ascii="Arial" w:eastAsia="Arial" w:hAnsi="Arial" w:cs="Arial"/>
        </w:rPr>
      </w:pPr>
      <w:r w:rsidRPr="00B90717">
        <w:rPr>
          <w:rFonts w:ascii="Arial" w:eastAsia="Arial" w:hAnsi="Arial" w:cs="Arial"/>
        </w:rPr>
        <w:t>Cuando las actividades propuestas sean inútiles para e</w:t>
      </w:r>
      <w:r w:rsidR="007E60AC" w:rsidRPr="00B90717">
        <w:rPr>
          <w:rFonts w:ascii="Arial" w:eastAsia="Arial" w:hAnsi="Arial" w:cs="Arial"/>
        </w:rPr>
        <w:t>l</w:t>
      </w:r>
      <w:r w:rsidRPr="00B90717">
        <w:rPr>
          <w:rFonts w:ascii="Arial" w:eastAsia="Arial" w:hAnsi="Arial" w:cs="Arial"/>
        </w:rPr>
        <w:t xml:space="preserve"> objetivo </w:t>
      </w:r>
      <w:r w:rsidR="00066685" w:rsidRPr="00B90717">
        <w:rPr>
          <w:rFonts w:ascii="Arial" w:eastAsia="Arial" w:hAnsi="Arial" w:cs="Arial"/>
        </w:rPr>
        <w:t>planteado</w:t>
      </w:r>
      <w:r w:rsidRPr="00B90717">
        <w:rPr>
          <w:rFonts w:ascii="Arial" w:eastAsia="Arial" w:hAnsi="Arial" w:cs="Arial"/>
        </w:rPr>
        <w:t>.</w:t>
      </w:r>
    </w:p>
    <w:p w14:paraId="3C99F040" w14:textId="74C1A39D" w:rsidR="00601FA7" w:rsidRPr="00B90717" w:rsidRDefault="00601FA7" w:rsidP="00D132CE">
      <w:pPr>
        <w:pStyle w:val="Prrafodelista"/>
        <w:numPr>
          <w:ilvl w:val="0"/>
          <w:numId w:val="8"/>
        </w:numPr>
        <w:spacing w:line="276" w:lineRule="auto"/>
        <w:jc w:val="both"/>
        <w:rPr>
          <w:rFonts w:ascii="Arial" w:eastAsia="Arial" w:hAnsi="Arial" w:cs="Arial"/>
        </w:rPr>
      </w:pPr>
      <w:r w:rsidRPr="00B90717">
        <w:rPr>
          <w:rFonts w:ascii="Arial" w:eastAsia="Arial" w:hAnsi="Arial" w:cs="Arial"/>
        </w:rPr>
        <w:t xml:space="preserve">Cuando el </w:t>
      </w:r>
      <w:r w:rsidR="00B92438" w:rsidRPr="00B90717">
        <w:rPr>
          <w:rFonts w:ascii="Arial" w:eastAsia="Arial" w:hAnsi="Arial" w:cs="Arial"/>
        </w:rPr>
        <w:t>solicitante</w:t>
      </w:r>
      <w:r w:rsidRPr="00B90717">
        <w:rPr>
          <w:rFonts w:ascii="Arial" w:eastAsia="Arial" w:hAnsi="Arial" w:cs="Arial"/>
        </w:rPr>
        <w:t xml:space="preserve"> no corresponda a las instituciones o personas indicadas en el </w:t>
      </w:r>
      <w:r w:rsidR="00FB71A9" w:rsidRPr="00B90717">
        <w:rPr>
          <w:rFonts w:ascii="Arial" w:eastAsia="Arial" w:hAnsi="Arial" w:cs="Arial"/>
        </w:rPr>
        <w:t>artículo 1</w:t>
      </w:r>
      <w:r w:rsidR="00F07810">
        <w:rPr>
          <w:rFonts w:ascii="Arial" w:eastAsia="Arial" w:hAnsi="Arial" w:cs="Arial"/>
        </w:rPr>
        <w:t>3</w:t>
      </w:r>
      <w:r w:rsidRPr="00B90717">
        <w:rPr>
          <w:rFonts w:ascii="Arial" w:eastAsia="Arial" w:hAnsi="Arial" w:cs="Arial"/>
        </w:rPr>
        <w:t xml:space="preserve"> precedente.</w:t>
      </w:r>
    </w:p>
    <w:p w14:paraId="35438F42" w14:textId="2D4F69FE" w:rsidR="004B1D2C" w:rsidRDefault="004B1D2C" w:rsidP="00D132CE">
      <w:pPr>
        <w:pStyle w:val="Prrafodelista"/>
        <w:numPr>
          <w:ilvl w:val="0"/>
          <w:numId w:val="8"/>
        </w:numPr>
        <w:spacing w:line="276" w:lineRule="auto"/>
        <w:jc w:val="both"/>
        <w:rPr>
          <w:rFonts w:ascii="Arial" w:eastAsia="Arial" w:hAnsi="Arial" w:cs="Arial"/>
        </w:rPr>
      </w:pPr>
      <w:r w:rsidRPr="00B90717">
        <w:rPr>
          <w:rFonts w:ascii="Arial" w:eastAsia="Arial" w:hAnsi="Arial" w:cs="Arial"/>
        </w:rPr>
        <w:t>Cuando no cuente con informe favorable de Comité Ético Científico acreditado en el caso de investigaciones biomédicas.</w:t>
      </w:r>
    </w:p>
    <w:p w14:paraId="3CB128EF" w14:textId="6A2F7E53" w:rsidR="00884900" w:rsidRPr="00531937" w:rsidRDefault="00884900" w:rsidP="00884900">
      <w:pPr>
        <w:pStyle w:val="Prrafodelista"/>
        <w:numPr>
          <w:ilvl w:val="0"/>
          <w:numId w:val="8"/>
        </w:numPr>
        <w:spacing w:line="276" w:lineRule="auto"/>
        <w:jc w:val="both"/>
        <w:rPr>
          <w:rFonts w:ascii="Arial" w:eastAsia="Arial" w:hAnsi="Arial" w:cs="Arial"/>
        </w:rPr>
      </w:pPr>
      <w:r>
        <w:rPr>
          <w:rFonts w:ascii="Arial" w:eastAsia="Arial" w:hAnsi="Arial" w:cs="Arial"/>
        </w:rPr>
        <w:t>Cuando los recursos solicitados excedan el marco disponible para el concurso.</w:t>
      </w:r>
    </w:p>
    <w:p w14:paraId="186E7CFA" w14:textId="77777777" w:rsidR="00A72721" w:rsidRPr="00B90717" w:rsidRDefault="00A72721" w:rsidP="00D132CE">
      <w:pPr>
        <w:spacing w:line="276" w:lineRule="auto"/>
        <w:jc w:val="both"/>
        <w:rPr>
          <w:rFonts w:ascii="Arial" w:eastAsia="Arial" w:hAnsi="Arial" w:cs="Arial"/>
        </w:rPr>
      </w:pPr>
    </w:p>
    <w:p w14:paraId="613DB43F" w14:textId="3A863144" w:rsidR="00250051" w:rsidRPr="00B90717" w:rsidRDefault="00250051" w:rsidP="00D132CE">
      <w:pPr>
        <w:spacing w:line="276" w:lineRule="auto"/>
        <w:jc w:val="center"/>
        <w:rPr>
          <w:rFonts w:ascii="Arial" w:eastAsia="Arial" w:hAnsi="Arial" w:cs="Arial"/>
          <w:b/>
        </w:rPr>
      </w:pPr>
      <w:r w:rsidRPr="00B90717">
        <w:rPr>
          <w:rFonts w:ascii="Arial" w:eastAsia="Arial" w:hAnsi="Arial" w:cs="Arial"/>
          <w:b/>
        </w:rPr>
        <w:t>Párrafo 3: De los criterios de revisión de proyectos y programas.</w:t>
      </w:r>
    </w:p>
    <w:p w14:paraId="72D1447F" w14:textId="77777777" w:rsidR="00250051" w:rsidRPr="00B90717" w:rsidRDefault="00250051" w:rsidP="00D132CE">
      <w:pPr>
        <w:spacing w:line="276" w:lineRule="auto"/>
        <w:jc w:val="both"/>
        <w:rPr>
          <w:rFonts w:ascii="Arial" w:eastAsia="Arial" w:hAnsi="Arial" w:cs="Arial"/>
        </w:rPr>
      </w:pPr>
    </w:p>
    <w:p w14:paraId="07EB8C61" w14:textId="206EEB39" w:rsidR="00A72721" w:rsidRPr="00B90717" w:rsidRDefault="00A72721" w:rsidP="00D132CE">
      <w:pPr>
        <w:spacing w:line="276" w:lineRule="auto"/>
        <w:jc w:val="both"/>
        <w:rPr>
          <w:rFonts w:ascii="Arial" w:eastAsia="Arial" w:hAnsi="Arial" w:cs="Arial"/>
        </w:rPr>
      </w:pPr>
      <w:r w:rsidRPr="00B90717">
        <w:rPr>
          <w:rFonts w:ascii="Arial" w:eastAsia="Arial" w:hAnsi="Arial" w:cs="Arial"/>
          <w:b/>
        </w:rPr>
        <w:t>A</w:t>
      </w:r>
      <w:r w:rsidR="00FB71A9" w:rsidRPr="00B90717">
        <w:rPr>
          <w:rFonts w:ascii="Arial" w:eastAsia="Arial" w:hAnsi="Arial" w:cs="Arial"/>
          <w:b/>
        </w:rPr>
        <w:t xml:space="preserve">rtículo </w:t>
      </w:r>
      <w:r w:rsidR="006F2B90">
        <w:rPr>
          <w:rFonts w:ascii="Arial" w:eastAsia="Arial" w:hAnsi="Arial" w:cs="Arial"/>
          <w:b/>
        </w:rPr>
        <w:t>16</w:t>
      </w:r>
      <w:r w:rsidRPr="00B90717">
        <w:rPr>
          <w:rFonts w:ascii="Arial" w:eastAsia="Arial" w:hAnsi="Arial" w:cs="Arial"/>
          <w:b/>
        </w:rPr>
        <w:t>.- De los criterios de evaluación</w:t>
      </w:r>
      <w:r w:rsidR="00B9586F" w:rsidRPr="00B90717">
        <w:rPr>
          <w:rFonts w:ascii="Arial" w:eastAsia="Arial" w:hAnsi="Arial" w:cs="Arial"/>
          <w:b/>
        </w:rPr>
        <w:t>, elegibilidad y selección.</w:t>
      </w:r>
      <w:r w:rsidRPr="00B90717">
        <w:rPr>
          <w:rFonts w:ascii="Arial" w:eastAsia="Arial" w:hAnsi="Arial" w:cs="Arial"/>
          <w:b/>
        </w:rPr>
        <w:t>-</w:t>
      </w:r>
      <w:r w:rsidR="00B9586F" w:rsidRPr="00B90717">
        <w:rPr>
          <w:rFonts w:ascii="Arial" w:eastAsia="Arial" w:hAnsi="Arial" w:cs="Arial"/>
          <w:b/>
        </w:rPr>
        <w:t xml:space="preserve"> </w:t>
      </w:r>
      <w:r w:rsidR="00B9586F" w:rsidRPr="00B90717">
        <w:rPr>
          <w:rFonts w:ascii="Arial" w:eastAsia="Arial" w:hAnsi="Arial" w:cs="Arial"/>
        </w:rPr>
        <w:t xml:space="preserve">Sin perjuicio que las bases </w:t>
      </w:r>
      <w:r w:rsidR="00630495" w:rsidRPr="00B90717">
        <w:rPr>
          <w:rFonts w:ascii="Arial" w:eastAsia="Arial" w:hAnsi="Arial" w:cs="Arial"/>
        </w:rPr>
        <w:t xml:space="preserve">puedan establecer criterios de evaluación, elegibilidad y selección </w:t>
      </w:r>
      <w:r w:rsidR="006E4B16">
        <w:rPr>
          <w:rFonts w:ascii="Arial" w:eastAsia="Arial" w:hAnsi="Arial" w:cs="Arial"/>
        </w:rPr>
        <w:t>adicionales</w:t>
      </w:r>
      <w:r w:rsidR="00630495" w:rsidRPr="00B90717">
        <w:rPr>
          <w:rFonts w:ascii="Arial" w:eastAsia="Arial" w:hAnsi="Arial" w:cs="Arial"/>
        </w:rPr>
        <w:t>, deberán incorporarse en la ponderación los siguientes factores:</w:t>
      </w:r>
    </w:p>
    <w:p w14:paraId="31774D9E" w14:textId="77777777" w:rsidR="00630495" w:rsidRPr="00B90717" w:rsidRDefault="00630495" w:rsidP="00D132CE">
      <w:pPr>
        <w:spacing w:line="276" w:lineRule="auto"/>
        <w:jc w:val="both"/>
        <w:rPr>
          <w:rFonts w:ascii="Arial" w:eastAsia="Arial" w:hAnsi="Arial" w:cs="Arial"/>
        </w:rPr>
      </w:pPr>
    </w:p>
    <w:p w14:paraId="3ED5ADC2" w14:textId="2A2AD231" w:rsidR="00630495" w:rsidRPr="00B90717" w:rsidRDefault="00630495" w:rsidP="00D132CE">
      <w:pPr>
        <w:pStyle w:val="Prrafodelista"/>
        <w:numPr>
          <w:ilvl w:val="0"/>
          <w:numId w:val="9"/>
        </w:numPr>
        <w:spacing w:line="276" w:lineRule="auto"/>
        <w:jc w:val="both"/>
        <w:rPr>
          <w:rFonts w:ascii="Arial" w:eastAsia="Arial" w:hAnsi="Arial" w:cs="Arial"/>
        </w:rPr>
      </w:pPr>
      <w:r w:rsidRPr="00B90717">
        <w:rPr>
          <w:rFonts w:ascii="Arial" w:eastAsia="Arial" w:hAnsi="Arial" w:cs="Arial"/>
        </w:rPr>
        <w:t>Vinculación del proyecto o programa con el cumplimiento de los objetivos del Plan.</w:t>
      </w:r>
    </w:p>
    <w:p w14:paraId="2D72E83C" w14:textId="152453AC" w:rsidR="00630495" w:rsidRPr="00B90717" w:rsidRDefault="00630495" w:rsidP="00D132CE">
      <w:pPr>
        <w:pStyle w:val="Prrafodelista"/>
        <w:numPr>
          <w:ilvl w:val="0"/>
          <w:numId w:val="9"/>
        </w:numPr>
        <w:spacing w:line="276" w:lineRule="auto"/>
        <w:jc w:val="both"/>
        <w:rPr>
          <w:rFonts w:ascii="Arial" w:eastAsia="Arial" w:hAnsi="Arial" w:cs="Arial"/>
        </w:rPr>
      </w:pPr>
      <w:r w:rsidRPr="00B90717">
        <w:rPr>
          <w:rFonts w:ascii="Arial" w:eastAsia="Arial" w:hAnsi="Arial" w:cs="Arial"/>
        </w:rPr>
        <w:t xml:space="preserve">Incorporación de regiones diversas a la </w:t>
      </w:r>
      <w:r w:rsidR="0087615D" w:rsidRPr="00B90717">
        <w:rPr>
          <w:rFonts w:ascii="Arial" w:eastAsia="Arial" w:hAnsi="Arial" w:cs="Arial"/>
        </w:rPr>
        <w:t xml:space="preserve">Región </w:t>
      </w:r>
      <w:r w:rsidRPr="00B90717">
        <w:rPr>
          <w:rFonts w:ascii="Arial" w:eastAsia="Arial" w:hAnsi="Arial" w:cs="Arial"/>
        </w:rPr>
        <w:t>Metropolitana</w:t>
      </w:r>
      <w:r w:rsidR="0087615D" w:rsidRPr="00B90717">
        <w:rPr>
          <w:rFonts w:ascii="Arial" w:eastAsia="Arial" w:hAnsi="Arial" w:cs="Arial"/>
        </w:rPr>
        <w:t xml:space="preserve"> de Santiago</w:t>
      </w:r>
      <w:r w:rsidRPr="00B90717">
        <w:rPr>
          <w:rFonts w:ascii="Arial" w:eastAsia="Arial" w:hAnsi="Arial" w:cs="Arial"/>
        </w:rPr>
        <w:t xml:space="preserve">, </w:t>
      </w:r>
      <w:r w:rsidR="009342BE" w:rsidRPr="00B90717">
        <w:rPr>
          <w:rFonts w:ascii="Arial" w:eastAsia="Arial" w:hAnsi="Arial" w:cs="Arial"/>
        </w:rPr>
        <w:t xml:space="preserve">ya sea </w:t>
      </w:r>
      <w:r w:rsidRPr="00B90717">
        <w:rPr>
          <w:rFonts w:ascii="Arial" w:eastAsia="Arial" w:hAnsi="Arial" w:cs="Arial"/>
        </w:rPr>
        <w:t>en el</w:t>
      </w:r>
      <w:r w:rsidR="00A1552A" w:rsidRPr="00B90717">
        <w:rPr>
          <w:rFonts w:ascii="Arial" w:eastAsia="Arial" w:hAnsi="Arial" w:cs="Arial"/>
        </w:rPr>
        <w:t xml:space="preserve"> lugar de ejecución, la población </w:t>
      </w:r>
      <w:r w:rsidR="000A177E">
        <w:rPr>
          <w:rFonts w:ascii="Arial" w:eastAsia="Arial" w:hAnsi="Arial" w:cs="Arial"/>
        </w:rPr>
        <w:t xml:space="preserve">objeto de estudio, </w:t>
      </w:r>
      <w:r w:rsidR="00A1552A" w:rsidRPr="00B90717">
        <w:rPr>
          <w:rFonts w:ascii="Arial" w:eastAsia="Arial" w:hAnsi="Arial" w:cs="Arial"/>
        </w:rPr>
        <w:t>beneficiaria o participante, o el equipo ejecutor.</w:t>
      </w:r>
    </w:p>
    <w:p w14:paraId="233F729C" w14:textId="07AF489C" w:rsidR="00A1552A" w:rsidRPr="00B90717" w:rsidRDefault="00176EB4" w:rsidP="00D132CE">
      <w:pPr>
        <w:pStyle w:val="Prrafodelista"/>
        <w:numPr>
          <w:ilvl w:val="0"/>
          <w:numId w:val="9"/>
        </w:numPr>
        <w:spacing w:line="276" w:lineRule="auto"/>
        <w:jc w:val="both"/>
        <w:rPr>
          <w:rFonts w:ascii="Arial" w:eastAsia="Arial" w:hAnsi="Arial" w:cs="Arial"/>
        </w:rPr>
      </w:pPr>
      <w:r w:rsidRPr="00B90717">
        <w:rPr>
          <w:rFonts w:ascii="Arial" w:eastAsia="Arial" w:hAnsi="Arial" w:cs="Arial"/>
        </w:rPr>
        <w:t>Carga de enfermedad</w:t>
      </w:r>
      <w:r w:rsidR="00A1552A" w:rsidRPr="00B90717">
        <w:rPr>
          <w:rFonts w:ascii="Arial" w:eastAsia="Arial" w:hAnsi="Arial" w:cs="Arial"/>
        </w:rPr>
        <w:t>.</w:t>
      </w:r>
    </w:p>
    <w:p w14:paraId="6E32BED2" w14:textId="2A58CAF9" w:rsidR="00C972F4" w:rsidRPr="00B90717" w:rsidRDefault="00C972F4" w:rsidP="00D132CE">
      <w:pPr>
        <w:pStyle w:val="Prrafodelista"/>
        <w:numPr>
          <w:ilvl w:val="0"/>
          <w:numId w:val="9"/>
        </w:numPr>
        <w:spacing w:line="276" w:lineRule="auto"/>
        <w:jc w:val="both"/>
        <w:rPr>
          <w:rFonts w:ascii="Arial" w:eastAsia="Arial" w:hAnsi="Arial" w:cs="Arial"/>
        </w:rPr>
      </w:pPr>
      <w:r w:rsidRPr="00B90717">
        <w:rPr>
          <w:rFonts w:ascii="Arial" w:eastAsia="Arial" w:hAnsi="Arial" w:cs="Arial"/>
        </w:rPr>
        <w:t xml:space="preserve">Enfoque </w:t>
      </w:r>
      <w:proofErr w:type="spellStart"/>
      <w:r w:rsidRPr="00B90717">
        <w:rPr>
          <w:rFonts w:ascii="Arial" w:eastAsia="Arial" w:hAnsi="Arial" w:cs="Arial"/>
        </w:rPr>
        <w:t>traslacional</w:t>
      </w:r>
      <w:proofErr w:type="spellEnd"/>
      <w:r w:rsidRPr="00B90717">
        <w:rPr>
          <w:rFonts w:ascii="Arial" w:eastAsia="Arial" w:hAnsi="Arial" w:cs="Arial"/>
        </w:rPr>
        <w:t>, entendido como aquella investigación que va en beneficio de la salud de la persona con cáncer</w:t>
      </w:r>
      <w:r w:rsidR="00E118E7">
        <w:rPr>
          <w:rFonts w:ascii="Arial" w:eastAsia="Arial" w:hAnsi="Arial" w:cs="Arial"/>
        </w:rPr>
        <w:t>, si aplica</w:t>
      </w:r>
      <w:r w:rsidRPr="00B90717">
        <w:rPr>
          <w:rFonts w:ascii="Arial" w:eastAsia="Arial" w:hAnsi="Arial" w:cs="Arial"/>
        </w:rPr>
        <w:t>.</w:t>
      </w:r>
    </w:p>
    <w:p w14:paraId="1AF788CF" w14:textId="7D80D9D2" w:rsidR="003A2446" w:rsidRDefault="00F07810" w:rsidP="003A2446">
      <w:pPr>
        <w:pStyle w:val="Prrafodelista"/>
        <w:numPr>
          <w:ilvl w:val="0"/>
          <w:numId w:val="9"/>
        </w:numPr>
        <w:spacing w:line="276" w:lineRule="auto"/>
        <w:jc w:val="both"/>
        <w:rPr>
          <w:rFonts w:ascii="Arial" w:eastAsia="Arial" w:hAnsi="Arial" w:cs="Arial"/>
        </w:rPr>
      </w:pPr>
      <w:r>
        <w:rPr>
          <w:rFonts w:ascii="Arial" w:eastAsia="Arial" w:hAnsi="Arial" w:cs="Arial"/>
        </w:rPr>
        <w:t>Cal</w:t>
      </w:r>
      <w:r w:rsidR="003A2446">
        <w:rPr>
          <w:rFonts w:ascii="Arial" w:eastAsia="Arial" w:hAnsi="Arial" w:cs="Arial"/>
        </w:rPr>
        <w:t>idad de vida y reincorporación laboral de la persona con cáncer</w:t>
      </w:r>
      <w:r w:rsidR="00E118E7">
        <w:rPr>
          <w:rFonts w:ascii="Arial" w:eastAsia="Arial" w:hAnsi="Arial" w:cs="Arial"/>
        </w:rPr>
        <w:t>, si aplica</w:t>
      </w:r>
      <w:r w:rsidR="003A2446">
        <w:rPr>
          <w:rFonts w:ascii="Arial" w:eastAsia="Arial" w:hAnsi="Arial" w:cs="Arial"/>
        </w:rPr>
        <w:t>.</w:t>
      </w:r>
    </w:p>
    <w:p w14:paraId="30FFD212" w14:textId="6F5B7AC7" w:rsidR="003A2446" w:rsidRDefault="003A2446" w:rsidP="003A2446">
      <w:pPr>
        <w:pStyle w:val="Prrafodelista"/>
        <w:numPr>
          <w:ilvl w:val="0"/>
          <w:numId w:val="9"/>
        </w:numPr>
        <w:spacing w:line="276" w:lineRule="auto"/>
        <w:jc w:val="both"/>
        <w:rPr>
          <w:rFonts w:ascii="Arial" w:eastAsia="Arial" w:hAnsi="Arial" w:cs="Arial"/>
        </w:rPr>
      </w:pPr>
      <w:r w:rsidRPr="00B90717">
        <w:rPr>
          <w:rFonts w:ascii="Arial" w:eastAsia="Arial" w:hAnsi="Arial" w:cs="Arial"/>
        </w:rPr>
        <w:t>Necesidades de la Red Oncológica, en especial de establecimientos públicos.</w:t>
      </w:r>
    </w:p>
    <w:p w14:paraId="23820819" w14:textId="79A753F6" w:rsidR="00B77866" w:rsidRPr="00B90717" w:rsidRDefault="00B77866" w:rsidP="003A2446">
      <w:pPr>
        <w:pStyle w:val="Prrafodelista"/>
        <w:numPr>
          <w:ilvl w:val="0"/>
          <w:numId w:val="9"/>
        </w:numPr>
        <w:spacing w:line="276" w:lineRule="auto"/>
        <w:jc w:val="both"/>
        <w:rPr>
          <w:rFonts w:ascii="Arial" w:eastAsia="Arial" w:hAnsi="Arial" w:cs="Arial"/>
        </w:rPr>
      </w:pPr>
      <w:r>
        <w:rPr>
          <w:rFonts w:ascii="Arial" w:eastAsia="Arial" w:hAnsi="Arial" w:cs="Arial"/>
        </w:rPr>
        <w:t>Abordaje en poblaciones vulnerables.</w:t>
      </w:r>
    </w:p>
    <w:p w14:paraId="79BD21C5" w14:textId="533139B6" w:rsidR="00176EB4" w:rsidRPr="00B90717" w:rsidRDefault="00176EB4" w:rsidP="00D132CE">
      <w:pPr>
        <w:pStyle w:val="Prrafodelista"/>
        <w:numPr>
          <w:ilvl w:val="0"/>
          <w:numId w:val="9"/>
        </w:numPr>
        <w:spacing w:line="276" w:lineRule="auto"/>
        <w:jc w:val="both"/>
        <w:rPr>
          <w:rFonts w:ascii="Arial" w:eastAsia="Arial" w:hAnsi="Arial" w:cs="Arial"/>
        </w:rPr>
      </w:pPr>
      <w:r w:rsidRPr="00B90717">
        <w:rPr>
          <w:rFonts w:ascii="Arial" w:eastAsia="Arial" w:hAnsi="Arial" w:cs="Arial"/>
        </w:rPr>
        <w:t xml:space="preserve">Capacidad técnica del equipo </w:t>
      </w:r>
      <w:r w:rsidR="006E4B16">
        <w:rPr>
          <w:rFonts w:ascii="Arial" w:eastAsia="Arial" w:hAnsi="Arial" w:cs="Arial"/>
        </w:rPr>
        <w:t>ejecutor</w:t>
      </w:r>
      <w:r w:rsidRPr="00B90717">
        <w:rPr>
          <w:rFonts w:ascii="Arial" w:eastAsia="Arial" w:hAnsi="Arial" w:cs="Arial"/>
        </w:rPr>
        <w:t>, en relación a las acciones propuestas en el proyecto o programa.</w:t>
      </w:r>
    </w:p>
    <w:p w14:paraId="61E5801B" w14:textId="1C28178B" w:rsidR="005B6B7B" w:rsidRPr="00B90717" w:rsidRDefault="005B6B7B" w:rsidP="00D132CE">
      <w:pPr>
        <w:pStyle w:val="Prrafodelista"/>
        <w:numPr>
          <w:ilvl w:val="0"/>
          <w:numId w:val="9"/>
        </w:numPr>
        <w:spacing w:line="276" w:lineRule="auto"/>
        <w:jc w:val="both"/>
        <w:rPr>
          <w:rFonts w:ascii="Arial" w:eastAsia="Arial" w:hAnsi="Arial" w:cs="Arial"/>
        </w:rPr>
      </w:pPr>
      <w:r w:rsidRPr="00B90717">
        <w:rPr>
          <w:rFonts w:ascii="Arial" w:eastAsia="Arial" w:hAnsi="Arial" w:cs="Arial"/>
        </w:rPr>
        <w:t xml:space="preserve">El </w:t>
      </w:r>
      <w:r w:rsidR="00F02448" w:rsidRPr="00B90717">
        <w:rPr>
          <w:rFonts w:ascii="Arial" w:eastAsia="Arial" w:hAnsi="Arial" w:cs="Arial"/>
        </w:rPr>
        <w:t>in</w:t>
      </w:r>
      <w:r w:rsidR="00EF4817" w:rsidRPr="00B90717">
        <w:rPr>
          <w:rFonts w:ascii="Arial" w:eastAsia="Arial" w:hAnsi="Arial" w:cs="Arial"/>
        </w:rPr>
        <w:t>cumplimiento en la ejecución de proyectos o programas con cargo al Fondo</w:t>
      </w:r>
      <w:r w:rsidR="00AE1EFB">
        <w:rPr>
          <w:rFonts w:ascii="Arial" w:eastAsia="Arial" w:hAnsi="Arial" w:cs="Arial"/>
        </w:rPr>
        <w:t xml:space="preserve"> por parte del postulante </w:t>
      </w:r>
      <w:r w:rsidR="0083266A">
        <w:rPr>
          <w:rFonts w:ascii="Arial" w:eastAsia="Arial" w:hAnsi="Arial" w:cs="Arial"/>
        </w:rPr>
        <w:t>en</w:t>
      </w:r>
      <w:r w:rsidR="00AE1EFB">
        <w:rPr>
          <w:rFonts w:ascii="Arial" w:eastAsia="Arial" w:hAnsi="Arial" w:cs="Arial"/>
        </w:rPr>
        <w:t xml:space="preserve"> programa</w:t>
      </w:r>
      <w:r w:rsidR="0083266A">
        <w:rPr>
          <w:rFonts w:ascii="Arial" w:eastAsia="Arial" w:hAnsi="Arial" w:cs="Arial"/>
        </w:rPr>
        <w:t>s</w:t>
      </w:r>
      <w:r w:rsidR="00AE1EFB">
        <w:rPr>
          <w:rFonts w:ascii="Arial" w:eastAsia="Arial" w:hAnsi="Arial" w:cs="Arial"/>
        </w:rPr>
        <w:t xml:space="preserve"> o proyecto</w:t>
      </w:r>
      <w:r w:rsidR="0083266A">
        <w:rPr>
          <w:rFonts w:ascii="Arial" w:eastAsia="Arial" w:hAnsi="Arial" w:cs="Arial"/>
        </w:rPr>
        <w:t>s</w:t>
      </w:r>
      <w:r w:rsidR="00AE1EFB">
        <w:rPr>
          <w:rFonts w:ascii="Arial" w:eastAsia="Arial" w:hAnsi="Arial" w:cs="Arial"/>
        </w:rPr>
        <w:t xml:space="preserve"> adjudicado</w:t>
      </w:r>
      <w:r w:rsidR="0083266A">
        <w:rPr>
          <w:rFonts w:ascii="Arial" w:eastAsia="Arial" w:hAnsi="Arial" w:cs="Arial"/>
        </w:rPr>
        <w:t>s</w:t>
      </w:r>
      <w:r w:rsidR="00EF4817" w:rsidRPr="00B90717">
        <w:rPr>
          <w:rFonts w:ascii="Arial" w:eastAsia="Arial" w:hAnsi="Arial" w:cs="Arial"/>
        </w:rPr>
        <w:t xml:space="preserve"> con anterioridad</w:t>
      </w:r>
      <w:r w:rsidR="00386A19">
        <w:rPr>
          <w:rFonts w:ascii="Arial" w:eastAsia="Arial" w:hAnsi="Arial" w:cs="Arial"/>
        </w:rPr>
        <w:t>,</w:t>
      </w:r>
      <w:r w:rsidR="00386A19" w:rsidRPr="00386A19">
        <w:rPr>
          <w:rFonts w:ascii="Arial" w:eastAsia="Arial" w:hAnsi="Arial" w:cs="Arial"/>
        </w:rPr>
        <w:t xml:space="preserve"> </w:t>
      </w:r>
      <w:r w:rsidR="00386A19">
        <w:rPr>
          <w:rFonts w:ascii="Arial" w:eastAsia="Arial" w:hAnsi="Arial" w:cs="Arial"/>
        </w:rPr>
        <w:t>cualquiera sea su naturaleza jurídica</w:t>
      </w:r>
      <w:r w:rsidR="00EF4817" w:rsidRPr="00B90717">
        <w:rPr>
          <w:rFonts w:ascii="Arial" w:eastAsia="Arial" w:hAnsi="Arial" w:cs="Arial"/>
        </w:rPr>
        <w:t>.</w:t>
      </w:r>
    </w:p>
    <w:p w14:paraId="2FE4CD7F" w14:textId="7D29E91C" w:rsidR="002A6924" w:rsidRDefault="00A1552A" w:rsidP="00D132CE">
      <w:pPr>
        <w:pStyle w:val="Prrafodelista"/>
        <w:numPr>
          <w:ilvl w:val="0"/>
          <w:numId w:val="9"/>
        </w:numPr>
        <w:spacing w:line="276" w:lineRule="auto"/>
        <w:jc w:val="both"/>
        <w:rPr>
          <w:rFonts w:ascii="Arial" w:eastAsia="Arial" w:hAnsi="Arial" w:cs="Arial"/>
        </w:rPr>
      </w:pPr>
      <w:r w:rsidRPr="00B90717">
        <w:rPr>
          <w:rFonts w:ascii="Arial" w:eastAsia="Arial" w:hAnsi="Arial" w:cs="Arial"/>
        </w:rPr>
        <w:t>La viabilidad técnica y financiera,</w:t>
      </w:r>
      <w:r w:rsidR="006E4B16">
        <w:rPr>
          <w:rFonts w:ascii="Arial" w:eastAsia="Arial" w:hAnsi="Arial" w:cs="Arial"/>
        </w:rPr>
        <w:t xml:space="preserve"> del proyecto o programa,</w:t>
      </w:r>
      <w:r w:rsidRPr="00B90717">
        <w:rPr>
          <w:rFonts w:ascii="Arial" w:eastAsia="Arial" w:hAnsi="Arial" w:cs="Arial"/>
        </w:rPr>
        <w:t xml:space="preserve"> conforme lo dispuesto en el artículo siguiente.</w:t>
      </w:r>
    </w:p>
    <w:p w14:paraId="17D24211" w14:textId="78E69107" w:rsidR="005E111D" w:rsidRDefault="005E111D" w:rsidP="00D132CE">
      <w:pPr>
        <w:pStyle w:val="Prrafodelista"/>
        <w:numPr>
          <w:ilvl w:val="0"/>
          <w:numId w:val="9"/>
        </w:numPr>
        <w:spacing w:line="276" w:lineRule="auto"/>
        <w:jc w:val="both"/>
        <w:rPr>
          <w:rFonts w:ascii="Arial" w:eastAsia="Arial" w:hAnsi="Arial" w:cs="Arial"/>
        </w:rPr>
      </w:pPr>
      <w:r>
        <w:rPr>
          <w:rFonts w:ascii="Arial" w:eastAsia="Arial" w:hAnsi="Arial" w:cs="Arial"/>
        </w:rPr>
        <w:t>La existencia de fuentes de financiamiento adicionales para la ejecución del proyecto</w:t>
      </w:r>
      <w:r w:rsidR="003A2446">
        <w:rPr>
          <w:rFonts w:ascii="Arial" w:eastAsia="Arial" w:hAnsi="Arial" w:cs="Arial"/>
        </w:rPr>
        <w:t xml:space="preserve"> o programa</w:t>
      </w:r>
      <w:r w:rsidR="00E902C1">
        <w:rPr>
          <w:rFonts w:ascii="Arial" w:eastAsia="Arial" w:hAnsi="Arial" w:cs="Arial"/>
        </w:rPr>
        <w:t>, debidamente acreditadas de acuerdo con lo establecido en las bases del concurso</w:t>
      </w:r>
      <w:r w:rsidR="003A2446">
        <w:rPr>
          <w:rFonts w:ascii="Arial" w:eastAsia="Arial" w:hAnsi="Arial" w:cs="Arial"/>
        </w:rPr>
        <w:t>.</w:t>
      </w:r>
    </w:p>
    <w:p w14:paraId="4056AEF5" w14:textId="2C2B8890" w:rsidR="00BE359F" w:rsidRDefault="00BE359F" w:rsidP="00BE359F">
      <w:pPr>
        <w:spacing w:line="276" w:lineRule="auto"/>
        <w:jc w:val="both"/>
        <w:rPr>
          <w:rFonts w:ascii="Arial" w:eastAsia="Arial" w:hAnsi="Arial" w:cs="Arial"/>
        </w:rPr>
      </w:pPr>
    </w:p>
    <w:p w14:paraId="1D22D64E" w14:textId="491BE36C" w:rsidR="00BE359F" w:rsidRPr="00531937" w:rsidRDefault="00BE359F" w:rsidP="00531937">
      <w:pPr>
        <w:spacing w:line="276" w:lineRule="auto"/>
        <w:jc w:val="both"/>
        <w:rPr>
          <w:rFonts w:ascii="Arial" w:eastAsia="Arial" w:hAnsi="Arial" w:cs="Arial"/>
        </w:rPr>
      </w:pPr>
      <w:r>
        <w:rPr>
          <w:rFonts w:ascii="Arial" w:eastAsia="Arial" w:hAnsi="Arial" w:cs="Arial"/>
        </w:rPr>
        <w:t xml:space="preserve">En el caso de los proyectos o programas vinculados a </w:t>
      </w:r>
      <w:r w:rsidR="00ED74F6">
        <w:rPr>
          <w:rFonts w:ascii="Arial" w:eastAsia="Arial" w:hAnsi="Arial" w:cs="Arial"/>
        </w:rPr>
        <w:t>investigación</w:t>
      </w:r>
      <w:r>
        <w:rPr>
          <w:rFonts w:ascii="Arial" w:eastAsia="Arial" w:hAnsi="Arial" w:cs="Arial"/>
        </w:rPr>
        <w:t>, se tendrán en consideración las líneas de investigación priorizadas definidas en el artículo 17 del decreto Nº 42 de 2020, del Ministerio de Salud, Reglamento de la Ley Nacional del Cáncer.</w:t>
      </w:r>
    </w:p>
    <w:p w14:paraId="50770324" w14:textId="77777777" w:rsidR="00A1552A" w:rsidRPr="00B90717" w:rsidRDefault="00A1552A" w:rsidP="00D132CE">
      <w:pPr>
        <w:spacing w:line="276" w:lineRule="auto"/>
        <w:jc w:val="both"/>
        <w:rPr>
          <w:rFonts w:ascii="Arial" w:eastAsia="Arial" w:hAnsi="Arial" w:cs="Arial"/>
          <w:b/>
        </w:rPr>
      </w:pPr>
    </w:p>
    <w:p w14:paraId="2D9A50D9" w14:textId="4DF07B5A" w:rsidR="00F41ED3" w:rsidRPr="00B90717" w:rsidRDefault="002A6924" w:rsidP="00D132CE">
      <w:pPr>
        <w:spacing w:line="276" w:lineRule="auto"/>
        <w:jc w:val="both"/>
        <w:rPr>
          <w:rFonts w:ascii="Arial" w:eastAsia="Arial" w:hAnsi="Arial" w:cs="Arial"/>
        </w:rPr>
      </w:pPr>
      <w:r w:rsidRPr="00B90717">
        <w:rPr>
          <w:rFonts w:ascii="Arial" w:eastAsia="Arial" w:hAnsi="Arial" w:cs="Arial"/>
          <w:b/>
        </w:rPr>
        <w:t xml:space="preserve">Artículo </w:t>
      </w:r>
      <w:r w:rsidR="006F2B90">
        <w:rPr>
          <w:rFonts w:ascii="Arial" w:eastAsia="Arial" w:hAnsi="Arial" w:cs="Arial"/>
          <w:b/>
        </w:rPr>
        <w:t>17</w:t>
      </w:r>
      <w:r w:rsidRPr="00B90717">
        <w:rPr>
          <w:rFonts w:ascii="Arial" w:eastAsia="Arial" w:hAnsi="Arial" w:cs="Arial"/>
          <w:b/>
        </w:rPr>
        <w:t>.- De los criterios de viabilidad técnica y financiera.-</w:t>
      </w:r>
      <w:r w:rsidR="00A1552A" w:rsidRPr="00B90717">
        <w:rPr>
          <w:rFonts w:ascii="Arial" w:eastAsia="Arial" w:hAnsi="Arial" w:cs="Arial"/>
          <w:b/>
        </w:rPr>
        <w:t xml:space="preserve"> </w:t>
      </w:r>
      <w:r w:rsidR="00A1552A" w:rsidRPr="00B90717">
        <w:rPr>
          <w:rFonts w:ascii="Arial" w:eastAsia="Arial" w:hAnsi="Arial" w:cs="Arial"/>
        </w:rPr>
        <w:t>Sin perjuicio de que las bases puedan establecer criterios de</w:t>
      </w:r>
      <w:r w:rsidR="00F41ED3" w:rsidRPr="00B90717">
        <w:rPr>
          <w:rFonts w:ascii="Arial" w:eastAsia="Arial" w:hAnsi="Arial" w:cs="Arial"/>
        </w:rPr>
        <w:t xml:space="preserve"> viabilidad técnica y financiera </w:t>
      </w:r>
      <w:r w:rsidR="006E4B16">
        <w:rPr>
          <w:rFonts w:ascii="Arial" w:eastAsia="Arial" w:hAnsi="Arial" w:cs="Arial"/>
        </w:rPr>
        <w:t xml:space="preserve">de los proyectos o programas </w:t>
      </w:r>
      <w:r w:rsidR="00F41ED3" w:rsidRPr="00B90717">
        <w:rPr>
          <w:rFonts w:ascii="Arial" w:eastAsia="Arial" w:hAnsi="Arial" w:cs="Arial"/>
        </w:rPr>
        <w:t>específicos</w:t>
      </w:r>
      <w:r w:rsidR="00540133" w:rsidRPr="00B90717">
        <w:rPr>
          <w:rFonts w:ascii="Arial" w:eastAsia="Arial" w:hAnsi="Arial" w:cs="Arial"/>
        </w:rPr>
        <w:t xml:space="preserve"> </w:t>
      </w:r>
      <w:r w:rsidR="00F41ED3" w:rsidRPr="00B90717">
        <w:rPr>
          <w:rFonts w:ascii="Arial" w:eastAsia="Arial" w:hAnsi="Arial" w:cs="Arial"/>
        </w:rPr>
        <w:t>deberán incorporarse en la ponderación los siguientes factores:</w:t>
      </w:r>
    </w:p>
    <w:p w14:paraId="281A124A" w14:textId="2709E80F" w:rsidR="002A6924" w:rsidRPr="00B90717" w:rsidRDefault="002A6924" w:rsidP="00D132CE">
      <w:pPr>
        <w:spacing w:line="276" w:lineRule="auto"/>
        <w:jc w:val="both"/>
        <w:rPr>
          <w:rFonts w:ascii="Arial" w:eastAsia="Arial" w:hAnsi="Arial" w:cs="Arial"/>
        </w:rPr>
      </w:pPr>
    </w:p>
    <w:p w14:paraId="0883A98B" w14:textId="6EF00C22" w:rsidR="00F41ED3" w:rsidRPr="00B90717" w:rsidRDefault="00F41ED3" w:rsidP="00D132CE">
      <w:pPr>
        <w:pStyle w:val="Prrafodelista"/>
        <w:numPr>
          <w:ilvl w:val="0"/>
          <w:numId w:val="11"/>
        </w:numPr>
        <w:spacing w:line="276" w:lineRule="auto"/>
        <w:jc w:val="both"/>
        <w:rPr>
          <w:rFonts w:ascii="Arial" w:eastAsia="Arial" w:hAnsi="Arial" w:cs="Arial"/>
        </w:rPr>
      </w:pPr>
      <w:r w:rsidRPr="00B90717">
        <w:rPr>
          <w:rFonts w:ascii="Arial" w:eastAsia="Arial" w:hAnsi="Arial" w:cs="Arial"/>
        </w:rPr>
        <w:t>Idoneidad de las acciones propuestas en relación al objetivo del proyecto o programa.</w:t>
      </w:r>
    </w:p>
    <w:p w14:paraId="78FBCCE3" w14:textId="5D92C03B" w:rsidR="00F41ED3" w:rsidRPr="00B90717" w:rsidRDefault="005B6B7B" w:rsidP="00D132CE">
      <w:pPr>
        <w:pStyle w:val="Prrafodelista"/>
        <w:numPr>
          <w:ilvl w:val="0"/>
          <w:numId w:val="11"/>
        </w:numPr>
        <w:spacing w:line="276" w:lineRule="auto"/>
        <w:jc w:val="both"/>
        <w:rPr>
          <w:rFonts w:ascii="Arial" w:eastAsia="Arial" w:hAnsi="Arial" w:cs="Arial"/>
        </w:rPr>
      </w:pPr>
      <w:r w:rsidRPr="00B90717">
        <w:rPr>
          <w:rFonts w:ascii="Arial" w:eastAsia="Arial" w:hAnsi="Arial" w:cs="Arial"/>
        </w:rPr>
        <w:t>Correlación del número y frecuencia de las acciones propuestas con el periodo máximo de ejecución previsto.</w:t>
      </w:r>
    </w:p>
    <w:p w14:paraId="2400D254" w14:textId="60EB759D" w:rsidR="00AD63E9" w:rsidRPr="00B90717" w:rsidRDefault="00AD63E9" w:rsidP="00D132CE">
      <w:pPr>
        <w:pStyle w:val="Prrafodelista"/>
        <w:numPr>
          <w:ilvl w:val="0"/>
          <w:numId w:val="11"/>
        </w:numPr>
        <w:spacing w:line="276" w:lineRule="auto"/>
        <w:jc w:val="both"/>
        <w:rPr>
          <w:rFonts w:ascii="Arial" w:eastAsia="Arial" w:hAnsi="Arial" w:cs="Arial"/>
        </w:rPr>
      </w:pPr>
      <w:r w:rsidRPr="00B90717">
        <w:rPr>
          <w:rFonts w:ascii="Arial" w:eastAsia="Arial" w:hAnsi="Arial" w:cs="Arial"/>
        </w:rPr>
        <w:t>Correlación del financiamiento solicitado en relación a las acciones propuestas</w:t>
      </w:r>
      <w:r w:rsidR="00DF4F63" w:rsidRPr="00B90717">
        <w:rPr>
          <w:rFonts w:ascii="Arial" w:eastAsia="Arial" w:hAnsi="Arial" w:cs="Arial"/>
        </w:rPr>
        <w:t>, c</w:t>
      </w:r>
      <w:r w:rsidR="009342BE" w:rsidRPr="00B90717">
        <w:rPr>
          <w:rFonts w:ascii="Arial" w:eastAsia="Arial" w:hAnsi="Arial" w:cs="Arial"/>
        </w:rPr>
        <w:t>onsiderando en ello las otras fuentes de financiamiento, si las tuviere.</w:t>
      </w:r>
    </w:p>
    <w:p w14:paraId="647321AF" w14:textId="77777777" w:rsidR="00EB7B25" w:rsidRPr="00B90717" w:rsidRDefault="00EB7B25" w:rsidP="00D132CE">
      <w:pPr>
        <w:spacing w:line="276" w:lineRule="auto"/>
        <w:jc w:val="both"/>
        <w:rPr>
          <w:rFonts w:ascii="Arial" w:eastAsia="Arial" w:hAnsi="Arial" w:cs="Arial"/>
          <w:b/>
        </w:rPr>
      </w:pPr>
    </w:p>
    <w:p w14:paraId="70608847" w14:textId="1DB912B9" w:rsidR="002A6924" w:rsidRPr="00B90717" w:rsidRDefault="002A6924" w:rsidP="00D132CE">
      <w:pPr>
        <w:spacing w:line="276" w:lineRule="auto"/>
        <w:jc w:val="both"/>
        <w:rPr>
          <w:rFonts w:ascii="Arial" w:eastAsia="Arial" w:hAnsi="Arial" w:cs="Arial"/>
        </w:rPr>
      </w:pPr>
      <w:r w:rsidRPr="00B90717">
        <w:rPr>
          <w:rFonts w:ascii="Arial" w:eastAsia="Arial" w:hAnsi="Arial" w:cs="Arial"/>
          <w:b/>
        </w:rPr>
        <w:t>A</w:t>
      </w:r>
      <w:r w:rsidR="009342BE" w:rsidRPr="00B90717">
        <w:rPr>
          <w:rFonts w:ascii="Arial" w:eastAsia="Arial" w:hAnsi="Arial" w:cs="Arial"/>
          <w:b/>
        </w:rPr>
        <w:t xml:space="preserve">rtículo </w:t>
      </w:r>
      <w:r w:rsidR="006F2B90">
        <w:rPr>
          <w:rFonts w:ascii="Arial" w:eastAsia="Arial" w:hAnsi="Arial" w:cs="Arial"/>
          <w:b/>
        </w:rPr>
        <w:t>18</w:t>
      </w:r>
      <w:r w:rsidRPr="00B90717">
        <w:rPr>
          <w:rFonts w:ascii="Arial" w:eastAsia="Arial" w:hAnsi="Arial" w:cs="Arial"/>
          <w:b/>
        </w:rPr>
        <w:t>.- De los rangos de financiamiento de los proyectos.-</w:t>
      </w:r>
      <w:r w:rsidR="00AD63E9" w:rsidRPr="00B90717">
        <w:rPr>
          <w:rFonts w:ascii="Arial" w:eastAsia="Arial" w:hAnsi="Arial" w:cs="Arial"/>
          <w:b/>
        </w:rPr>
        <w:t xml:space="preserve"> </w:t>
      </w:r>
      <w:r w:rsidR="00AD63E9" w:rsidRPr="00B90717">
        <w:rPr>
          <w:rFonts w:ascii="Arial" w:eastAsia="Arial" w:hAnsi="Arial" w:cs="Arial"/>
        </w:rPr>
        <w:t>Las bases del concurso podrán establecer distintos tramos de financiamiento para los proyectos, en base a los criterios que a continuación se indican:</w:t>
      </w:r>
    </w:p>
    <w:p w14:paraId="5696F13F" w14:textId="77777777" w:rsidR="00AD63E9" w:rsidRPr="00B90717" w:rsidRDefault="00AD63E9" w:rsidP="00D132CE">
      <w:pPr>
        <w:spacing w:line="276" w:lineRule="auto"/>
        <w:jc w:val="both"/>
        <w:rPr>
          <w:rFonts w:ascii="Arial" w:eastAsia="Arial" w:hAnsi="Arial" w:cs="Arial"/>
        </w:rPr>
      </w:pPr>
    </w:p>
    <w:p w14:paraId="77B1D673" w14:textId="4AC72096" w:rsidR="00AD63E9" w:rsidRPr="00B90717" w:rsidRDefault="00D149CF" w:rsidP="00D132CE">
      <w:pPr>
        <w:pStyle w:val="Prrafodelista"/>
        <w:numPr>
          <w:ilvl w:val="0"/>
          <w:numId w:val="12"/>
        </w:numPr>
        <w:spacing w:line="276" w:lineRule="auto"/>
        <w:jc w:val="both"/>
        <w:rPr>
          <w:rFonts w:ascii="Arial" w:eastAsia="Arial" w:hAnsi="Arial" w:cs="Arial"/>
        </w:rPr>
      </w:pPr>
      <w:r w:rsidRPr="00B90717">
        <w:rPr>
          <w:rFonts w:ascii="Arial" w:eastAsia="Arial" w:hAnsi="Arial" w:cs="Arial"/>
        </w:rPr>
        <w:t>Correlación del objetivo del proyecto con aquellos establecidos en el Plan.</w:t>
      </w:r>
    </w:p>
    <w:p w14:paraId="5638594F" w14:textId="7F1A0E91" w:rsidR="00D149CF" w:rsidRPr="00B90717" w:rsidRDefault="00D149CF" w:rsidP="00D132CE">
      <w:pPr>
        <w:pStyle w:val="Prrafodelista"/>
        <w:numPr>
          <w:ilvl w:val="0"/>
          <w:numId w:val="12"/>
        </w:numPr>
        <w:spacing w:line="276" w:lineRule="auto"/>
        <w:jc w:val="both"/>
        <w:rPr>
          <w:rFonts w:ascii="Arial" w:eastAsia="Arial" w:hAnsi="Arial" w:cs="Arial"/>
        </w:rPr>
      </w:pPr>
      <w:r w:rsidRPr="00B90717">
        <w:rPr>
          <w:rFonts w:ascii="Arial" w:eastAsia="Arial" w:hAnsi="Arial" w:cs="Arial"/>
        </w:rPr>
        <w:t>Nivel de innovación de las acciones propuestas para conseguir el objetivo o solución al problema abordado.</w:t>
      </w:r>
    </w:p>
    <w:p w14:paraId="77BF407E" w14:textId="63CFD732" w:rsidR="00D149CF" w:rsidRPr="00B90717" w:rsidRDefault="00330943" w:rsidP="00D132CE">
      <w:pPr>
        <w:pStyle w:val="Prrafodelista"/>
        <w:numPr>
          <w:ilvl w:val="0"/>
          <w:numId w:val="12"/>
        </w:numPr>
        <w:spacing w:line="276" w:lineRule="auto"/>
        <w:jc w:val="both"/>
        <w:rPr>
          <w:rFonts w:ascii="Arial" w:eastAsia="Arial" w:hAnsi="Arial" w:cs="Arial"/>
        </w:rPr>
      </w:pPr>
      <w:r>
        <w:rPr>
          <w:rFonts w:ascii="Arial" w:eastAsia="Arial" w:hAnsi="Arial" w:cs="Arial"/>
        </w:rPr>
        <w:lastRenderedPageBreak/>
        <w:t>Relevancia epidemiológica.</w:t>
      </w:r>
    </w:p>
    <w:p w14:paraId="412A94E5" w14:textId="57610345" w:rsidR="002660FA" w:rsidRPr="00B90717" w:rsidRDefault="002660FA" w:rsidP="00D132CE">
      <w:pPr>
        <w:pStyle w:val="Prrafodelista"/>
        <w:numPr>
          <w:ilvl w:val="0"/>
          <w:numId w:val="12"/>
        </w:numPr>
        <w:spacing w:line="276" w:lineRule="auto"/>
        <w:jc w:val="both"/>
        <w:rPr>
          <w:rFonts w:ascii="Arial" w:eastAsia="Arial" w:hAnsi="Arial" w:cs="Arial"/>
        </w:rPr>
      </w:pPr>
      <w:r w:rsidRPr="00B90717">
        <w:rPr>
          <w:rFonts w:ascii="Arial" w:eastAsia="Arial" w:hAnsi="Arial" w:cs="Arial"/>
        </w:rPr>
        <w:t>La mortalidad del problema abordado.</w:t>
      </w:r>
    </w:p>
    <w:p w14:paraId="32F823A2" w14:textId="5C8A4A2A" w:rsidR="007B4305" w:rsidRPr="00B90717" w:rsidRDefault="007B4305" w:rsidP="00D132CE">
      <w:pPr>
        <w:pStyle w:val="Prrafodelista"/>
        <w:numPr>
          <w:ilvl w:val="0"/>
          <w:numId w:val="12"/>
        </w:numPr>
        <w:spacing w:line="276" w:lineRule="auto"/>
        <w:jc w:val="both"/>
        <w:rPr>
          <w:rFonts w:ascii="Arial" w:eastAsia="Arial" w:hAnsi="Arial" w:cs="Arial"/>
        </w:rPr>
      </w:pPr>
      <w:r w:rsidRPr="00B90717">
        <w:rPr>
          <w:rFonts w:ascii="Arial" w:eastAsia="Arial" w:hAnsi="Arial" w:cs="Arial"/>
        </w:rPr>
        <w:t>Correlación del financiamiento solicitado en relación a las acciones propuestas.</w:t>
      </w:r>
    </w:p>
    <w:p w14:paraId="2B76380C" w14:textId="77777777" w:rsidR="00AD63E9" w:rsidRPr="00B90717" w:rsidRDefault="00AD63E9" w:rsidP="00D132CE">
      <w:pPr>
        <w:spacing w:line="276" w:lineRule="auto"/>
        <w:jc w:val="both"/>
        <w:rPr>
          <w:rFonts w:ascii="Arial" w:eastAsia="Arial" w:hAnsi="Arial" w:cs="Arial"/>
        </w:rPr>
      </w:pPr>
    </w:p>
    <w:p w14:paraId="492C739B" w14:textId="35368BE9" w:rsidR="00AD63E9" w:rsidRPr="00B90717" w:rsidRDefault="00AD63E9" w:rsidP="00D132CE">
      <w:pPr>
        <w:spacing w:line="276" w:lineRule="auto"/>
        <w:jc w:val="both"/>
        <w:rPr>
          <w:rFonts w:ascii="Arial" w:eastAsia="Arial" w:hAnsi="Arial" w:cs="Arial"/>
        </w:rPr>
      </w:pPr>
      <w:r w:rsidRPr="00B90717">
        <w:rPr>
          <w:rFonts w:ascii="Arial" w:eastAsia="Arial" w:hAnsi="Arial" w:cs="Arial"/>
        </w:rPr>
        <w:t>En todo caso el financiamiento de un proyecto no podrá ser inferior al</w:t>
      </w:r>
      <w:r w:rsidR="003B3012" w:rsidRPr="00B90717">
        <w:rPr>
          <w:rFonts w:ascii="Arial" w:eastAsia="Arial" w:hAnsi="Arial" w:cs="Arial"/>
        </w:rPr>
        <w:t xml:space="preserve"> cuarenta </w:t>
      </w:r>
      <w:proofErr w:type="spellStart"/>
      <w:r w:rsidR="003B3012" w:rsidRPr="00B90717">
        <w:rPr>
          <w:rFonts w:ascii="Arial" w:eastAsia="Arial" w:hAnsi="Arial" w:cs="Arial"/>
        </w:rPr>
        <w:t>porciento</w:t>
      </w:r>
      <w:proofErr w:type="spellEnd"/>
      <w:r w:rsidRPr="00B90717">
        <w:rPr>
          <w:rFonts w:ascii="Arial" w:eastAsia="Arial" w:hAnsi="Arial" w:cs="Arial"/>
        </w:rPr>
        <w:t>, salvo que expresamente se haya indicado un porcentaje inferior en la postulación.</w:t>
      </w:r>
    </w:p>
    <w:p w14:paraId="404C25D1" w14:textId="77777777" w:rsidR="007B4305" w:rsidRPr="00B90717" w:rsidRDefault="007B4305" w:rsidP="00D132CE">
      <w:pPr>
        <w:spacing w:line="276" w:lineRule="auto"/>
        <w:jc w:val="both"/>
        <w:rPr>
          <w:rFonts w:ascii="Arial" w:eastAsia="Arial" w:hAnsi="Arial" w:cs="Arial"/>
        </w:rPr>
      </w:pPr>
    </w:p>
    <w:p w14:paraId="5DE33476" w14:textId="77777777" w:rsidR="002A6924" w:rsidRPr="00B90717" w:rsidRDefault="002A6924" w:rsidP="00D132CE">
      <w:pPr>
        <w:spacing w:line="276" w:lineRule="auto"/>
        <w:jc w:val="both"/>
        <w:rPr>
          <w:rFonts w:ascii="Arial" w:eastAsia="Arial" w:hAnsi="Arial" w:cs="Arial"/>
          <w:b/>
        </w:rPr>
      </w:pPr>
    </w:p>
    <w:p w14:paraId="29E3C897" w14:textId="573188EE" w:rsidR="00250051" w:rsidRPr="00B90717" w:rsidRDefault="00250051" w:rsidP="00D132CE">
      <w:pPr>
        <w:spacing w:line="276" w:lineRule="auto"/>
        <w:jc w:val="center"/>
        <w:rPr>
          <w:rFonts w:ascii="Arial" w:eastAsia="Arial" w:hAnsi="Arial" w:cs="Arial"/>
          <w:b/>
        </w:rPr>
      </w:pPr>
      <w:r w:rsidRPr="00B90717">
        <w:rPr>
          <w:rFonts w:ascii="Arial" w:eastAsia="Arial" w:hAnsi="Arial" w:cs="Arial"/>
          <w:b/>
        </w:rPr>
        <w:t>Párrafo 4: Del proceso de revisión y selección de proyectos y programas.</w:t>
      </w:r>
    </w:p>
    <w:p w14:paraId="72AB1F7C" w14:textId="77777777" w:rsidR="00250051" w:rsidRPr="00B90717" w:rsidRDefault="00250051" w:rsidP="00D132CE">
      <w:pPr>
        <w:spacing w:line="276" w:lineRule="auto"/>
        <w:jc w:val="both"/>
        <w:rPr>
          <w:rFonts w:ascii="Arial" w:eastAsia="Arial" w:hAnsi="Arial" w:cs="Arial"/>
          <w:b/>
        </w:rPr>
      </w:pPr>
    </w:p>
    <w:p w14:paraId="327B71F3" w14:textId="377F82F7" w:rsidR="00C936A4" w:rsidRPr="00B90717" w:rsidRDefault="002A6924" w:rsidP="00D132CE">
      <w:pPr>
        <w:spacing w:line="276" w:lineRule="auto"/>
        <w:jc w:val="both"/>
        <w:rPr>
          <w:rFonts w:ascii="Arial" w:eastAsia="Arial" w:hAnsi="Arial" w:cs="Arial"/>
        </w:rPr>
      </w:pPr>
      <w:r w:rsidRPr="00B90717">
        <w:rPr>
          <w:rFonts w:ascii="Arial" w:eastAsia="Arial" w:hAnsi="Arial" w:cs="Arial"/>
          <w:b/>
        </w:rPr>
        <w:t>A</w:t>
      </w:r>
      <w:r w:rsidR="009342BE" w:rsidRPr="00B90717">
        <w:rPr>
          <w:rFonts w:ascii="Arial" w:eastAsia="Arial" w:hAnsi="Arial" w:cs="Arial"/>
          <w:b/>
        </w:rPr>
        <w:t xml:space="preserve">rtículo </w:t>
      </w:r>
      <w:r w:rsidR="006F2B90">
        <w:rPr>
          <w:rFonts w:ascii="Arial" w:eastAsia="Arial" w:hAnsi="Arial" w:cs="Arial"/>
          <w:b/>
        </w:rPr>
        <w:t>19</w:t>
      </w:r>
      <w:r w:rsidRPr="00B90717">
        <w:rPr>
          <w:rFonts w:ascii="Arial" w:eastAsia="Arial" w:hAnsi="Arial" w:cs="Arial"/>
          <w:b/>
        </w:rPr>
        <w:t xml:space="preserve">.- Del </w:t>
      </w:r>
      <w:r w:rsidR="00AD1DFF" w:rsidRPr="00B90717">
        <w:rPr>
          <w:rFonts w:ascii="Arial" w:eastAsia="Arial" w:hAnsi="Arial" w:cs="Arial"/>
          <w:b/>
        </w:rPr>
        <w:t>grupo de trabajo revisor</w:t>
      </w:r>
      <w:r w:rsidRPr="00B90717">
        <w:rPr>
          <w:rFonts w:ascii="Arial" w:eastAsia="Arial" w:hAnsi="Arial" w:cs="Arial"/>
          <w:b/>
        </w:rPr>
        <w:t>.-</w:t>
      </w:r>
      <w:r w:rsidR="00C936A4" w:rsidRPr="00B90717">
        <w:rPr>
          <w:rFonts w:ascii="Arial" w:eastAsia="Arial" w:hAnsi="Arial" w:cs="Arial"/>
          <w:b/>
        </w:rPr>
        <w:t xml:space="preserve"> </w:t>
      </w:r>
      <w:r w:rsidR="00C936A4" w:rsidRPr="00B90717">
        <w:rPr>
          <w:rFonts w:ascii="Arial" w:eastAsia="Arial" w:hAnsi="Arial" w:cs="Arial"/>
        </w:rPr>
        <w:t>Los proyectos y programas que fueren declarados admisibles, serán revisados y evaluados</w:t>
      </w:r>
      <w:r w:rsidR="002660FA" w:rsidRPr="00B90717">
        <w:rPr>
          <w:rFonts w:ascii="Arial" w:eastAsia="Arial" w:hAnsi="Arial" w:cs="Arial"/>
        </w:rPr>
        <w:t>,</w:t>
      </w:r>
      <w:r w:rsidR="00C936A4" w:rsidRPr="00B90717">
        <w:rPr>
          <w:rFonts w:ascii="Arial" w:eastAsia="Arial" w:hAnsi="Arial" w:cs="Arial"/>
        </w:rPr>
        <w:t xml:space="preserve"> por </w:t>
      </w:r>
      <w:r w:rsidR="002660FA" w:rsidRPr="00B90717">
        <w:rPr>
          <w:rFonts w:ascii="Arial" w:eastAsia="Arial" w:hAnsi="Arial" w:cs="Arial"/>
        </w:rPr>
        <w:t>la Subsecretaría de Salud</w:t>
      </w:r>
      <w:r w:rsidR="00C936A4" w:rsidRPr="00B90717">
        <w:rPr>
          <w:rFonts w:ascii="Arial" w:eastAsia="Arial" w:hAnsi="Arial" w:cs="Arial"/>
        </w:rPr>
        <w:t xml:space="preserve"> Pública. </w:t>
      </w:r>
    </w:p>
    <w:p w14:paraId="5E5C951B" w14:textId="77777777" w:rsidR="00C936A4" w:rsidRPr="00B90717" w:rsidRDefault="00C936A4" w:rsidP="00D132CE">
      <w:pPr>
        <w:spacing w:line="276" w:lineRule="auto"/>
        <w:jc w:val="both"/>
        <w:rPr>
          <w:rFonts w:ascii="Arial" w:eastAsia="Arial" w:hAnsi="Arial" w:cs="Arial"/>
        </w:rPr>
      </w:pPr>
    </w:p>
    <w:p w14:paraId="76EA920D" w14:textId="7BA5EECE" w:rsidR="00AD1DFF" w:rsidRPr="00B90717" w:rsidRDefault="00AD1DFF" w:rsidP="00D132CE">
      <w:pPr>
        <w:spacing w:line="276" w:lineRule="auto"/>
        <w:jc w:val="both"/>
        <w:rPr>
          <w:rFonts w:ascii="Arial" w:eastAsia="Arial" w:hAnsi="Arial" w:cs="Arial"/>
        </w:rPr>
      </w:pPr>
      <w:r w:rsidRPr="00B90717">
        <w:rPr>
          <w:rFonts w:ascii="Arial" w:eastAsia="Arial" w:hAnsi="Arial" w:cs="Arial"/>
        </w:rPr>
        <w:t xml:space="preserve">Para ello, la Subsecretaría constituirá por medio de resolución, un grupo de trabajo encargado de la revisión, análisis y propuesta de selección de los proyectos y programas que han postulado. </w:t>
      </w:r>
    </w:p>
    <w:p w14:paraId="1FF2041F" w14:textId="77777777" w:rsidR="00AD1DFF" w:rsidRPr="00B90717" w:rsidRDefault="00AD1DFF" w:rsidP="00D132CE">
      <w:pPr>
        <w:spacing w:line="276" w:lineRule="auto"/>
        <w:jc w:val="both"/>
        <w:rPr>
          <w:rFonts w:ascii="Arial" w:eastAsia="Arial" w:hAnsi="Arial" w:cs="Arial"/>
        </w:rPr>
      </w:pPr>
    </w:p>
    <w:p w14:paraId="375D197E" w14:textId="54FA3360" w:rsidR="004B1D2C" w:rsidRPr="00B90717" w:rsidRDefault="00AD1DFF" w:rsidP="00D132CE">
      <w:pPr>
        <w:spacing w:line="276" w:lineRule="auto"/>
        <w:jc w:val="both"/>
        <w:rPr>
          <w:rFonts w:ascii="Arial" w:eastAsia="Cousine" w:hAnsi="Arial" w:cs="Arial"/>
        </w:rPr>
      </w:pPr>
      <w:r w:rsidRPr="00B90717">
        <w:rPr>
          <w:rFonts w:ascii="Arial" w:eastAsia="Cousine" w:hAnsi="Arial" w:cs="Arial"/>
        </w:rPr>
        <w:t>Este grupo estará compuesto por representantes de las Divisiones, Departamentos, Unidades u Oficinas del Ministerio</w:t>
      </w:r>
      <w:r w:rsidR="006E4B16">
        <w:rPr>
          <w:rFonts w:ascii="Arial" w:eastAsia="Cousine" w:hAnsi="Arial" w:cs="Arial"/>
        </w:rPr>
        <w:t xml:space="preserve"> de Salud,</w:t>
      </w:r>
      <w:r w:rsidRPr="00B90717">
        <w:rPr>
          <w:rFonts w:ascii="Arial" w:eastAsia="Cousine" w:hAnsi="Arial" w:cs="Arial"/>
        </w:rPr>
        <w:t xml:space="preserve"> competentes en la materia.</w:t>
      </w:r>
    </w:p>
    <w:p w14:paraId="47406FF5" w14:textId="77777777" w:rsidR="004B1D2C" w:rsidRPr="00B90717" w:rsidRDefault="004B1D2C" w:rsidP="00794A0D">
      <w:pPr>
        <w:shd w:val="clear" w:color="auto" w:fill="FFFFFF"/>
        <w:spacing w:line="276" w:lineRule="auto"/>
        <w:jc w:val="both"/>
        <w:rPr>
          <w:rFonts w:ascii="Arial" w:eastAsia="Cousine" w:hAnsi="Arial" w:cs="Arial"/>
        </w:rPr>
      </w:pPr>
    </w:p>
    <w:p w14:paraId="793763DE" w14:textId="31D0037D" w:rsidR="004B1D2C" w:rsidRPr="00B90717" w:rsidRDefault="004B1D2C" w:rsidP="00794A0D">
      <w:pPr>
        <w:shd w:val="clear" w:color="auto" w:fill="FFFFFF"/>
        <w:spacing w:line="276" w:lineRule="auto"/>
        <w:jc w:val="both"/>
        <w:rPr>
          <w:rFonts w:ascii="Arial" w:hAnsi="Arial" w:cs="Arial"/>
          <w:bCs/>
        </w:rPr>
      </w:pPr>
      <w:r w:rsidRPr="00B90717">
        <w:rPr>
          <w:rFonts w:ascii="Arial" w:eastAsia="Cousine" w:hAnsi="Arial" w:cs="Arial"/>
        </w:rPr>
        <w:t>Las personas designadas para estos efectos deberán contar con habilidades técnicas suficientes acorde al tipo de proyecto o programa a evaluar y deberán declarar y abstenerse de participar en el caso de que tenga</w:t>
      </w:r>
      <w:r w:rsidR="00BD5681" w:rsidRPr="00B90717">
        <w:rPr>
          <w:rFonts w:ascii="Arial" w:eastAsia="Cousine" w:hAnsi="Arial" w:cs="Arial"/>
        </w:rPr>
        <w:t>n</w:t>
      </w:r>
      <w:r w:rsidRPr="00B90717">
        <w:rPr>
          <w:rFonts w:ascii="Arial" w:eastAsia="Cousine" w:hAnsi="Arial" w:cs="Arial"/>
        </w:rPr>
        <w:t xml:space="preserve"> participación en el grupo ejecutor, o la tenga su </w:t>
      </w:r>
      <w:r w:rsidRPr="00B90717">
        <w:rPr>
          <w:rFonts w:ascii="Arial" w:hAnsi="Arial" w:cs="Arial"/>
          <w:bCs/>
        </w:rPr>
        <w:t>cónyuge o conviviente civil, hijos o parientes hasta el cuarto grado de consanguinidad y segundo de afinidad, inclusive, o una persona jurídica, en la que tenga, directa o indirectamente, el diez por ciento o más de la participación, acciones o derechos, cualquiera sea su tipo, o ejerza en ella funciones de administración o control.</w:t>
      </w:r>
    </w:p>
    <w:p w14:paraId="2294D56E" w14:textId="7C057A72" w:rsidR="00AD1DFF" w:rsidRPr="00B90717" w:rsidRDefault="00AD1DFF" w:rsidP="00D132CE">
      <w:pPr>
        <w:spacing w:line="276" w:lineRule="auto"/>
        <w:jc w:val="both"/>
        <w:rPr>
          <w:rFonts w:ascii="Arial" w:eastAsia="Cousine" w:hAnsi="Arial" w:cs="Arial"/>
        </w:rPr>
      </w:pPr>
    </w:p>
    <w:p w14:paraId="0055457C" w14:textId="1422B060" w:rsidR="00AD1DFF" w:rsidRPr="00B90717" w:rsidRDefault="00AD1DFF" w:rsidP="00D132CE">
      <w:pPr>
        <w:spacing w:line="276" w:lineRule="auto"/>
        <w:jc w:val="both"/>
        <w:rPr>
          <w:rFonts w:ascii="Arial" w:eastAsia="Cousine" w:hAnsi="Arial" w:cs="Arial"/>
        </w:rPr>
      </w:pPr>
      <w:r w:rsidRPr="00B90717">
        <w:rPr>
          <w:rFonts w:ascii="Arial" w:eastAsia="Cousine" w:hAnsi="Arial" w:cs="Arial"/>
        </w:rPr>
        <w:t xml:space="preserve">El grupo revisará los antecedentes de los proyectos y programas asignando un puntaje o calificación de acuerdo a los criterios del Párrafo </w:t>
      </w:r>
      <w:r w:rsidR="009342BE" w:rsidRPr="00B90717">
        <w:rPr>
          <w:rFonts w:ascii="Arial" w:eastAsia="Cousine" w:hAnsi="Arial" w:cs="Arial"/>
        </w:rPr>
        <w:t>3</w:t>
      </w:r>
      <w:r w:rsidRPr="00B90717">
        <w:rPr>
          <w:rFonts w:ascii="Arial" w:eastAsia="Cousine" w:hAnsi="Arial" w:cs="Arial"/>
        </w:rPr>
        <w:t xml:space="preserve"> de este Título, y aquellos </w:t>
      </w:r>
      <w:r w:rsidR="006E4B16">
        <w:rPr>
          <w:rFonts w:ascii="Arial" w:eastAsia="Cousine" w:hAnsi="Arial" w:cs="Arial"/>
        </w:rPr>
        <w:t>adicionales</w:t>
      </w:r>
      <w:r w:rsidR="006E4B16" w:rsidRPr="00B90717">
        <w:rPr>
          <w:rFonts w:ascii="Arial" w:eastAsia="Cousine" w:hAnsi="Arial" w:cs="Arial"/>
        </w:rPr>
        <w:t xml:space="preserve"> </w:t>
      </w:r>
      <w:r w:rsidRPr="00B90717">
        <w:rPr>
          <w:rFonts w:ascii="Arial" w:eastAsia="Cousine" w:hAnsi="Arial" w:cs="Arial"/>
        </w:rPr>
        <w:t>que se hayan establecido en las bases. Asimismo, propondrá un porcentaje de financiamiento</w:t>
      </w:r>
      <w:r w:rsidR="003A4031" w:rsidRPr="00B90717">
        <w:rPr>
          <w:rFonts w:ascii="Arial" w:eastAsia="Cousine" w:hAnsi="Arial" w:cs="Arial"/>
        </w:rPr>
        <w:t>,</w:t>
      </w:r>
      <w:r w:rsidRPr="00B90717">
        <w:rPr>
          <w:rFonts w:ascii="Arial" w:eastAsia="Cousine" w:hAnsi="Arial" w:cs="Arial"/>
        </w:rPr>
        <w:t xml:space="preserve"> de acuerdo a los rangos</w:t>
      </w:r>
      <w:r w:rsidR="006E4B16">
        <w:rPr>
          <w:rFonts w:ascii="Arial" w:eastAsia="Cousine" w:hAnsi="Arial" w:cs="Arial"/>
        </w:rPr>
        <w:t xml:space="preserve"> que</w:t>
      </w:r>
      <w:r w:rsidRPr="00B90717">
        <w:rPr>
          <w:rFonts w:ascii="Arial" w:eastAsia="Cousine" w:hAnsi="Arial" w:cs="Arial"/>
        </w:rPr>
        <w:t xml:space="preserve"> se hayan establecidos en las bases</w:t>
      </w:r>
      <w:r w:rsidR="009342BE" w:rsidRPr="00B90717">
        <w:rPr>
          <w:rFonts w:ascii="Arial" w:eastAsia="Cousine" w:hAnsi="Arial" w:cs="Arial"/>
        </w:rPr>
        <w:t>.</w:t>
      </w:r>
    </w:p>
    <w:p w14:paraId="03657A75" w14:textId="77777777" w:rsidR="00AD1DFF" w:rsidRPr="00B90717" w:rsidRDefault="00AD1DFF" w:rsidP="00D132CE">
      <w:pPr>
        <w:spacing w:line="276" w:lineRule="auto"/>
        <w:jc w:val="both"/>
        <w:rPr>
          <w:rFonts w:ascii="Arial" w:eastAsia="Cousine" w:hAnsi="Arial" w:cs="Arial"/>
        </w:rPr>
      </w:pPr>
    </w:p>
    <w:p w14:paraId="146E9CDE" w14:textId="11D4FDD0" w:rsidR="003A4031" w:rsidRPr="00B90717" w:rsidRDefault="00D32F2B" w:rsidP="00D132CE">
      <w:pPr>
        <w:spacing w:line="276" w:lineRule="auto"/>
        <w:jc w:val="both"/>
        <w:rPr>
          <w:rFonts w:ascii="Arial" w:eastAsia="Cousine" w:hAnsi="Arial" w:cs="Arial"/>
        </w:rPr>
      </w:pPr>
      <w:r>
        <w:rPr>
          <w:rFonts w:ascii="Arial" w:eastAsia="Cousine" w:hAnsi="Arial" w:cs="Arial"/>
        </w:rPr>
        <w:t>El grupo obtendrá un listado ordenado por puntaje o calificación decreciente. Sobre este propondrá un punto de corte determinado por el monto total asignado al concurso. Así, l</w:t>
      </w:r>
      <w:r w:rsidR="003A4031" w:rsidRPr="00B90717">
        <w:rPr>
          <w:rFonts w:ascii="Arial" w:eastAsia="Cousine" w:hAnsi="Arial" w:cs="Arial"/>
        </w:rPr>
        <w:t>a propuesta de nómina de proyectos y programas seleccionados, será presentada a la Subsecretaría de Salud Pública.</w:t>
      </w:r>
    </w:p>
    <w:p w14:paraId="50EF73A9" w14:textId="77777777" w:rsidR="00AD1DFF" w:rsidRPr="00B90717" w:rsidRDefault="00AD1DFF" w:rsidP="00D132CE">
      <w:pPr>
        <w:spacing w:line="276" w:lineRule="auto"/>
        <w:jc w:val="both"/>
        <w:rPr>
          <w:rFonts w:ascii="Arial" w:eastAsia="Cousine" w:hAnsi="Arial" w:cs="Arial"/>
        </w:rPr>
      </w:pPr>
    </w:p>
    <w:p w14:paraId="6E34D0F1" w14:textId="3DFD17F6" w:rsidR="00011EE6" w:rsidRPr="00B90717" w:rsidRDefault="00AD1DFF" w:rsidP="00D132CE">
      <w:pPr>
        <w:spacing w:line="276" w:lineRule="auto"/>
        <w:jc w:val="both"/>
        <w:rPr>
          <w:rFonts w:ascii="Arial" w:eastAsia="Arial" w:hAnsi="Arial" w:cs="Arial"/>
        </w:rPr>
      </w:pPr>
      <w:r w:rsidRPr="00B90717">
        <w:rPr>
          <w:rFonts w:ascii="Arial" w:eastAsia="Arial" w:hAnsi="Arial" w:cs="Arial"/>
          <w:b/>
        </w:rPr>
        <w:t xml:space="preserve">Artículo </w:t>
      </w:r>
      <w:r w:rsidR="009342BE" w:rsidRPr="00B90717">
        <w:rPr>
          <w:rFonts w:ascii="Arial" w:eastAsia="Arial" w:hAnsi="Arial" w:cs="Arial"/>
          <w:b/>
        </w:rPr>
        <w:t>2</w:t>
      </w:r>
      <w:r w:rsidR="006F2B90">
        <w:rPr>
          <w:rFonts w:ascii="Arial" w:eastAsia="Arial" w:hAnsi="Arial" w:cs="Arial"/>
          <w:b/>
        </w:rPr>
        <w:t>0</w:t>
      </w:r>
      <w:r w:rsidRPr="00B90717">
        <w:rPr>
          <w:rFonts w:ascii="Arial" w:eastAsia="Arial" w:hAnsi="Arial" w:cs="Arial"/>
          <w:b/>
        </w:rPr>
        <w:t xml:space="preserve">.- Del plazo de revisión.- </w:t>
      </w:r>
      <w:r w:rsidR="00C936A4" w:rsidRPr="00B90717">
        <w:rPr>
          <w:rFonts w:ascii="Arial" w:eastAsia="Arial" w:hAnsi="Arial" w:cs="Arial"/>
        </w:rPr>
        <w:t xml:space="preserve">Las bases del concurso podrán establecer plazos </w:t>
      </w:r>
      <w:r w:rsidR="00567F89">
        <w:rPr>
          <w:rFonts w:ascii="Arial" w:eastAsia="Arial" w:hAnsi="Arial" w:cs="Arial"/>
        </w:rPr>
        <w:t>específicos</w:t>
      </w:r>
      <w:r w:rsidR="00567F89" w:rsidRPr="00B90717">
        <w:rPr>
          <w:rFonts w:ascii="Arial" w:eastAsia="Arial" w:hAnsi="Arial" w:cs="Arial"/>
        </w:rPr>
        <w:t xml:space="preserve"> </w:t>
      </w:r>
      <w:r w:rsidR="00011EE6" w:rsidRPr="00B90717">
        <w:rPr>
          <w:rFonts w:ascii="Arial" w:eastAsia="Arial" w:hAnsi="Arial" w:cs="Arial"/>
        </w:rPr>
        <w:t xml:space="preserve">de tramitación, no obstante el periodo de revisión no podrá extenderse más allá de </w:t>
      </w:r>
      <w:r w:rsidR="008E4008">
        <w:rPr>
          <w:rFonts w:ascii="Arial" w:eastAsia="Arial" w:hAnsi="Arial" w:cs="Arial"/>
        </w:rPr>
        <w:t>40</w:t>
      </w:r>
      <w:r w:rsidR="008E4008" w:rsidRPr="00B90717">
        <w:rPr>
          <w:rFonts w:ascii="Arial" w:eastAsia="Arial" w:hAnsi="Arial" w:cs="Arial"/>
        </w:rPr>
        <w:t xml:space="preserve"> </w:t>
      </w:r>
      <w:r w:rsidR="00011EE6" w:rsidRPr="00B90717">
        <w:rPr>
          <w:rFonts w:ascii="Arial" w:eastAsia="Arial" w:hAnsi="Arial" w:cs="Arial"/>
        </w:rPr>
        <w:t xml:space="preserve">días </w:t>
      </w:r>
      <w:r w:rsidR="00BC7500" w:rsidRPr="00B90717">
        <w:rPr>
          <w:rFonts w:ascii="Arial" w:eastAsia="Arial" w:hAnsi="Arial" w:cs="Arial"/>
        </w:rPr>
        <w:t>hábiles</w:t>
      </w:r>
      <w:r w:rsidR="00011EE6" w:rsidRPr="00B90717">
        <w:rPr>
          <w:rFonts w:ascii="Arial" w:eastAsia="Arial" w:hAnsi="Arial" w:cs="Arial"/>
        </w:rPr>
        <w:t xml:space="preserve">, contados desde </w:t>
      </w:r>
      <w:r w:rsidR="00D32F2B">
        <w:rPr>
          <w:rFonts w:ascii="Arial" w:eastAsia="Arial" w:hAnsi="Arial" w:cs="Arial"/>
        </w:rPr>
        <w:t xml:space="preserve">que se dicte la resolución que se pronuncia sobre la admisibilidad del proyecto o programa, conforme lo dispuesto  en </w:t>
      </w:r>
      <w:r w:rsidR="00011EE6" w:rsidRPr="00B90717">
        <w:rPr>
          <w:rFonts w:ascii="Arial" w:eastAsia="Arial" w:hAnsi="Arial" w:cs="Arial"/>
        </w:rPr>
        <w:t xml:space="preserve">el artículo </w:t>
      </w:r>
      <w:r w:rsidR="00555DEB" w:rsidRPr="00B90717">
        <w:rPr>
          <w:rFonts w:ascii="Arial" w:eastAsia="Arial" w:hAnsi="Arial" w:cs="Arial"/>
        </w:rPr>
        <w:t>1</w:t>
      </w:r>
      <w:r w:rsidR="00755B1C">
        <w:rPr>
          <w:rFonts w:ascii="Arial" w:eastAsia="Arial" w:hAnsi="Arial" w:cs="Arial"/>
        </w:rPr>
        <w:t>5</w:t>
      </w:r>
      <w:r w:rsidR="00011EE6" w:rsidRPr="00B90717">
        <w:rPr>
          <w:rFonts w:ascii="Arial" w:eastAsia="Arial" w:hAnsi="Arial" w:cs="Arial"/>
        </w:rPr>
        <w:t>. Cumplido este plazo</w:t>
      </w:r>
      <w:r w:rsidR="00721F24" w:rsidRPr="00B90717">
        <w:rPr>
          <w:rFonts w:ascii="Arial" w:eastAsia="Arial" w:hAnsi="Arial" w:cs="Arial"/>
        </w:rPr>
        <w:t>,</w:t>
      </w:r>
      <w:r w:rsidR="00011EE6" w:rsidRPr="00B90717">
        <w:rPr>
          <w:rFonts w:ascii="Arial" w:eastAsia="Arial" w:hAnsi="Arial" w:cs="Arial"/>
        </w:rPr>
        <w:t xml:space="preserve"> la </w:t>
      </w:r>
      <w:r w:rsidR="00721F24" w:rsidRPr="00B90717">
        <w:rPr>
          <w:rFonts w:ascii="Arial" w:eastAsia="Arial" w:hAnsi="Arial" w:cs="Arial"/>
        </w:rPr>
        <w:t xml:space="preserve">nómina de proyectos o </w:t>
      </w:r>
      <w:r w:rsidR="00721F24" w:rsidRPr="00B90717">
        <w:rPr>
          <w:rFonts w:ascii="Arial" w:eastAsia="Arial" w:hAnsi="Arial" w:cs="Arial"/>
        </w:rPr>
        <w:lastRenderedPageBreak/>
        <w:t>programas seleccionados</w:t>
      </w:r>
      <w:r w:rsidR="00011EE6" w:rsidRPr="00B90717">
        <w:rPr>
          <w:rFonts w:ascii="Arial" w:eastAsia="Arial" w:hAnsi="Arial" w:cs="Arial"/>
        </w:rPr>
        <w:t xml:space="preserve"> deberá</w:t>
      </w:r>
      <w:r w:rsidR="00721F24" w:rsidRPr="00B90717">
        <w:rPr>
          <w:rFonts w:ascii="Arial" w:eastAsia="Arial" w:hAnsi="Arial" w:cs="Arial"/>
        </w:rPr>
        <w:t xml:space="preserve"> ser</w:t>
      </w:r>
      <w:r w:rsidR="00011EE6" w:rsidRPr="00B90717">
        <w:rPr>
          <w:rFonts w:ascii="Arial" w:eastAsia="Arial" w:hAnsi="Arial" w:cs="Arial"/>
        </w:rPr>
        <w:t xml:space="preserve"> presentada </w:t>
      </w:r>
      <w:r w:rsidR="006D7924" w:rsidRPr="00B90717">
        <w:rPr>
          <w:rFonts w:ascii="Arial" w:eastAsia="Arial" w:hAnsi="Arial" w:cs="Arial"/>
        </w:rPr>
        <w:t xml:space="preserve">por la Subsecretaría </w:t>
      </w:r>
      <w:r w:rsidR="00011EE6" w:rsidRPr="00B90717">
        <w:rPr>
          <w:rFonts w:ascii="Arial" w:eastAsia="Arial" w:hAnsi="Arial" w:cs="Arial"/>
        </w:rPr>
        <w:t>a la Comisión.</w:t>
      </w:r>
    </w:p>
    <w:p w14:paraId="68BFBEC2" w14:textId="77777777" w:rsidR="003D6AB0" w:rsidRPr="00B90717" w:rsidRDefault="003D6AB0" w:rsidP="00D132CE">
      <w:pPr>
        <w:spacing w:line="276" w:lineRule="auto"/>
        <w:jc w:val="both"/>
        <w:rPr>
          <w:rFonts w:ascii="Arial" w:eastAsia="Arial" w:hAnsi="Arial" w:cs="Arial"/>
        </w:rPr>
      </w:pPr>
    </w:p>
    <w:p w14:paraId="1413719F" w14:textId="0B31563E" w:rsidR="001D7863" w:rsidRPr="00B90717" w:rsidRDefault="00EB7B25" w:rsidP="00D132CE">
      <w:pPr>
        <w:spacing w:line="276" w:lineRule="auto"/>
        <w:jc w:val="both"/>
        <w:rPr>
          <w:rFonts w:ascii="Arial" w:eastAsia="Arial" w:hAnsi="Arial" w:cs="Arial"/>
        </w:rPr>
      </w:pPr>
      <w:r w:rsidRPr="00B90717">
        <w:rPr>
          <w:rFonts w:ascii="Arial" w:eastAsia="Arial" w:hAnsi="Arial" w:cs="Arial"/>
          <w:b/>
        </w:rPr>
        <w:t xml:space="preserve">Artículo </w:t>
      </w:r>
      <w:r w:rsidR="009342BE" w:rsidRPr="00B90717">
        <w:rPr>
          <w:rFonts w:ascii="Arial" w:eastAsia="Arial" w:hAnsi="Arial" w:cs="Arial"/>
          <w:b/>
        </w:rPr>
        <w:t>2</w:t>
      </w:r>
      <w:r w:rsidR="006F2B90">
        <w:rPr>
          <w:rFonts w:ascii="Arial" w:eastAsia="Arial" w:hAnsi="Arial" w:cs="Arial"/>
          <w:b/>
        </w:rPr>
        <w:t>1</w:t>
      </w:r>
      <w:r w:rsidRPr="00B90717">
        <w:rPr>
          <w:rFonts w:ascii="Arial" w:eastAsia="Arial" w:hAnsi="Arial" w:cs="Arial"/>
          <w:b/>
        </w:rPr>
        <w:t xml:space="preserve">.- De la </w:t>
      </w:r>
      <w:r w:rsidR="002A6924" w:rsidRPr="00B90717">
        <w:rPr>
          <w:rFonts w:ascii="Arial" w:eastAsia="Arial" w:hAnsi="Arial" w:cs="Arial"/>
          <w:b/>
        </w:rPr>
        <w:t>consulta a la Comisión Nacional del Cáncer</w:t>
      </w:r>
      <w:r w:rsidRPr="00B90717">
        <w:rPr>
          <w:rFonts w:ascii="Arial" w:eastAsia="Arial" w:hAnsi="Arial" w:cs="Arial"/>
          <w:b/>
        </w:rPr>
        <w:t xml:space="preserve">.- </w:t>
      </w:r>
      <w:r w:rsidR="003762D9" w:rsidRPr="00B90717">
        <w:rPr>
          <w:rFonts w:ascii="Arial" w:eastAsia="Arial" w:hAnsi="Arial" w:cs="Arial"/>
        </w:rPr>
        <w:t>La nómina de</w:t>
      </w:r>
      <w:r w:rsidR="00034DCA" w:rsidRPr="00B90717">
        <w:rPr>
          <w:rFonts w:ascii="Arial" w:eastAsia="Arial" w:hAnsi="Arial" w:cs="Arial"/>
        </w:rPr>
        <w:t xml:space="preserve"> proyectos seleccionados por </w:t>
      </w:r>
      <w:r w:rsidR="00791E72" w:rsidRPr="00B90717">
        <w:rPr>
          <w:rFonts w:ascii="Arial" w:eastAsia="Arial" w:hAnsi="Arial" w:cs="Arial"/>
        </w:rPr>
        <w:t>la Subsecretaría</w:t>
      </w:r>
      <w:r w:rsidR="00034DCA" w:rsidRPr="00B90717">
        <w:rPr>
          <w:rFonts w:ascii="Arial" w:eastAsia="Arial" w:hAnsi="Arial" w:cs="Arial"/>
        </w:rPr>
        <w:t xml:space="preserve"> de Salud Pública, </w:t>
      </w:r>
      <w:r w:rsidR="00791E72" w:rsidRPr="00B90717">
        <w:rPr>
          <w:rFonts w:ascii="Arial" w:eastAsia="Arial" w:hAnsi="Arial" w:cs="Arial"/>
        </w:rPr>
        <w:t>deberá</w:t>
      </w:r>
      <w:r w:rsidR="003762D9" w:rsidRPr="00B90717">
        <w:rPr>
          <w:rFonts w:ascii="Arial" w:eastAsia="Arial" w:hAnsi="Arial" w:cs="Arial"/>
        </w:rPr>
        <w:t xml:space="preserve"> ser sometida</w:t>
      </w:r>
      <w:r w:rsidR="00791E72" w:rsidRPr="00B90717">
        <w:rPr>
          <w:rFonts w:ascii="Arial" w:eastAsia="Arial" w:hAnsi="Arial" w:cs="Arial"/>
        </w:rPr>
        <w:t xml:space="preserve"> a </w:t>
      </w:r>
      <w:r w:rsidR="00034DCA" w:rsidRPr="00B90717">
        <w:rPr>
          <w:rFonts w:ascii="Arial" w:eastAsia="Arial" w:hAnsi="Arial" w:cs="Arial"/>
        </w:rPr>
        <w:t>consulta a la Comisión,</w:t>
      </w:r>
      <w:r w:rsidR="00D75ED6" w:rsidRPr="00B90717">
        <w:rPr>
          <w:rFonts w:ascii="Arial" w:eastAsia="Arial" w:hAnsi="Arial" w:cs="Arial"/>
        </w:rPr>
        <w:t xml:space="preserve"> en un plazo no supe</w:t>
      </w:r>
      <w:r w:rsidR="003762D9" w:rsidRPr="00B90717">
        <w:rPr>
          <w:rFonts w:ascii="Arial" w:eastAsia="Arial" w:hAnsi="Arial" w:cs="Arial"/>
        </w:rPr>
        <w:t xml:space="preserve">rior a 5 días hábiles, contado desde el vencimiento del plazo de </w:t>
      </w:r>
      <w:r w:rsidR="00555DEB" w:rsidRPr="00B90717">
        <w:rPr>
          <w:rFonts w:ascii="Arial" w:eastAsia="Arial" w:hAnsi="Arial" w:cs="Arial"/>
        </w:rPr>
        <w:t>revisión</w:t>
      </w:r>
      <w:r w:rsidR="003762D9" w:rsidRPr="00B90717">
        <w:rPr>
          <w:rFonts w:ascii="Arial" w:eastAsia="Arial" w:hAnsi="Arial" w:cs="Arial"/>
        </w:rPr>
        <w:t xml:space="preserve"> dispuesto en </w:t>
      </w:r>
      <w:r w:rsidR="00555DEB" w:rsidRPr="00B90717">
        <w:rPr>
          <w:rFonts w:ascii="Arial" w:eastAsia="Arial" w:hAnsi="Arial" w:cs="Arial"/>
        </w:rPr>
        <w:t>el artículo precedente</w:t>
      </w:r>
      <w:r w:rsidR="00D75ED6" w:rsidRPr="00B90717">
        <w:rPr>
          <w:rFonts w:ascii="Arial" w:eastAsia="Arial" w:hAnsi="Arial" w:cs="Arial"/>
        </w:rPr>
        <w:t xml:space="preserve">, o </w:t>
      </w:r>
      <w:r w:rsidR="009342BE" w:rsidRPr="00B90717">
        <w:rPr>
          <w:rFonts w:ascii="Arial" w:eastAsia="Arial" w:hAnsi="Arial" w:cs="Arial"/>
        </w:rPr>
        <w:t>d</w:t>
      </w:r>
      <w:r w:rsidR="00D75ED6" w:rsidRPr="00B90717">
        <w:rPr>
          <w:rFonts w:ascii="Arial" w:eastAsia="Arial" w:hAnsi="Arial" w:cs="Arial"/>
        </w:rPr>
        <w:t xml:space="preserve">el menor </w:t>
      </w:r>
      <w:r w:rsidR="009342BE" w:rsidRPr="00B90717">
        <w:rPr>
          <w:rFonts w:ascii="Arial" w:eastAsia="Arial" w:hAnsi="Arial" w:cs="Arial"/>
        </w:rPr>
        <w:t xml:space="preserve">plazo </w:t>
      </w:r>
      <w:r w:rsidR="00D75ED6" w:rsidRPr="00B90717">
        <w:rPr>
          <w:rFonts w:ascii="Arial" w:eastAsia="Arial" w:hAnsi="Arial" w:cs="Arial"/>
        </w:rPr>
        <w:t xml:space="preserve">que hubiere sido establecido en las bases. </w:t>
      </w:r>
    </w:p>
    <w:p w14:paraId="5320B6C9" w14:textId="77777777" w:rsidR="001D7863" w:rsidRPr="00B90717" w:rsidRDefault="001D7863" w:rsidP="00D132CE">
      <w:pPr>
        <w:spacing w:line="276" w:lineRule="auto"/>
        <w:jc w:val="both"/>
        <w:rPr>
          <w:rFonts w:ascii="Arial" w:eastAsia="Arial" w:hAnsi="Arial" w:cs="Arial"/>
        </w:rPr>
      </w:pPr>
    </w:p>
    <w:p w14:paraId="4F657C0F" w14:textId="7EC6315B" w:rsidR="001D7863" w:rsidRPr="00B90717" w:rsidRDefault="001D7863" w:rsidP="00D132CE">
      <w:pPr>
        <w:spacing w:line="276" w:lineRule="auto"/>
        <w:jc w:val="both"/>
        <w:rPr>
          <w:rFonts w:ascii="Arial" w:eastAsia="Arial" w:hAnsi="Arial" w:cs="Arial"/>
        </w:rPr>
      </w:pPr>
      <w:r w:rsidRPr="00B90717">
        <w:rPr>
          <w:rFonts w:ascii="Arial" w:eastAsia="Arial" w:hAnsi="Arial" w:cs="Arial"/>
        </w:rPr>
        <w:t>El Subsecretario de Salud Pública le presentará a la Comisión un informe detallando</w:t>
      </w:r>
      <w:r w:rsidR="000D3229">
        <w:rPr>
          <w:rFonts w:ascii="Arial" w:eastAsia="Arial" w:hAnsi="Arial" w:cs="Arial"/>
        </w:rPr>
        <w:t>:</w:t>
      </w:r>
    </w:p>
    <w:p w14:paraId="7741B9FF" w14:textId="77777777" w:rsidR="001D7863" w:rsidRPr="00B90717" w:rsidRDefault="001D7863" w:rsidP="00D132CE">
      <w:pPr>
        <w:spacing w:line="276" w:lineRule="auto"/>
        <w:jc w:val="both"/>
        <w:rPr>
          <w:rFonts w:ascii="Arial" w:eastAsia="Arial" w:hAnsi="Arial" w:cs="Arial"/>
        </w:rPr>
      </w:pPr>
    </w:p>
    <w:p w14:paraId="44B34E86" w14:textId="634129FE" w:rsidR="001D7863" w:rsidRPr="00B90717" w:rsidRDefault="001D7863" w:rsidP="00D132CE">
      <w:pPr>
        <w:pStyle w:val="Prrafodelista"/>
        <w:numPr>
          <w:ilvl w:val="0"/>
          <w:numId w:val="14"/>
        </w:numPr>
        <w:spacing w:line="276" w:lineRule="auto"/>
        <w:jc w:val="both"/>
        <w:rPr>
          <w:rFonts w:ascii="Arial" w:eastAsia="Arial" w:hAnsi="Arial" w:cs="Arial"/>
        </w:rPr>
      </w:pPr>
      <w:r w:rsidRPr="00B90717">
        <w:rPr>
          <w:rFonts w:ascii="Arial" w:eastAsia="Arial" w:hAnsi="Arial" w:cs="Arial"/>
        </w:rPr>
        <w:t>Los criterios de admisibilidad y evaluación de los proyectos o programas.</w:t>
      </w:r>
    </w:p>
    <w:p w14:paraId="492D2069" w14:textId="77A20914" w:rsidR="001D7863" w:rsidRPr="00B90717" w:rsidRDefault="001D7863" w:rsidP="00D132CE">
      <w:pPr>
        <w:pStyle w:val="Prrafodelista"/>
        <w:numPr>
          <w:ilvl w:val="0"/>
          <w:numId w:val="14"/>
        </w:numPr>
        <w:spacing w:line="276" w:lineRule="auto"/>
        <w:jc w:val="both"/>
        <w:rPr>
          <w:rFonts w:ascii="Arial" w:eastAsia="Arial" w:hAnsi="Arial" w:cs="Arial"/>
        </w:rPr>
      </w:pPr>
      <w:r w:rsidRPr="00B90717">
        <w:rPr>
          <w:rFonts w:ascii="Arial" w:eastAsia="Arial" w:hAnsi="Arial" w:cs="Arial"/>
        </w:rPr>
        <w:t>La ponderación otorgada a cada uno de los criterios.</w:t>
      </w:r>
    </w:p>
    <w:p w14:paraId="2FE4CD3A" w14:textId="1B5B338D" w:rsidR="001D7863" w:rsidRPr="00B90717" w:rsidRDefault="00E40B06" w:rsidP="00D132CE">
      <w:pPr>
        <w:pStyle w:val="Prrafodelista"/>
        <w:numPr>
          <w:ilvl w:val="0"/>
          <w:numId w:val="14"/>
        </w:numPr>
        <w:spacing w:line="276" w:lineRule="auto"/>
        <w:jc w:val="both"/>
        <w:rPr>
          <w:rFonts w:ascii="Arial" w:eastAsia="Arial" w:hAnsi="Arial" w:cs="Arial"/>
        </w:rPr>
      </w:pPr>
      <w:r w:rsidRPr="00B90717">
        <w:rPr>
          <w:rFonts w:ascii="Arial" w:eastAsia="Arial" w:hAnsi="Arial" w:cs="Arial"/>
        </w:rPr>
        <w:t>El</w:t>
      </w:r>
      <w:r w:rsidR="001D7863" w:rsidRPr="00B90717">
        <w:rPr>
          <w:rFonts w:ascii="Arial" w:eastAsia="Arial" w:hAnsi="Arial" w:cs="Arial"/>
        </w:rPr>
        <w:t xml:space="preserve"> puntaje </w:t>
      </w:r>
      <w:r w:rsidRPr="00B90717">
        <w:rPr>
          <w:rFonts w:ascii="Arial" w:eastAsia="Arial" w:hAnsi="Arial" w:cs="Arial"/>
        </w:rPr>
        <w:t xml:space="preserve">o calificación </w:t>
      </w:r>
      <w:r w:rsidR="001D7863" w:rsidRPr="00B90717">
        <w:rPr>
          <w:rFonts w:ascii="Arial" w:eastAsia="Arial" w:hAnsi="Arial" w:cs="Arial"/>
        </w:rPr>
        <w:t>obtenid</w:t>
      </w:r>
      <w:r w:rsidRPr="00B90717">
        <w:rPr>
          <w:rFonts w:ascii="Arial" w:eastAsia="Arial" w:hAnsi="Arial" w:cs="Arial"/>
        </w:rPr>
        <w:t>a</w:t>
      </w:r>
      <w:r w:rsidR="001D7863" w:rsidRPr="00B90717">
        <w:rPr>
          <w:rFonts w:ascii="Arial" w:eastAsia="Arial" w:hAnsi="Arial" w:cs="Arial"/>
        </w:rPr>
        <w:t xml:space="preserve"> por cada uno de los proyectos evaluados</w:t>
      </w:r>
      <w:r w:rsidR="0088236B" w:rsidRPr="00B90717">
        <w:rPr>
          <w:rFonts w:ascii="Arial" w:eastAsia="Arial" w:hAnsi="Arial" w:cs="Arial"/>
        </w:rPr>
        <w:t xml:space="preserve"> ordenados de manera decreciente</w:t>
      </w:r>
      <w:r w:rsidR="001D7863" w:rsidRPr="00B90717">
        <w:rPr>
          <w:rFonts w:ascii="Arial" w:eastAsia="Arial" w:hAnsi="Arial" w:cs="Arial"/>
        </w:rPr>
        <w:t>.</w:t>
      </w:r>
    </w:p>
    <w:p w14:paraId="53E6E599" w14:textId="459C72F8" w:rsidR="001D7863" w:rsidRPr="00B90717" w:rsidRDefault="001D7863" w:rsidP="00D132CE">
      <w:pPr>
        <w:pStyle w:val="Prrafodelista"/>
        <w:numPr>
          <w:ilvl w:val="0"/>
          <w:numId w:val="14"/>
        </w:numPr>
        <w:spacing w:line="276" w:lineRule="auto"/>
        <w:jc w:val="both"/>
        <w:rPr>
          <w:rFonts w:ascii="Arial" w:eastAsia="Arial" w:hAnsi="Arial" w:cs="Arial"/>
        </w:rPr>
      </w:pPr>
      <w:r w:rsidRPr="00B90717">
        <w:rPr>
          <w:rFonts w:ascii="Arial" w:eastAsia="Arial" w:hAnsi="Arial" w:cs="Arial"/>
        </w:rPr>
        <w:t>El porcentaje y monto de financiamiento dispuesto para cada uno de los proyectos o programas seleccionados.</w:t>
      </w:r>
    </w:p>
    <w:p w14:paraId="5022078B" w14:textId="426E71BB" w:rsidR="001D7863" w:rsidRPr="00B90717" w:rsidRDefault="001D7863" w:rsidP="00D132CE">
      <w:pPr>
        <w:pStyle w:val="Prrafodelista"/>
        <w:numPr>
          <w:ilvl w:val="0"/>
          <w:numId w:val="14"/>
        </w:numPr>
        <w:spacing w:line="276" w:lineRule="auto"/>
        <w:jc w:val="both"/>
        <w:rPr>
          <w:rFonts w:ascii="Arial" w:eastAsia="Arial" w:hAnsi="Arial" w:cs="Arial"/>
        </w:rPr>
      </w:pPr>
      <w:r w:rsidRPr="00B90717">
        <w:rPr>
          <w:rFonts w:ascii="Arial" w:eastAsia="Arial" w:hAnsi="Arial" w:cs="Arial"/>
        </w:rPr>
        <w:t xml:space="preserve">La indicación de aquellos </w:t>
      </w:r>
      <w:r w:rsidR="00E40B06" w:rsidRPr="00B90717">
        <w:rPr>
          <w:rFonts w:ascii="Arial" w:eastAsia="Arial" w:hAnsi="Arial" w:cs="Arial"/>
        </w:rPr>
        <w:t xml:space="preserve">proyectos o programas </w:t>
      </w:r>
      <w:r w:rsidRPr="00B90717">
        <w:rPr>
          <w:rFonts w:ascii="Arial" w:eastAsia="Arial" w:hAnsi="Arial" w:cs="Arial"/>
        </w:rPr>
        <w:t>que</w:t>
      </w:r>
      <w:r w:rsidR="00E40B06" w:rsidRPr="00B90717">
        <w:rPr>
          <w:rFonts w:ascii="Arial" w:eastAsia="Arial" w:hAnsi="Arial" w:cs="Arial"/>
        </w:rPr>
        <w:t>,</w:t>
      </w:r>
      <w:r w:rsidRPr="00B90717">
        <w:rPr>
          <w:rFonts w:ascii="Arial" w:eastAsia="Arial" w:hAnsi="Arial" w:cs="Arial"/>
        </w:rPr>
        <w:t xml:space="preserve"> habiendo sido admitidos</w:t>
      </w:r>
      <w:r w:rsidR="00E40B06" w:rsidRPr="00B90717">
        <w:rPr>
          <w:rFonts w:ascii="Arial" w:eastAsia="Arial" w:hAnsi="Arial" w:cs="Arial"/>
        </w:rPr>
        <w:t>,</w:t>
      </w:r>
      <w:r w:rsidRPr="00B90717">
        <w:rPr>
          <w:rFonts w:ascii="Arial" w:eastAsia="Arial" w:hAnsi="Arial" w:cs="Arial"/>
        </w:rPr>
        <w:t xml:space="preserve"> no alcanzaron financiamiento</w:t>
      </w:r>
      <w:r w:rsidR="0088236B" w:rsidRPr="00B90717">
        <w:rPr>
          <w:rFonts w:ascii="Arial" w:eastAsia="Arial" w:hAnsi="Arial" w:cs="Arial"/>
        </w:rPr>
        <w:t xml:space="preserve"> </w:t>
      </w:r>
      <w:r w:rsidR="00073F06" w:rsidRPr="00B90717">
        <w:rPr>
          <w:rFonts w:ascii="Arial" w:eastAsia="Arial" w:hAnsi="Arial" w:cs="Arial"/>
        </w:rPr>
        <w:t>por haberse agotado</w:t>
      </w:r>
      <w:r w:rsidR="0088236B" w:rsidRPr="00B90717">
        <w:rPr>
          <w:rFonts w:ascii="Arial" w:eastAsia="Arial" w:hAnsi="Arial" w:cs="Arial"/>
        </w:rPr>
        <w:t xml:space="preserve"> los recursos asignados al concurso en revisión</w:t>
      </w:r>
      <w:r w:rsidR="00073F06" w:rsidRPr="00B90717">
        <w:rPr>
          <w:rFonts w:ascii="Arial" w:eastAsia="Arial" w:hAnsi="Arial" w:cs="Arial"/>
        </w:rPr>
        <w:t xml:space="preserve">, o bien, por haber obtenido menos del </w:t>
      </w:r>
      <w:r w:rsidR="003B3012" w:rsidRPr="00B90717">
        <w:rPr>
          <w:rFonts w:ascii="Arial" w:eastAsia="Arial" w:hAnsi="Arial" w:cs="Arial"/>
        </w:rPr>
        <w:t xml:space="preserve">cincuenta </w:t>
      </w:r>
      <w:proofErr w:type="spellStart"/>
      <w:r w:rsidR="003B3012" w:rsidRPr="00B90717">
        <w:rPr>
          <w:rFonts w:ascii="Arial" w:eastAsia="Arial" w:hAnsi="Arial" w:cs="Arial"/>
        </w:rPr>
        <w:t>porciento</w:t>
      </w:r>
      <w:proofErr w:type="spellEnd"/>
      <w:r w:rsidR="00073F06" w:rsidRPr="00B90717">
        <w:rPr>
          <w:rFonts w:ascii="Arial" w:eastAsia="Arial" w:hAnsi="Arial" w:cs="Arial"/>
        </w:rPr>
        <w:t xml:space="preserve"> del puntaje o calificación</w:t>
      </w:r>
      <w:r w:rsidRPr="00B90717">
        <w:rPr>
          <w:rFonts w:ascii="Arial" w:eastAsia="Arial" w:hAnsi="Arial" w:cs="Arial"/>
        </w:rPr>
        <w:t>.</w:t>
      </w:r>
    </w:p>
    <w:p w14:paraId="3CA44088" w14:textId="77777777" w:rsidR="001D7863" w:rsidRPr="00B90717" w:rsidRDefault="001D7863" w:rsidP="00D132CE">
      <w:pPr>
        <w:spacing w:line="276" w:lineRule="auto"/>
        <w:jc w:val="both"/>
        <w:rPr>
          <w:rFonts w:ascii="Arial" w:eastAsia="Arial" w:hAnsi="Arial" w:cs="Arial"/>
        </w:rPr>
      </w:pPr>
    </w:p>
    <w:p w14:paraId="717EEB05" w14:textId="6EFB1131" w:rsidR="00D75ED6" w:rsidRPr="00B90717" w:rsidRDefault="006A59CF" w:rsidP="00D132CE">
      <w:pPr>
        <w:spacing w:line="276" w:lineRule="auto"/>
        <w:jc w:val="both"/>
        <w:rPr>
          <w:rFonts w:ascii="Arial" w:eastAsia="Arial" w:hAnsi="Arial" w:cs="Arial"/>
        </w:rPr>
      </w:pPr>
      <w:r w:rsidRPr="00B90717">
        <w:rPr>
          <w:rFonts w:ascii="Arial" w:eastAsia="Arial" w:hAnsi="Arial" w:cs="Arial"/>
        </w:rPr>
        <w:t>Se informará</w:t>
      </w:r>
      <w:r w:rsidR="001D7863" w:rsidRPr="00B90717">
        <w:rPr>
          <w:rFonts w:ascii="Arial" w:eastAsia="Arial" w:hAnsi="Arial" w:cs="Arial"/>
        </w:rPr>
        <w:t>n</w:t>
      </w:r>
      <w:r w:rsidRPr="00B90717">
        <w:rPr>
          <w:rFonts w:ascii="Arial" w:eastAsia="Arial" w:hAnsi="Arial" w:cs="Arial"/>
        </w:rPr>
        <w:t xml:space="preserve"> también a la Comisión aquellos proyectos o programas que fueron declarados inadmisibles, indicando el fundamento de ello</w:t>
      </w:r>
      <w:r w:rsidR="001D7863" w:rsidRPr="00B90717">
        <w:rPr>
          <w:rFonts w:ascii="Arial" w:eastAsia="Arial" w:hAnsi="Arial" w:cs="Arial"/>
        </w:rPr>
        <w:t>.</w:t>
      </w:r>
      <w:r w:rsidRPr="00B90717">
        <w:rPr>
          <w:rFonts w:ascii="Arial" w:eastAsia="Arial" w:hAnsi="Arial" w:cs="Arial"/>
        </w:rPr>
        <w:t xml:space="preserve"> </w:t>
      </w:r>
    </w:p>
    <w:p w14:paraId="1D9DE0FB" w14:textId="77777777" w:rsidR="00D75ED6" w:rsidRPr="00B90717" w:rsidRDefault="00D75ED6" w:rsidP="00D132CE">
      <w:pPr>
        <w:spacing w:line="276" w:lineRule="auto"/>
        <w:jc w:val="both"/>
        <w:rPr>
          <w:rFonts w:ascii="Arial" w:eastAsia="Arial" w:hAnsi="Arial" w:cs="Arial"/>
        </w:rPr>
      </w:pPr>
    </w:p>
    <w:p w14:paraId="3295D3AD" w14:textId="7EADCF20" w:rsidR="00EB7B25" w:rsidRPr="00B90717" w:rsidRDefault="001D7863" w:rsidP="00D132CE">
      <w:pPr>
        <w:spacing w:line="276" w:lineRule="auto"/>
        <w:jc w:val="both"/>
        <w:rPr>
          <w:rFonts w:ascii="Arial" w:eastAsia="Arial" w:hAnsi="Arial" w:cs="Arial"/>
        </w:rPr>
      </w:pPr>
      <w:r w:rsidRPr="00B90717">
        <w:rPr>
          <w:rFonts w:ascii="Arial" w:eastAsia="Arial" w:hAnsi="Arial" w:cs="Arial"/>
        </w:rPr>
        <w:t>L</w:t>
      </w:r>
      <w:r w:rsidR="00034DCA" w:rsidRPr="00B90717">
        <w:rPr>
          <w:rFonts w:ascii="Arial" w:eastAsia="Arial" w:hAnsi="Arial" w:cs="Arial"/>
        </w:rPr>
        <w:t>a</w:t>
      </w:r>
      <w:r w:rsidRPr="00B90717">
        <w:rPr>
          <w:rFonts w:ascii="Arial" w:eastAsia="Arial" w:hAnsi="Arial" w:cs="Arial"/>
        </w:rPr>
        <w:t xml:space="preserve"> Comisión</w:t>
      </w:r>
      <w:r w:rsidR="00034DCA" w:rsidRPr="00B90717">
        <w:rPr>
          <w:rFonts w:ascii="Arial" w:eastAsia="Arial" w:hAnsi="Arial" w:cs="Arial"/>
        </w:rPr>
        <w:t xml:space="preserve"> deberá evacuar un informe en un plazo no mayor a 45 días hábiles; de lo contrario, se entenderá aprobada la propuesta efectuada por </w:t>
      </w:r>
      <w:r w:rsidR="003A2446">
        <w:rPr>
          <w:rFonts w:ascii="Arial" w:eastAsia="Arial" w:hAnsi="Arial" w:cs="Arial"/>
        </w:rPr>
        <w:t>la</w:t>
      </w:r>
      <w:r w:rsidR="003A2446" w:rsidRPr="00B90717">
        <w:rPr>
          <w:rFonts w:ascii="Arial" w:eastAsia="Arial" w:hAnsi="Arial" w:cs="Arial"/>
        </w:rPr>
        <w:t xml:space="preserve"> </w:t>
      </w:r>
      <w:r w:rsidR="00034DCA" w:rsidRPr="00B90717">
        <w:rPr>
          <w:rFonts w:ascii="Arial" w:eastAsia="Arial" w:hAnsi="Arial" w:cs="Arial"/>
        </w:rPr>
        <w:t>Subsecretar</w:t>
      </w:r>
      <w:r w:rsidR="003A2446">
        <w:rPr>
          <w:rFonts w:ascii="Arial" w:eastAsia="Arial" w:hAnsi="Arial" w:cs="Arial"/>
        </w:rPr>
        <w:t>ía</w:t>
      </w:r>
      <w:r w:rsidR="00034DCA" w:rsidRPr="00B90717">
        <w:rPr>
          <w:rFonts w:ascii="Arial" w:eastAsia="Arial" w:hAnsi="Arial" w:cs="Arial"/>
        </w:rPr>
        <w:t xml:space="preserve"> de Salud Pública. </w:t>
      </w:r>
    </w:p>
    <w:p w14:paraId="7C275DCD" w14:textId="77777777" w:rsidR="00EB7B25" w:rsidRPr="00B90717" w:rsidRDefault="00EB7B25" w:rsidP="00D132CE">
      <w:pPr>
        <w:spacing w:line="276" w:lineRule="auto"/>
        <w:jc w:val="both"/>
        <w:rPr>
          <w:rFonts w:ascii="Arial" w:eastAsia="Arial" w:hAnsi="Arial" w:cs="Arial"/>
        </w:rPr>
      </w:pPr>
    </w:p>
    <w:p w14:paraId="78A397FC" w14:textId="77777777" w:rsidR="0088236B" w:rsidRPr="00B90717" w:rsidRDefault="00A01426" w:rsidP="00D132CE">
      <w:pPr>
        <w:spacing w:line="276" w:lineRule="auto"/>
        <w:jc w:val="both"/>
        <w:rPr>
          <w:rFonts w:ascii="Arial" w:eastAsia="Arial" w:hAnsi="Arial" w:cs="Arial"/>
        </w:rPr>
      </w:pPr>
      <w:r w:rsidRPr="00B90717">
        <w:rPr>
          <w:rFonts w:ascii="Arial" w:eastAsia="Arial" w:hAnsi="Arial" w:cs="Arial"/>
        </w:rPr>
        <w:t xml:space="preserve">En el plazo señalado en el inciso precedente, </w:t>
      </w:r>
      <w:r w:rsidR="001907C5" w:rsidRPr="00B90717">
        <w:rPr>
          <w:rFonts w:ascii="Arial" w:eastAsia="Arial" w:hAnsi="Arial" w:cs="Arial"/>
        </w:rPr>
        <w:t>la Comisión señalará su opinión respecto a los proyectos seleccionados, indicando</w:t>
      </w:r>
      <w:r w:rsidR="00C947DD" w:rsidRPr="00B90717">
        <w:rPr>
          <w:rFonts w:ascii="Arial" w:eastAsia="Arial" w:hAnsi="Arial" w:cs="Arial"/>
        </w:rPr>
        <w:t xml:space="preserve"> fundadamente</w:t>
      </w:r>
      <w:r w:rsidR="001907C5" w:rsidRPr="00B90717">
        <w:rPr>
          <w:rFonts w:ascii="Arial" w:eastAsia="Arial" w:hAnsi="Arial" w:cs="Arial"/>
        </w:rPr>
        <w:t xml:space="preserve">, si correspondiere, aquellos aspectos </w:t>
      </w:r>
      <w:r w:rsidR="0088236B" w:rsidRPr="00B90717">
        <w:rPr>
          <w:rFonts w:ascii="Arial" w:eastAsia="Arial" w:hAnsi="Arial" w:cs="Arial"/>
        </w:rPr>
        <w:t xml:space="preserve">de un proyecto o programa en concreto </w:t>
      </w:r>
      <w:r w:rsidR="001907C5" w:rsidRPr="00B90717">
        <w:rPr>
          <w:rFonts w:ascii="Arial" w:eastAsia="Arial" w:hAnsi="Arial" w:cs="Arial"/>
        </w:rPr>
        <w:t xml:space="preserve">que merecían una ponderación distinta en la evaluación, o bien, </w:t>
      </w:r>
      <w:r w:rsidR="00C947DD" w:rsidRPr="00B90717">
        <w:rPr>
          <w:rFonts w:ascii="Arial" w:eastAsia="Arial" w:hAnsi="Arial" w:cs="Arial"/>
        </w:rPr>
        <w:t xml:space="preserve">un porcentaje distinto de financiamiento del que fue asignado. </w:t>
      </w:r>
    </w:p>
    <w:p w14:paraId="2979AB8A" w14:textId="77777777" w:rsidR="0088236B" w:rsidRPr="00B90717" w:rsidRDefault="0088236B" w:rsidP="00D132CE">
      <w:pPr>
        <w:spacing w:line="276" w:lineRule="auto"/>
        <w:jc w:val="both"/>
        <w:rPr>
          <w:rFonts w:ascii="Arial" w:eastAsia="Arial" w:hAnsi="Arial" w:cs="Arial"/>
        </w:rPr>
      </w:pPr>
    </w:p>
    <w:p w14:paraId="55A44EA9" w14:textId="1460700A" w:rsidR="00A01426" w:rsidRPr="00B90717" w:rsidRDefault="00C947DD" w:rsidP="00D132CE">
      <w:pPr>
        <w:spacing w:line="276" w:lineRule="auto"/>
        <w:jc w:val="both"/>
        <w:rPr>
          <w:rFonts w:ascii="Arial" w:eastAsia="Arial" w:hAnsi="Arial" w:cs="Arial"/>
        </w:rPr>
      </w:pPr>
      <w:r w:rsidRPr="00B90717">
        <w:rPr>
          <w:rFonts w:ascii="Arial" w:eastAsia="Arial" w:hAnsi="Arial" w:cs="Arial"/>
        </w:rPr>
        <w:t xml:space="preserve">En todo caso, las observaciones de la Comisión no podrán alterar el </w:t>
      </w:r>
      <w:r w:rsidR="00FE6C83">
        <w:rPr>
          <w:rFonts w:ascii="Arial" w:eastAsia="Arial" w:hAnsi="Arial" w:cs="Arial"/>
        </w:rPr>
        <w:t>monto</w:t>
      </w:r>
      <w:r w:rsidR="00FE6C83" w:rsidRPr="00B90717">
        <w:rPr>
          <w:rFonts w:ascii="Arial" w:eastAsia="Arial" w:hAnsi="Arial" w:cs="Arial"/>
        </w:rPr>
        <w:t xml:space="preserve"> </w:t>
      </w:r>
      <w:r w:rsidRPr="00B90717">
        <w:rPr>
          <w:rFonts w:ascii="Arial" w:eastAsia="Arial" w:hAnsi="Arial" w:cs="Arial"/>
        </w:rPr>
        <w:t>determinado para el concurso en revisión.</w:t>
      </w:r>
    </w:p>
    <w:p w14:paraId="11D8B5DA" w14:textId="77777777" w:rsidR="00C947DD" w:rsidRPr="00B90717" w:rsidRDefault="00C947DD" w:rsidP="00D132CE">
      <w:pPr>
        <w:spacing w:line="276" w:lineRule="auto"/>
        <w:jc w:val="both"/>
        <w:rPr>
          <w:rFonts w:ascii="Arial" w:eastAsia="Arial" w:hAnsi="Arial" w:cs="Arial"/>
        </w:rPr>
      </w:pPr>
    </w:p>
    <w:p w14:paraId="1446AAE9" w14:textId="52B6EC66" w:rsidR="00C947DD" w:rsidRPr="00B90717" w:rsidRDefault="00C947DD" w:rsidP="00D132CE">
      <w:pPr>
        <w:spacing w:line="276" w:lineRule="auto"/>
        <w:jc w:val="both"/>
        <w:rPr>
          <w:rFonts w:ascii="Arial" w:eastAsia="Arial" w:hAnsi="Arial" w:cs="Arial"/>
        </w:rPr>
      </w:pPr>
      <w:r w:rsidRPr="00B90717">
        <w:rPr>
          <w:rFonts w:ascii="Arial" w:eastAsia="Arial" w:hAnsi="Arial" w:cs="Arial"/>
        </w:rPr>
        <w:t>La Subsecretaría de Salud Pública, tendrá un plazo de 10 días hábiles para revisar las observaciones presentadas por la Comisión, y realizar los ajustes que correspondan en relación a los proyectos seleccionados y los porcentajes de financiamiento asignado a cada uno de ellos. Comunicará por escrito a la Comisión los fundamentos por los cuales no acogió determinadas observaciones, si correspondiere.</w:t>
      </w:r>
    </w:p>
    <w:p w14:paraId="78FD805F" w14:textId="77777777" w:rsidR="00C947DD" w:rsidRPr="00B90717" w:rsidRDefault="00C947DD" w:rsidP="00D132CE">
      <w:pPr>
        <w:spacing w:line="276" w:lineRule="auto"/>
        <w:jc w:val="both"/>
        <w:rPr>
          <w:rFonts w:ascii="Arial" w:eastAsia="Arial" w:hAnsi="Arial" w:cs="Arial"/>
        </w:rPr>
      </w:pPr>
    </w:p>
    <w:p w14:paraId="4650ADA2" w14:textId="1BAB2152" w:rsidR="00C947DD" w:rsidRPr="00B90717" w:rsidRDefault="00E267F2" w:rsidP="00D132CE">
      <w:pPr>
        <w:spacing w:line="276" w:lineRule="auto"/>
        <w:jc w:val="both"/>
        <w:rPr>
          <w:rFonts w:ascii="Arial" w:eastAsia="Arial" w:hAnsi="Arial" w:cs="Arial"/>
        </w:rPr>
      </w:pPr>
      <w:r w:rsidRPr="00B90717">
        <w:rPr>
          <w:rFonts w:ascii="Arial" w:eastAsia="Arial" w:hAnsi="Arial" w:cs="Arial"/>
        </w:rPr>
        <w:t>Tanto e</w:t>
      </w:r>
      <w:r w:rsidR="00C947DD" w:rsidRPr="00B90717">
        <w:rPr>
          <w:rFonts w:ascii="Arial" w:eastAsia="Arial" w:hAnsi="Arial" w:cs="Arial"/>
        </w:rPr>
        <w:t xml:space="preserve">l informe de la Comisión, </w:t>
      </w:r>
      <w:r w:rsidRPr="00B90717">
        <w:rPr>
          <w:rFonts w:ascii="Arial" w:eastAsia="Arial" w:hAnsi="Arial" w:cs="Arial"/>
        </w:rPr>
        <w:t>como la comunicación de la Subsecretaría del inciso precedente, serán publicadas en el sitio electrónico del Ministerio de Salud.</w:t>
      </w:r>
    </w:p>
    <w:p w14:paraId="7B17E998" w14:textId="77777777" w:rsidR="00A01426" w:rsidRPr="00B90717" w:rsidRDefault="00A01426" w:rsidP="00D132CE">
      <w:pPr>
        <w:spacing w:line="276" w:lineRule="auto"/>
        <w:jc w:val="both"/>
        <w:rPr>
          <w:rFonts w:ascii="Arial" w:eastAsia="Arial" w:hAnsi="Arial" w:cs="Arial"/>
        </w:rPr>
      </w:pPr>
    </w:p>
    <w:p w14:paraId="69786541" w14:textId="4E97EACF" w:rsidR="00400715" w:rsidRPr="00B90717" w:rsidRDefault="00211CB1" w:rsidP="00D132CE">
      <w:pPr>
        <w:spacing w:line="276" w:lineRule="auto"/>
        <w:jc w:val="both"/>
        <w:rPr>
          <w:rFonts w:ascii="Arial" w:eastAsia="Arial" w:hAnsi="Arial" w:cs="Arial"/>
        </w:rPr>
      </w:pPr>
      <w:r w:rsidRPr="00B90717">
        <w:rPr>
          <w:rFonts w:ascii="Arial" w:eastAsia="Arial" w:hAnsi="Arial" w:cs="Arial"/>
          <w:b/>
        </w:rPr>
        <w:lastRenderedPageBreak/>
        <w:t xml:space="preserve">Artículo </w:t>
      </w:r>
      <w:r w:rsidR="00CC7E58" w:rsidRPr="00B90717">
        <w:rPr>
          <w:rFonts w:ascii="Arial" w:eastAsia="Arial" w:hAnsi="Arial" w:cs="Arial"/>
          <w:b/>
        </w:rPr>
        <w:t>2</w:t>
      </w:r>
      <w:r w:rsidR="006F2B90">
        <w:rPr>
          <w:rFonts w:ascii="Arial" w:eastAsia="Arial" w:hAnsi="Arial" w:cs="Arial"/>
          <w:b/>
        </w:rPr>
        <w:t>2</w:t>
      </w:r>
      <w:r w:rsidRPr="00B90717">
        <w:rPr>
          <w:rFonts w:ascii="Arial" w:eastAsia="Arial" w:hAnsi="Arial" w:cs="Arial"/>
          <w:b/>
        </w:rPr>
        <w:t>.- De</w:t>
      </w:r>
      <w:r w:rsidR="00D32F2B">
        <w:rPr>
          <w:rFonts w:ascii="Arial" w:eastAsia="Arial" w:hAnsi="Arial" w:cs="Arial"/>
          <w:b/>
        </w:rPr>
        <w:t xml:space="preserve"> la</w:t>
      </w:r>
      <w:r w:rsidRPr="00B90717">
        <w:rPr>
          <w:rFonts w:ascii="Arial" w:eastAsia="Arial" w:hAnsi="Arial" w:cs="Arial"/>
          <w:b/>
        </w:rPr>
        <w:t xml:space="preserve"> publicación de la nómina de proyectos y programas seleccionados.- </w:t>
      </w:r>
      <w:r w:rsidRPr="00B90717">
        <w:rPr>
          <w:rFonts w:ascii="Arial" w:eastAsia="Arial" w:hAnsi="Arial" w:cs="Arial"/>
        </w:rPr>
        <w:t xml:space="preserve">Una vez obtenida la nómina de los proyectos y programas seleccionados conforme al proceso señalado en este </w:t>
      </w:r>
      <w:r w:rsidR="003B3012" w:rsidRPr="00B90717">
        <w:rPr>
          <w:rFonts w:ascii="Arial" w:eastAsia="Arial" w:hAnsi="Arial" w:cs="Arial"/>
        </w:rPr>
        <w:t>P</w:t>
      </w:r>
      <w:r w:rsidRPr="00B90717">
        <w:rPr>
          <w:rFonts w:ascii="Arial" w:eastAsia="Arial" w:hAnsi="Arial" w:cs="Arial"/>
        </w:rPr>
        <w:t xml:space="preserve">árrafo, ésta será publicada </w:t>
      </w:r>
      <w:r w:rsidR="00CC7E58" w:rsidRPr="00B90717">
        <w:rPr>
          <w:rFonts w:ascii="Arial" w:eastAsia="Arial" w:hAnsi="Arial" w:cs="Arial"/>
        </w:rPr>
        <w:t xml:space="preserve">en el sitio electrónico del Ministerio de Salud y ampliamente difundida. </w:t>
      </w:r>
    </w:p>
    <w:p w14:paraId="5E1F6A69" w14:textId="77777777" w:rsidR="00400715" w:rsidRPr="00B90717" w:rsidRDefault="00400715" w:rsidP="00D132CE">
      <w:pPr>
        <w:spacing w:line="276" w:lineRule="auto"/>
        <w:jc w:val="both"/>
        <w:rPr>
          <w:rFonts w:ascii="Arial" w:eastAsia="Arial" w:hAnsi="Arial" w:cs="Arial"/>
        </w:rPr>
      </w:pPr>
    </w:p>
    <w:p w14:paraId="0CF6211C" w14:textId="046C4E51" w:rsidR="00CC7E58" w:rsidRPr="00B90717" w:rsidRDefault="00244B6F" w:rsidP="00D132CE">
      <w:pPr>
        <w:spacing w:line="276" w:lineRule="auto"/>
        <w:jc w:val="both"/>
        <w:rPr>
          <w:rFonts w:ascii="Arial" w:eastAsia="Arial" w:hAnsi="Arial" w:cs="Arial"/>
        </w:rPr>
      </w:pPr>
      <w:r>
        <w:rPr>
          <w:rFonts w:ascii="Arial" w:eastAsia="Arial" w:hAnsi="Arial" w:cs="Arial"/>
        </w:rPr>
        <w:t>Desde la publicación referida en el inciso anterior, s</w:t>
      </w:r>
      <w:r w:rsidR="00CC7E58" w:rsidRPr="00B90717">
        <w:rPr>
          <w:rFonts w:ascii="Arial" w:eastAsia="Arial" w:hAnsi="Arial" w:cs="Arial"/>
        </w:rPr>
        <w:t xml:space="preserve">e abrirá un plazo de </w:t>
      </w:r>
      <w:r w:rsidR="00C86BD1">
        <w:rPr>
          <w:rFonts w:ascii="Arial" w:eastAsia="Arial" w:hAnsi="Arial" w:cs="Arial"/>
        </w:rPr>
        <w:t>15</w:t>
      </w:r>
      <w:r w:rsidR="00C86BD1" w:rsidRPr="00B90717">
        <w:rPr>
          <w:rFonts w:ascii="Arial" w:eastAsia="Arial" w:hAnsi="Arial" w:cs="Arial"/>
        </w:rPr>
        <w:t xml:space="preserve"> </w:t>
      </w:r>
      <w:r w:rsidR="00CC7E58" w:rsidRPr="00B90717">
        <w:rPr>
          <w:rFonts w:ascii="Arial" w:eastAsia="Arial" w:hAnsi="Arial" w:cs="Arial"/>
        </w:rPr>
        <w:t xml:space="preserve">días hábiles para que se puedan realizar donaciones modales conforme al artículo </w:t>
      </w:r>
      <w:r w:rsidR="007A07F7">
        <w:rPr>
          <w:rFonts w:ascii="Arial" w:eastAsia="Arial" w:hAnsi="Arial" w:cs="Arial"/>
        </w:rPr>
        <w:t>49</w:t>
      </w:r>
      <w:r w:rsidR="007A07F7" w:rsidRPr="00B90717">
        <w:rPr>
          <w:rFonts w:ascii="Arial" w:eastAsia="Arial" w:hAnsi="Arial" w:cs="Arial"/>
        </w:rPr>
        <w:t xml:space="preserve"> </w:t>
      </w:r>
      <w:r w:rsidR="00CC7E58" w:rsidRPr="00B90717">
        <w:rPr>
          <w:rFonts w:ascii="Arial" w:eastAsia="Arial" w:hAnsi="Arial" w:cs="Arial"/>
        </w:rPr>
        <w:t xml:space="preserve">de este reglamento, vinculadas a alguno de los proyectos de la nómina. </w:t>
      </w:r>
    </w:p>
    <w:p w14:paraId="7642162F" w14:textId="77777777" w:rsidR="00400715" w:rsidRPr="00B90717" w:rsidRDefault="00400715" w:rsidP="00D132CE">
      <w:pPr>
        <w:spacing w:line="276" w:lineRule="auto"/>
        <w:jc w:val="both"/>
        <w:rPr>
          <w:rFonts w:ascii="Arial" w:eastAsia="Arial" w:hAnsi="Arial" w:cs="Arial"/>
        </w:rPr>
      </w:pPr>
    </w:p>
    <w:p w14:paraId="6059F352" w14:textId="171B09D7" w:rsidR="00400715" w:rsidRPr="00B90717" w:rsidRDefault="00400715" w:rsidP="00D132CE">
      <w:pPr>
        <w:spacing w:line="276" w:lineRule="auto"/>
        <w:jc w:val="both"/>
        <w:rPr>
          <w:rFonts w:ascii="Arial" w:eastAsia="Arial" w:hAnsi="Arial" w:cs="Arial"/>
        </w:rPr>
      </w:pPr>
      <w:r w:rsidRPr="00B90717">
        <w:rPr>
          <w:rFonts w:ascii="Arial" w:eastAsia="Arial" w:hAnsi="Arial" w:cs="Arial"/>
        </w:rPr>
        <w:t xml:space="preserve">En caso de que un proyecto reciba una donación, ésta complementará el monto asignado en la nómina, hasta completar el cien </w:t>
      </w:r>
      <w:proofErr w:type="spellStart"/>
      <w:r w:rsidRPr="00B90717">
        <w:rPr>
          <w:rFonts w:ascii="Arial" w:eastAsia="Arial" w:hAnsi="Arial" w:cs="Arial"/>
        </w:rPr>
        <w:t>porciento</w:t>
      </w:r>
      <w:proofErr w:type="spellEnd"/>
      <w:r w:rsidRPr="00B90717">
        <w:rPr>
          <w:rFonts w:ascii="Arial" w:eastAsia="Arial" w:hAnsi="Arial" w:cs="Arial"/>
        </w:rPr>
        <w:t xml:space="preserve"> del presupuesto requerido por el postulante, si</w:t>
      </w:r>
      <w:r w:rsidR="00C61CA2" w:rsidRPr="00B90717">
        <w:rPr>
          <w:rFonts w:ascii="Arial" w:eastAsia="Arial" w:hAnsi="Arial" w:cs="Arial"/>
        </w:rPr>
        <w:t xml:space="preserve"> </w:t>
      </w:r>
      <w:r w:rsidRPr="00B90717">
        <w:rPr>
          <w:rFonts w:ascii="Arial" w:eastAsia="Arial" w:hAnsi="Arial" w:cs="Arial"/>
        </w:rPr>
        <w:t xml:space="preserve">no se le hubiere otorgado el total. Si se le hubiere asignado el total, o las donaciones son suficientes para disminuir el aporte del Fondo, por exceder en su conjunto el cien </w:t>
      </w:r>
      <w:proofErr w:type="spellStart"/>
      <w:r w:rsidRPr="00B90717">
        <w:rPr>
          <w:rFonts w:ascii="Arial" w:eastAsia="Arial" w:hAnsi="Arial" w:cs="Arial"/>
        </w:rPr>
        <w:t>porciento</w:t>
      </w:r>
      <w:proofErr w:type="spellEnd"/>
      <w:r w:rsidRPr="00B90717">
        <w:rPr>
          <w:rFonts w:ascii="Arial" w:eastAsia="Arial" w:hAnsi="Arial" w:cs="Arial"/>
        </w:rPr>
        <w:t xml:space="preserve"> del presupuesto requerido por el postulante, se generará un remanente.</w:t>
      </w:r>
    </w:p>
    <w:p w14:paraId="74E3CBF9" w14:textId="77777777" w:rsidR="00CC7E58" w:rsidRPr="00B90717" w:rsidRDefault="00CC7E58" w:rsidP="00D132CE">
      <w:pPr>
        <w:spacing w:line="276" w:lineRule="auto"/>
        <w:jc w:val="both"/>
        <w:rPr>
          <w:rFonts w:ascii="Arial" w:eastAsia="Arial" w:hAnsi="Arial" w:cs="Arial"/>
        </w:rPr>
      </w:pPr>
    </w:p>
    <w:p w14:paraId="0D88AA2D" w14:textId="66E49F0E" w:rsidR="00211CB1" w:rsidRPr="00B90717" w:rsidRDefault="0091444F" w:rsidP="00D132CE">
      <w:pPr>
        <w:spacing w:line="276" w:lineRule="auto"/>
        <w:jc w:val="both"/>
        <w:rPr>
          <w:rFonts w:ascii="Arial" w:eastAsia="Arial" w:hAnsi="Arial" w:cs="Arial"/>
        </w:rPr>
      </w:pPr>
      <w:r w:rsidRPr="00B90717">
        <w:rPr>
          <w:rFonts w:ascii="Arial" w:eastAsia="Arial" w:hAnsi="Arial" w:cs="Arial"/>
        </w:rPr>
        <w:t>El</w:t>
      </w:r>
      <w:r w:rsidR="00CC7E58" w:rsidRPr="00B90717">
        <w:rPr>
          <w:rFonts w:ascii="Arial" w:eastAsia="Arial" w:hAnsi="Arial" w:cs="Arial"/>
        </w:rPr>
        <w:t xml:space="preserve"> remanente se utilizará para financiar aquellos proyectos que habiendo sido </w:t>
      </w:r>
      <w:r w:rsidR="00B77866">
        <w:rPr>
          <w:rFonts w:ascii="Arial" w:eastAsia="Arial" w:hAnsi="Arial" w:cs="Arial"/>
        </w:rPr>
        <w:t>calificados</w:t>
      </w:r>
      <w:r w:rsidR="00244B6F" w:rsidRPr="00B90717">
        <w:rPr>
          <w:rFonts w:ascii="Arial" w:eastAsia="Arial" w:hAnsi="Arial" w:cs="Arial"/>
        </w:rPr>
        <w:t xml:space="preserve"> </w:t>
      </w:r>
      <w:r w:rsidR="00CC7E58" w:rsidRPr="00B90717">
        <w:rPr>
          <w:rFonts w:ascii="Arial" w:eastAsia="Arial" w:hAnsi="Arial" w:cs="Arial"/>
        </w:rPr>
        <w:t xml:space="preserve">no habían alcanzado </w:t>
      </w:r>
      <w:r w:rsidR="00244B6F">
        <w:rPr>
          <w:rFonts w:ascii="Arial" w:eastAsia="Arial" w:hAnsi="Arial" w:cs="Arial"/>
        </w:rPr>
        <w:t xml:space="preserve">ningún porcentaje de </w:t>
      </w:r>
      <w:r w:rsidR="00CC7E58" w:rsidRPr="00B90717">
        <w:rPr>
          <w:rFonts w:ascii="Arial" w:eastAsia="Arial" w:hAnsi="Arial" w:cs="Arial"/>
        </w:rPr>
        <w:t>financiamiento</w:t>
      </w:r>
      <w:r w:rsidR="00244B6F">
        <w:rPr>
          <w:rFonts w:ascii="Arial" w:eastAsia="Arial" w:hAnsi="Arial" w:cs="Arial"/>
        </w:rPr>
        <w:t xml:space="preserve"> con cargo al Fondo</w:t>
      </w:r>
      <w:r w:rsidR="00CC7E58" w:rsidRPr="00B90717">
        <w:rPr>
          <w:rFonts w:ascii="Arial" w:eastAsia="Arial" w:hAnsi="Arial" w:cs="Arial"/>
        </w:rPr>
        <w:t>. La asignación de recursos se realizará en orden decreciente del puntaje o calificación obtenido, en el porcentaje que se haya establecido por la Subsecretaría y la Comisión, hasta el agotamiento de los recursos.</w:t>
      </w:r>
    </w:p>
    <w:p w14:paraId="1B9A37EC" w14:textId="77777777" w:rsidR="00211CB1" w:rsidRPr="00B90717" w:rsidRDefault="00211CB1" w:rsidP="00D132CE">
      <w:pPr>
        <w:spacing w:line="276" w:lineRule="auto"/>
        <w:jc w:val="both"/>
        <w:rPr>
          <w:rFonts w:ascii="Arial" w:eastAsia="Arial" w:hAnsi="Arial" w:cs="Arial"/>
        </w:rPr>
      </w:pPr>
    </w:p>
    <w:p w14:paraId="110B81E0" w14:textId="39D24DA4" w:rsidR="00E40B06" w:rsidRPr="00B90717" w:rsidRDefault="00E40B06" w:rsidP="00D132CE">
      <w:pPr>
        <w:spacing w:line="276" w:lineRule="auto"/>
        <w:jc w:val="center"/>
        <w:rPr>
          <w:rFonts w:ascii="Arial" w:eastAsia="Arial" w:hAnsi="Arial" w:cs="Arial"/>
          <w:b/>
        </w:rPr>
      </w:pPr>
      <w:r w:rsidRPr="00B90717">
        <w:rPr>
          <w:rFonts w:ascii="Arial" w:eastAsia="Arial" w:hAnsi="Arial" w:cs="Arial"/>
          <w:b/>
        </w:rPr>
        <w:t>Párrafo 5: De la adjudicación</w:t>
      </w:r>
      <w:r w:rsidR="00E07461" w:rsidRPr="00B90717">
        <w:rPr>
          <w:rFonts w:ascii="Arial" w:eastAsia="Arial" w:hAnsi="Arial" w:cs="Arial"/>
          <w:b/>
        </w:rPr>
        <w:t xml:space="preserve"> y transferencia de recursos</w:t>
      </w:r>
      <w:r w:rsidRPr="00B90717">
        <w:rPr>
          <w:rFonts w:ascii="Arial" w:eastAsia="Arial" w:hAnsi="Arial" w:cs="Arial"/>
          <w:b/>
        </w:rPr>
        <w:t>.</w:t>
      </w:r>
    </w:p>
    <w:p w14:paraId="3C11C6FC" w14:textId="77777777" w:rsidR="00E40B06" w:rsidRPr="00B90717" w:rsidRDefault="00E40B06" w:rsidP="00D132CE">
      <w:pPr>
        <w:spacing w:line="276" w:lineRule="auto"/>
        <w:jc w:val="both"/>
        <w:rPr>
          <w:rFonts w:ascii="Arial" w:eastAsia="Arial" w:hAnsi="Arial" w:cs="Arial"/>
        </w:rPr>
      </w:pPr>
    </w:p>
    <w:p w14:paraId="7B0F1287" w14:textId="6BB6D82A" w:rsidR="00034DCA" w:rsidRPr="00B90717" w:rsidRDefault="001907C5" w:rsidP="00D132CE">
      <w:pPr>
        <w:spacing w:line="276" w:lineRule="auto"/>
        <w:jc w:val="both"/>
        <w:rPr>
          <w:rFonts w:ascii="Arial" w:eastAsia="Arial" w:hAnsi="Arial" w:cs="Arial"/>
          <w:b/>
        </w:rPr>
      </w:pPr>
      <w:r w:rsidRPr="00B90717">
        <w:rPr>
          <w:rFonts w:ascii="Arial" w:eastAsia="Arial" w:hAnsi="Arial" w:cs="Arial"/>
          <w:b/>
        </w:rPr>
        <w:t>Artículo</w:t>
      </w:r>
      <w:r w:rsidR="009342BE" w:rsidRPr="00B90717">
        <w:rPr>
          <w:rFonts w:ascii="Arial" w:eastAsia="Arial" w:hAnsi="Arial" w:cs="Arial"/>
          <w:b/>
        </w:rPr>
        <w:t xml:space="preserve"> 2</w:t>
      </w:r>
      <w:r w:rsidR="006F2B90">
        <w:rPr>
          <w:rFonts w:ascii="Arial" w:eastAsia="Arial" w:hAnsi="Arial" w:cs="Arial"/>
          <w:b/>
        </w:rPr>
        <w:t>3</w:t>
      </w:r>
      <w:r w:rsidRPr="00B90717">
        <w:rPr>
          <w:rFonts w:ascii="Arial" w:eastAsia="Arial" w:hAnsi="Arial" w:cs="Arial"/>
          <w:b/>
        </w:rPr>
        <w:t xml:space="preserve">.- </w:t>
      </w:r>
      <w:r w:rsidR="00E40B06" w:rsidRPr="00B90717">
        <w:rPr>
          <w:rFonts w:ascii="Arial" w:eastAsia="Arial" w:hAnsi="Arial" w:cs="Arial"/>
          <w:b/>
        </w:rPr>
        <w:t>De la adjudicación</w:t>
      </w:r>
      <w:r w:rsidRPr="00B90717">
        <w:rPr>
          <w:rFonts w:ascii="Arial" w:eastAsia="Arial" w:hAnsi="Arial" w:cs="Arial"/>
          <w:b/>
        </w:rPr>
        <w:t xml:space="preserve">.- </w:t>
      </w:r>
      <w:r w:rsidR="00034DCA" w:rsidRPr="00B90717">
        <w:rPr>
          <w:rFonts w:ascii="Arial" w:eastAsia="Arial" w:hAnsi="Arial" w:cs="Arial"/>
        </w:rPr>
        <w:t xml:space="preserve">La adjudicación de los recursos del Fondo se realizará por resolución del Subsecretario de Salud Pública, la que será comunicada </w:t>
      </w:r>
      <w:r w:rsidR="00244B6F">
        <w:rPr>
          <w:rFonts w:ascii="Arial" w:eastAsia="Arial" w:hAnsi="Arial" w:cs="Arial"/>
        </w:rPr>
        <w:t xml:space="preserve">por escrito </w:t>
      </w:r>
      <w:r w:rsidR="00034DCA" w:rsidRPr="00B90717">
        <w:rPr>
          <w:rFonts w:ascii="Arial" w:eastAsia="Arial" w:hAnsi="Arial" w:cs="Arial"/>
        </w:rPr>
        <w:t>a los solicitantes y publicada en el sitio electrónico del Ministerio de Salud.</w:t>
      </w:r>
    </w:p>
    <w:p w14:paraId="69EFEE43" w14:textId="45E9E334" w:rsidR="00A01426" w:rsidRPr="00B90717" w:rsidRDefault="00A01426" w:rsidP="00D132CE">
      <w:pPr>
        <w:spacing w:line="276" w:lineRule="auto"/>
        <w:jc w:val="both"/>
        <w:rPr>
          <w:rFonts w:ascii="Arial" w:eastAsia="Arial" w:hAnsi="Arial" w:cs="Arial"/>
        </w:rPr>
      </w:pPr>
    </w:p>
    <w:p w14:paraId="1D345C86" w14:textId="5E118242" w:rsidR="00D55DBD" w:rsidRPr="00B90717" w:rsidRDefault="00D55DBD" w:rsidP="00D132CE">
      <w:pPr>
        <w:spacing w:line="276" w:lineRule="auto"/>
        <w:jc w:val="both"/>
        <w:rPr>
          <w:rFonts w:ascii="Arial" w:eastAsia="Arial" w:hAnsi="Arial" w:cs="Arial"/>
        </w:rPr>
      </w:pPr>
      <w:r w:rsidRPr="00B90717">
        <w:rPr>
          <w:rFonts w:ascii="Arial" w:eastAsia="Arial" w:hAnsi="Arial" w:cs="Arial"/>
        </w:rPr>
        <w:t xml:space="preserve">Cuando el objeto principal del concurso implique la utilización de determinada tecnología, medicamento u otro insumo sanitario, la Subsecretaría de Salud, podrá otorgar en especie, todo o parte de los recursos asignados. </w:t>
      </w:r>
    </w:p>
    <w:p w14:paraId="6356F171" w14:textId="4215086E" w:rsidR="00D55DBD" w:rsidRPr="00B90717" w:rsidRDefault="00D55DBD" w:rsidP="00D132CE">
      <w:pPr>
        <w:spacing w:line="276" w:lineRule="auto"/>
        <w:jc w:val="both"/>
        <w:rPr>
          <w:rFonts w:ascii="Arial" w:eastAsia="Arial" w:hAnsi="Arial" w:cs="Arial"/>
        </w:rPr>
      </w:pPr>
    </w:p>
    <w:p w14:paraId="234CB1C4" w14:textId="4F9C3C14" w:rsidR="00E07461" w:rsidRPr="00B90717" w:rsidRDefault="0088236B" w:rsidP="00D132CE">
      <w:pPr>
        <w:spacing w:line="276" w:lineRule="auto"/>
        <w:jc w:val="both"/>
        <w:rPr>
          <w:rFonts w:ascii="Arial" w:eastAsia="Arial" w:hAnsi="Arial" w:cs="Arial"/>
        </w:rPr>
      </w:pPr>
      <w:r w:rsidRPr="00B90717">
        <w:rPr>
          <w:rFonts w:ascii="Arial" w:eastAsia="Arial" w:hAnsi="Arial" w:cs="Arial"/>
        </w:rPr>
        <w:t xml:space="preserve">Igualmente, en diciembre de cada año, la Subsecretaría de Salud Pública deberá </w:t>
      </w:r>
      <w:r w:rsidR="00CE217C" w:rsidRPr="00B90717">
        <w:rPr>
          <w:rFonts w:ascii="Arial" w:eastAsia="Arial" w:hAnsi="Arial" w:cs="Arial"/>
        </w:rPr>
        <w:t>publicar un resumen de los proyectos</w:t>
      </w:r>
      <w:r w:rsidR="009342BE" w:rsidRPr="00B90717">
        <w:rPr>
          <w:rFonts w:ascii="Arial" w:eastAsia="Arial" w:hAnsi="Arial" w:cs="Arial"/>
        </w:rPr>
        <w:t xml:space="preserve"> y programas</w:t>
      </w:r>
      <w:r w:rsidR="00CE217C" w:rsidRPr="00B90717">
        <w:rPr>
          <w:rFonts w:ascii="Arial" w:eastAsia="Arial" w:hAnsi="Arial" w:cs="Arial"/>
        </w:rPr>
        <w:t xml:space="preserve"> seleccionados</w:t>
      </w:r>
      <w:r w:rsidRPr="00B90717">
        <w:rPr>
          <w:rFonts w:ascii="Arial" w:eastAsia="Arial" w:hAnsi="Arial" w:cs="Arial"/>
        </w:rPr>
        <w:t>,</w:t>
      </w:r>
      <w:r w:rsidR="00CE217C" w:rsidRPr="00B90717">
        <w:rPr>
          <w:rFonts w:ascii="Arial" w:eastAsia="Arial" w:hAnsi="Arial" w:cs="Arial"/>
        </w:rPr>
        <w:t xml:space="preserve"> </w:t>
      </w:r>
      <w:r w:rsidRPr="00B90717">
        <w:rPr>
          <w:rFonts w:ascii="Arial" w:eastAsia="Arial" w:hAnsi="Arial" w:cs="Arial"/>
        </w:rPr>
        <w:t>señalando</w:t>
      </w:r>
      <w:r w:rsidR="00CE217C" w:rsidRPr="00B90717">
        <w:rPr>
          <w:rFonts w:ascii="Arial" w:eastAsia="Arial" w:hAnsi="Arial" w:cs="Arial"/>
        </w:rPr>
        <w:t xml:space="preserve"> el monto asignado a cada </w:t>
      </w:r>
      <w:r w:rsidR="009342BE" w:rsidRPr="00B90717">
        <w:rPr>
          <w:rFonts w:ascii="Arial" w:eastAsia="Arial" w:hAnsi="Arial" w:cs="Arial"/>
        </w:rPr>
        <w:t>uno</w:t>
      </w:r>
      <w:r w:rsidR="00CE217C" w:rsidRPr="00B90717">
        <w:rPr>
          <w:rFonts w:ascii="Arial" w:eastAsia="Arial" w:hAnsi="Arial" w:cs="Arial"/>
        </w:rPr>
        <w:t xml:space="preserve">, la </w:t>
      </w:r>
      <w:r w:rsidR="00CC7E58" w:rsidRPr="00B90717">
        <w:rPr>
          <w:rFonts w:ascii="Arial" w:eastAsia="Arial" w:hAnsi="Arial" w:cs="Arial"/>
        </w:rPr>
        <w:t>descripción</w:t>
      </w:r>
      <w:r w:rsidR="00CE217C" w:rsidRPr="00B90717">
        <w:rPr>
          <w:rFonts w:ascii="Arial" w:eastAsia="Arial" w:hAnsi="Arial" w:cs="Arial"/>
        </w:rPr>
        <w:t xml:space="preserve"> y objeto d</w:t>
      </w:r>
      <w:r w:rsidR="00E40B06" w:rsidRPr="00B90717">
        <w:rPr>
          <w:rFonts w:ascii="Arial" w:eastAsia="Arial" w:hAnsi="Arial" w:cs="Arial"/>
        </w:rPr>
        <w:t>el mismo, y el estado de avance</w:t>
      </w:r>
      <w:r w:rsidR="00CE217C" w:rsidRPr="00B90717">
        <w:rPr>
          <w:rFonts w:ascii="Arial" w:eastAsia="Arial" w:hAnsi="Arial" w:cs="Arial"/>
        </w:rPr>
        <w:t>.</w:t>
      </w:r>
    </w:p>
    <w:p w14:paraId="1DABE020" w14:textId="77777777" w:rsidR="00E07461" w:rsidRPr="00B90717" w:rsidRDefault="00E07461" w:rsidP="00D132CE">
      <w:pPr>
        <w:spacing w:line="276" w:lineRule="auto"/>
        <w:jc w:val="both"/>
        <w:rPr>
          <w:rFonts w:ascii="Arial" w:eastAsia="Arial" w:hAnsi="Arial" w:cs="Arial"/>
        </w:rPr>
      </w:pPr>
    </w:p>
    <w:p w14:paraId="66C60898" w14:textId="608FBBAA" w:rsidR="00E07461" w:rsidRPr="00B90717" w:rsidRDefault="00E07461" w:rsidP="00D132CE">
      <w:pPr>
        <w:spacing w:line="276" w:lineRule="auto"/>
        <w:jc w:val="both"/>
        <w:rPr>
          <w:rFonts w:ascii="Arial" w:eastAsia="Arial" w:hAnsi="Arial" w:cs="Arial"/>
        </w:rPr>
      </w:pPr>
      <w:r w:rsidRPr="00B90717">
        <w:rPr>
          <w:rFonts w:ascii="Arial" w:eastAsia="Arial" w:hAnsi="Arial" w:cs="Arial"/>
          <w:b/>
        </w:rPr>
        <w:t xml:space="preserve">Artículo </w:t>
      </w:r>
      <w:r w:rsidR="009342BE" w:rsidRPr="00B90717">
        <w:rPr>
          <w:rFonts w:ascii="Arial" w:eastAsia="Arial" w:hAnsi="Arial" w:cs="Arial"/>
          <w:b/>
        </w:rPr>
        <w:t>2</w:t>
      </w:r>
      <w:r w:rsidR="006F2B90">
        <w:rPr>
          <w:rFonts w:ascii="Arial" w:eastAsia="Arial" w:hAnsi="Arial" w:cs="Arial"/>
          <w:b/>
        </w:rPr>
        <w:t>4</w:t>
      </w:r>
      <w:r w:rsidRPr="00B90717">
        <w:rPr>
          <w:rFonts w:ascii="Arial" w:eastAsia="Arial" w:hAnsi="Arial" w:cs="Arial"/>
          <w:b/>
        </w:rPr>
        <w:t xml:space="preserve">.- De la transferencia de recursos.- </w:t>
      </w:r>
      <w:r w:rsidRPr="00B90717">
        <w:rPr>
          <w:rFonts w:ascii="Arial" w:eastAsia="Arial" w:hAnsi="Arial" w:cs="Arial"/>
        </w:rPr>
        <w:t>Una vez adjudicado el concurso, los recursos serán traspasados directamente por la Subsecretaría a los adjudicatarios, según lo establezca el convenio que se firme al efecto, el que deberá especificar, entre otras estipulaciones, las siguientes:</w:t>
      </w:r>
    </w:p>
    <w:p w14:paraId="1A123B13" w14:textId="77777777" w:rsidR="00E552B4" w:rsidRPr="00B90717" w:rsidRDefault="00E552B4" w:rsidP="00D132CE">
      <w:pPr>
        <w:spacing w:line="276" w:lineRule="auto"/>
        <w:jc w:val="both"/>
        <w:rPr>
          <w:rFonts w:ascii="Arial" w:eastAsia="Arial" w:hAnsi="Arial" w:cs="Arial"/>
        </w:rPr>
      </w:pPr>
    </w:p>
    <w:p w14:paraId="31B05ABA" w14:textId="77777777" w:rsidR="00E552B4" w:rsidRPr="00B90717" w:rsidRDefault="00E07461" w:rsidP="00D132CE">
      <w:pPr>
        <w:pStyle w:val="Prrafodelista"/>
        <w:numPr>
          <w:ilvl w:val="0"/>
          <w:numId w:val="24"/>
        </w:numPr>
        <w:spacing w:line="276" w:lineRule="auto"/>
        <w:jc w:val="both"/>
        <w:rPr>
          <w:rFonts w:ascii="Arial" w:eastAsia="Arial" w:hAnsi="Arial" w:cs="Arial"/>
        </w:rPr>
      </w:pPr>
      <w:r w:rsidRPr="00B90717">
        <w:rPr>
          <w:rFonts w:ascii="Arial" w:eastAsia="Arial" w:hAnsi="Arial" w:cs="Arial"/>
        </w:rPr>
        <w:t>El monto de los recursos asignados al respectivo proyecto o programa.</w:t>
      </w:r>
    </w:p>
    <w:p w14:paraId="60BF1915" w14:textId="6E62A63C" w:rsidR="00D55DBD" w:rsidRPr="00B90717" w:rsidRDefault="00D55DBD" w:rsidP="00D132CE">
      <w:pPr>
        <w:pStyle w:val="Prrafodelista"/>
        <w:numPr>
          <w:ilvl w:val="0"/>
          <w:numId w:val="24"/>
        </w:numPr>
        <w:spacing w:line="276" w:lineRule="auto"/>
        <w:jc w:val="both"/>
        <w:rPr>
          <w:rFonts w:ascii="Arial" w:eastAsia="Arial" w:hAnsi="Arial" w:cs="Arial"/>
        </w:rPr>
      </w:pPr>
      <w:r w:rsidRPr="00B90717">
        <w:rPr>
          <w:rFonts w:ascii="Arial" w:eastAsia="Arial" w:hAnsi="Arial" w:cs="Arial"/>
        </w:rPr>
        <w:t>La individualización de los bienes que se transfieren, en el evento de que todo o parte del monto asignado, se entregue en especie.</w:t>
      </w:r>
    </w:p>
    <w:p w14:paraId="5C85812F" w14:textId="55956005" w:rsidR="00E07461" w:rsidRPr="00B90717" w:rsidRDefault="00E552B4" w:rsidP="00D132CE">
      <w:pPr>
        <w:pStyle w:val="Prrafodelista"/>
        <w:numPr>
          <w:ilvl w:val="0"/>
          <w:numId w:val="24"/>
        </w:numPr>
        <w:spacing w:line="276" w:lineRule="auto"/>
        <w:jc w:val="both"/>
        <w:rPr>
          <w:rFonts w:ascii="Arial" w:eastAsia="Arial" w:hAnsi="Arial" w:cs="Arial"/>
        </w:rPr>
      </w:pPr>
      <w:r w:rsidRPr="00B90717">
        <w:rPr>
          <w:rFonts w:ascii="Arial" w:eastAsia="Arial" w:hAnsi="Arial" w:cs="Arial"/>
        </w:rPr>
        <w:t>L</w:t>
      </w:r>
      <w:r w:rsidR="00E07461" w:rsidRPr="00B90717">
        <w:rPr>
          <w:rFonts w:ascii="Arial" w:eastAsia="Arial" w:hAnsi="Arial" w:cs="Arial"/>
        </w:rPr>
        <w:t>os objetivos del proyecto o programa.</w:t>
      </w:r>
    </w:p>
    <w:p w14:paraId="08B9D40D" w14:textId="599046C1" w:rsidR="00E07461" w:rsidRPr="00B90717" w:rsidRDefault="00E07461" w:rsidP="00D132CE">
      <w:pPr>
        <w:pStyle w:val="Prrafodelista"/>
        <w:numPr>
          <w:ilvl w:val="0"/>
          <w:numId w:val="24"/>
        </w:numPr>
        <w:spacing w:line="276" w:lineRule="auto"/>
        <w:jc w:val="both"/>
        <w:rPr>
          <w:rFonts w:ascii="Arial" w:eastAsia="Arial" w:hAnsi="Arial" w:cs="Arial"/>
        </w:rPr>
      </w:pPr>
      <w:r w:rsidRPr="00B90717">
        <w:rPr>
          <w:rFonts w:ascii="Arial" w:eastAsia="Arial" w:hAnsi="Arial" w:cs="Arial"/>
        </w:rPr>
        <w:lastRenderedPageBreak/>
        <w:t xml:space="preserve">La forma y plazo en que se efectuará el traspaso de los recursos </w:t>
      </w:r>
      <w:r w:rsidR="00D55DBD" w:rsidRPr="00B90717">
        <w:rPr>
          <w:rFonts w:ascii="Arial" w:eastAsia="Arial" w:hAnsi="Arial" w:cs="Arial"/>
        </w:rPr>
        <w:t xml:space="preserve">o especies </w:t>
      </w:r>
      <w:r w:rsidRPr="00B90717">
        <w:rPr>
          <w:rFonts w:ascii="Arial" w:eastAsia="Arial" w:hAnsi="Arial" w:cs="Arial"/>
        </w:rPr>
        <w:t>al adjudicatario para el financiamiento del proyecto o programa y las condiciones para su utilización.</w:t>
      </w:r>
    </w:p>
    <w:p w14:paraId="5C08A062" w14:textId="02E3AAAA" w:rsidR="00E07461" w:rsidRPr="00B90717" w:rsidRDefault="00E07461" w:rsidP="00D132CE">
      <w:pPr>
        <w:pStyle w:val="Prrafodelista"/>
        <w:numPr>
          <w:ilvl w:val="0"/>
          <w:numId w:val="24"/>
        </w:numPr>
        <w:spacing w:line="276" w:lineRule="auto"/>
        <w:jc w:val="both"/>
        <w:rPr>
          <w:rFonts w:ascii="Arial" w:eastAsia="Arial" w:hAnsi="Arial" w:cs="Arial"/>
        </w:rPr>
      </w:pPr>
      <w:r w:rsidRPr="00B90717">
        <w:rPr>
          <w:rFonts w:ascii="Arial" w:eastAsia="Arial" w:hAnsi="Arial" w:cs="Arial"/>
        </w:rPr>
        <w:t>Los indicadores que permit</w:t>
      </w:r>
      <w:r w:rsidR="003B3012" w:rsidRPr="00B90717">
        <w:rPr>
          <w:rFonts w:ascii="Arial" w:eastAsia="Arial" w:hAnsi="Arial" w:cs="Arial"/>
        </w:rPr>
        <w:t>irán</w:t>
      </w:r>
      <w:r w:rsidRPr="00B90717">
        <w:rPr>
          <w:rFonts w:ascii="Arial" w:eastAsia="Arial" w:hAnsi="Arial" w:cs="Arial"/>
        </w:rPr>
        <w:t xml:space="preserve"> medir el cumplimiento de los objetivos y actividades planteadas en el proyecto o programa, así como los medios de verificación de los mismos.</w:t>
      </w:r>
    </w:p>
    <w:p w14:paraId="51FDA924" w14:textId="3C3DBDD5" w:rsidR="00E07461" w:rsidRPr="00B90717" w:rsidRDefault="00E07461" w:rsidP="00D132CE">
      <w:pPr>
        <w:pStyle w:val="Prrafodelista"/>
        <w:numPr>
          <w:ilvl w:val="0"/>
          <w:numId w:val="24"/>
        </w:numPr>
        <w:spacing w:line="276" w:lineRule="auto"/>
        <w:jc w:val="both"/>
        <w:rPr>
          <w:rFonts w:ascii="Arial" w:eastAsia="Arial" w:hAnsi="Arial" w:cs="Arial"/>
        </w:rPr>
      </w:pPr>
      <w:r w:rsidRPr="00B90717">
        <w:rPr>
          <w:rFonts w:ascii="Arial" w:eastAsia="Arial" w:hAnsi="Arial" w:cs="Arial"/>
        </w:rPr>
        <w:t>La obligación de rendir cuenta de conformidad con la normativa vigente, y la forma y modo en que deberán ser entregados los informes respectivos.</w:t>
      </w:r>
    </w:p>
    <w:p w14:paraId="0B4EA63E" w14:textId="419DA54B" w:rsidR="00E07461" w:rsidRPr="00B90717" w:rsidRDefault="009342BE" w:rsidP="00D132CE">
      <w:pPr>
        <w:pStyle w:val="Prrafodelista"/>
        <w:numPr>
          <w:ilvl w:val="0"/>
          <w:numId w:val="24"/>
        </w:numPr>
        <w:spacing w:line="276" w:lineRule="auto"/>
        <w:jc w:val="both"/>
        <w:rPr>
          <w:rFonts w:ascii="Arial" w:eastAsia="Arial" w:hAnsi="Arial" w:cs="Arial"/>
        </w:rPr>
      </w:pPr>
      <w:r w:rsidRPr="00B90717">
        <w:rPr>
          <w:rFonts w:ascii="Arial" w:eastAsia="Arial" w:hAnsi="Arial" w:cs="Arial"/>
        </w:rPr>
        <w:t xml:space="preserve">La </w:t>
      </w:r>
      <w:r w:rsidR="00E07461" w:rsidRPr="00B90717">
        <w:rPr>
          <w:rFonts w:ascii="Arial" w:eastAsia="Arial" w:hAnsi="Arial" w:cs="Arial"/>
        </w:rPr>
        <w:t>obligación de presentar un informe final de ejecución que exponga las actividades realizadas y resultados obtenidos.</w:t>
      </w:r>
    </w:p>
    <w:p w14:paraId="634C5C08" w14:textId="5364F1CB" w:rsidR="00E07461" w:rsidRPr="00B90717" w:rsidRDefault="00E07461" w:rsidP="00D132CE">
      <w:pPr>
        <w:pStyle w:val="Prrafodelista"/>
        <w:numPr>
          <w:ilvl w:val="0"/>
          <w:numId w:val="24"/>
        </w:numPr>
        <w:spacing w:line="276" w:lineRule="auto"/>
        <w:jc w:val="both"/>
        <w:rPr>
          <w:rFonts w:ascii="Arial" w:eastAsia="Arial" w:hAnsi="Arial" w:cs="Arial"/>
        </w:rPr>
      </w:pPr>
      <w:r w:rsidRPr="00B90717">
        <w:rPr>
          <w:rFonts w:ascii="Arial" w:eastAsia="Arial" w:hAnsi="Arial" w:cs="Arial"/>
        </w:rPr>
        <w:t>El plazo de ej</w:t>
      </w:r>
      <w:r w:rsidR="000A4AFC" w:rsidRPr="00B90717">
        <w:rPr>
          <w:rFonts w:ascii="Arial" w:eastAsia="Arial" w:hAnsi="Arial" w:cs="Arial"/>
        </w:rPr>
        <w:t>ecución del proyecto o programa</w:t>
      </w:r>
      <w:r w:rsidRPr="00B90717">
        <w:rPr>
          <w:rFonts w:ascii="Arial" w:eastAsia="Arial" w:hAnsi="Arial" w:cs="Arial"/>
        </w:rPr>
        <w:t>.</w:t>
      </w:r>
    </w:p>
    <w:p w14:paraId="03739200" w14:textId="2074FDC4" w:rsidR="00E07461" w:rsidRPr="00B90717" w:rsidRDefault="00E07461" w:rsidP="00D132CE">
      <w:pPr>
        <w:pStyle w:val="Prrafodelista"/>
        <w:numPr>
          <w:ilvl w:val="0"/>
          <w:numId w:val="24"/>
        </w:numPr>
        <w:spacing w:line="276" w:lineRule="auto"/>
        <w:jc w:val="both"/>
        <w:rPr>
          <w:rFonts w:ascii="Arial" w:eastAsia="Arial" w:hAnsi="Arial" w:cs="Arial"/>
        </w:rPr>
      </w:pPr>
      <w:r w:rsidRPr="00B90717">
        <w:rPr>
          <w:rFonts w:ascii="Arial" w:eastAsia="Arial" w:hAnsi="Arial" w:cs="Arial"/>
        </w:rPr>
        <w:t xml:space="preserve">La obligación de garantizar el fiel y oportuno cumplimiento de las obligaciones establecidas en el </w:t>
      </w:r>
      <w:r w:rsidR="000A4AFC" w:rsidRPr="00B90717">
        <w:rPr>
          <w:rFonts w:ascii="Arial" w:eastAsia="Arial" w:hAnsi="Arial" w:cs="Arial"/>
        </w:rPr>
        <w:t>c</w:t>
      </w:r>
      <w:r w:rsidRPr="00B90717">
        <w:rPr>
          <w:rFonts w:ascii="Arial" w:eastAsia="Arial" w:hAnsi="Arial" w:cs="Arial"/>
        </w:rPr>
        <w:t xml:space="preserve">onvenio, en la forma como lo establece el </w:t>
      </w:r>
      <w:r w:rsidR="00400715" w:rsidRPr="00B90717">
        <w:rPr>
          <w:rFonts w:ascii="Arial" w:eastAsia="Arial" w:hAnsi="Arial" w:cs="Arial"/>
        </w:rPr>
        <w:t xml:space="preserve">artículo </w:t>
      </w:r>
      <w:r w:rsidR="00B749FE">
        <w:rPr>
          <w:rFonts w:ascii="Arial" w:eastAsia="Arial" w:hAnsi="Arial" w:cs="Arial"/>
        </w:rPr>
        <w:t>25</w:t>
      </w:r>
      <w:r w:rsidR="00B749FE" w:rsidRPr="00B90717">
        <w:rPr>
          <w:rFonts w:ascii="Arial" w:eastAsia="Arial" w:hAnsi="Arial" w:cs="Arial"/>
        </w:rPr>
        <w:t xml:space="preserve"> </w:t>
      </w:r>
      <w:r w:rsidRPr="00B90717">
        <w:rPr>
          <w:rFonts w:ascii="Arial" w:eastAsia="Arial" w:hAnsi="Arial" w:cs="Arial"/>
        </w:rPr>
        <w:t>de este reglamento.</w:t>
      </w:r>
    </w:p>
    <w:p w14:paraId="55657089" w14:textId="77777777" w:rsidR="00E552B4" w:rsidRPr="00B90717" w:rsidRDefault="00E552B4" w:rsidP="00D132CE">
      <w:pPr>
        <w:pStyle w:val="Prrafodelista"/>
        <w:spacing w:line="276" w:lineRule="auto"/>
        <w:jc w:val="both"/>
        <w:rPr>
          <w:rFonts w:ascii="Arial" w:eastAsia="Arial" w:hAnsi="Arial" w:cs="Arial"/>
        </w:rPr>
      </w:pPr>
    </w:p>
    <w:p w14:paraId="03B4BD7B" w14:textId="1996D41E" w:rsidR="00E07461" w:rsidRPr="00B90717" w:rsidRDefault="00E07461" w:rsidP="00D132CE">
      <w:pPr>
        <w:spacing w:line="276" w:lineRule="auto"/>
        <w:jc w:val="both"/>
        <w:rPr>
          <w:rFonts w:ascii="Arial" w:eastAsia="Arial" w:hAnsi="Arial" w:cs="Arial"/>
        </w:rPr>
      </w:pPr>
      <w:r w:rsidRPr="00B90717">
        <w:rPr>
          <w:rFonts w:ascii="Arial" w:eastAsia="Arial" w:hAnsi="Arial" w:cs="Arial"/>
        </w:rPr>
        <w:t xml:space="preserve">Los recursos se transferirán al </w:t>
      </w:r>
      <w:r w:rsidR="00211CB1" w:rsidRPr="00B90717">
        <w:rPr>
          <w:rFonts w:ascii="Arial" w:eastAsia="Arial" w:hAnsi="Arial" w:cs="Arial"/>
        </w:rPr>
        <w:t>adjudicatario</w:t>
      </w:r>
      <w:r w:rsidRPr="00B90717">
        <w:rPr>
          <w:rFonts w:ascii="Arial" w:eastAsia="Arial" w:hAnsi="Arial" w:cs="Arial"/>
        </w:rPr>
        <w:t xml:space="preserve">, una vez que éste haya garantizado el cumplimiento del convenio de ejecución, </w:t>
      </w:r>
      <w:r w:rsidR="00E552B4" w:rsidRPr="00B90717">
        <w:rPr>
          <w:rFonts w:ascii="Arial" w:eastAsia="Arial" w:hAnsi="Arial" w:cs="Arial"/>
        </w:rPr>
        <w:t>conforme</w:t>
      </w:r>
      <w:r w:rsidR="00244B6F">
        <w:rPr>
          <w:rFonts w:ascii="Arial" w:eastAsia="Arial" w:hAnsi="Arial" w:cs="Arial"/>
        </w:rPr>
        <w:t xml:space="preserve"> a</w:t>
      </w:r>
      <w:r w:rsidR="00E552B4" w:rsidRPr="00B90717">
        <w:rPr>
          <w:rFonts w:ascii="Arial" w:eastAsia="Arial" w:hAnsi="Arial" w:cs="Arial"/>
        </w:rPr>
        <w:t xml:space="preserve"> lo dispuesto en e</w:t>
      </w:r>
      <w:r w:rsidRPr="00B90717">
        <w:rPr>
          <w:rFonts w:ascii="Arial" w:eastAsia="Arial" w:hAnsi="Arial" w:cs="Arial"/>
        </w:rPr>
        <w:t>l artículo siguiente, y que el acto administrativo que apruebe dicho convenio se encuentre totalmente tramitado, de acuerdo a</w:t>
      </w:r>
      <w:r w:rsidR="00244B6F">
        <w:rPr>
          <w:rFonts w:ascii="Arial" w:eastAsia="Arial" w:hAnsi="Arial" w:cs="Arial"/>
        </w:rPr>
        <w:t xml:space="preserve"> las</w:t>
      </w:r>
      <w:r w:rsidRPr="00B90717">
        <w:rPr>
          <w:rFonts w:ascii="Arial" w:eastAsia="Arial" w:hAnsi="Arial" w:cs="Arial"/>
        </w:rPr>
        <w:t xml:space="preserve"> condiciones y plazos que se establezcan en el respectivo instrumento, sin perjuicio de lo establecido en la ley Nº 19.862, que establece registros de las personas jurídicas receptoras de fondos públicos.</w:t>
      </w:r>
    </w:p>
    <w:p w14:paraId="47D5C2FE" w14:textId="77777777" w:rsidR="00E07461" w:rsidRPr="00B90717" w:rsidRDefault="00E07461" w:rsidP="00D132CE">
      <w:pPr>
        <w:spacing w:line="276" w:lineRule="auto"/>
        <w:jc w:val="both"/>
        <w:rPr>
          <w:rFonts w:ascii="Arial" w:eastAsia="Arial" w:hAnsi="Arial" w:cs="Arial"/>
        </w:rPr>
      </w:pPr>
    </w:p>
    <w:p w14:paraId="6EA663A9" w14:textId="18B89396" w:rsidR="00E07461" w:rsidRPr="00B90717" w:rsidRDefault="00E552B4" w:rsidP="00D132CE">
      <w:pPr>
        <w:spacing w:line="276" w:lineRule="auto"/>
        <w:jc w:val="both"/>
        <w:rPr>
          <w:rFonts w:ascii="Arial" w:eastAsia="Arial" w:hAnsi="Arial" w:cs="Arial"/>
        </w:rPr>
      </w:pPr>
      <w:r w:rsidRPr="00B90717">
        <w:rPr>
          <w:rFonts w:ascii="Arial" w:eastAsia="Arial" w:hAnsi="Arial" w:cs="Arial"/>
          <w:b/>
        </w:rPr>
        <w:t>A</w:t>
      </w:r>
      <w:r w:rsidR="000A4AFC" w:rsidRPr="00B90717">
        <w:rPr>
          <w:rFonts w:ascii="Arial" w:eastAsia="Arial" w:hAnsi="Arial" w:cs="Arial"/>
          <w:b/>
        </w:rPr>
        <w:t>rtículo 2</w:t>
      </w:r>
      <w:r w:rsidR="006F2B90">
        <w:rPr>
          <w:rFonts w:ascii="Arial" w:eastAsia="Arial" w:hAnsi="Arial" w:cs="Arial"/>
          <w:b/>
        </w:rPr>
        <w:t>5</w:t>
      </w:r>
      <w:r w:rsidRPr="00B90717">
        <w:rPr>
          <w:rFonts w:ascii="Arial" w:eastAsia="Arial" w:hAnsi="Arial" w:cs="Arial"/>
          <w:b/>
        </w:rPr>
        <w:t xml:space="preserve">.- De la garantía de fiel cumplimiento.- </w:t>
      </w:r>
      <w:r w:rsidR="00C972F4" w:rsidRPr="00B90717">
        <w:rPr>
          <w:rFonts w:ascii="Arial" w:eastAsia="Arial" w:hAnsi="Arial" w:cs="Arial"/>
        </w:rPr>
        <w:t xml:space="preserve">Las bases del respectivo concurso deberán establecer la forma y los medios de constitución de las garantías que estime necesarias para asegurar el fiel y oportuno cumplimiento del convenio de ejecución del proyecto o programa y el buen uso de los recursos aportados por el Fondo. Esta garantía podrá realizarse por medio de </w:t>
      </w:r>
      <w:r w:rsidR="00E07461" w:rsidRPr="00B90717">
        <w:rPr>
          <w:rFonts w:ascii="Arial" w:eastAsia="Arial" w:hAnsi="Arial" w:cs="Arial"/>
        </w:rPr>
        <w:t>vale vista, boleta de garantía bancaria, póliza de seguros, pagaré</w:t>
      </w:r>
      <w:r w:rsidR="00C972F4" w:rsidRPr="00B90717">
        <w:rPr>
          <w:rFonts w:ascii="Arial" w:eastAsia="Arial" w:hAnsi="Arial" w:cs="Arial"/>
        </w:rPr>
        <w:t xml:space="preserve"> </w:t>
      </w:r>
      <w:r w:rsidR="00244B6F">
        <w:rPr>
          <w:rFonts w:ascii="Arial" w:eastAsia="Arial" w:hAnsi="Arial" w:cs="Arial"/>
        </w:rPr>
        <w:t>o</w:t>
      </w:r>
      <w:r w:rsidR="00244B6F" w:rsidRPr="00B90717">
        <w:rPr>
          <w:rFonts w:ascii="Arial" w:eastAsia="Arial" w:hAnsi="Arial" w:cs="Arial"/>
        </w:rPr>
        <w:t xml:space="preserve"> </w:t>
      </w:r>
      <w:r w:rsidR="00BF3D57" w:rsidRPr="00B90717">
        <w:rPr>
          <w:rFonts w:ascii="Arial" w:eastAsia="Arial" w:hAnsi="Arial" w:cs="Arial"/>
        </w:rPr>
        <w:t xml:space="preserve">cualquier otro </w:t>
      </w:r>
      <w:r w:rsidR="00736EF4" w:rsidRPr="00B90717">
        <w:rPr>
          <w:rFonts w:ascii="Arial" w:eastAsia="Arial" w:hAnsi="Arial" w:cs="Arial"/>
        </w:rPr>
        <w:t>medio de garantía tomado en un banco comercial, pagadero a la vista con carácter de irrevocable.</w:t>
      </w:r>
    </w:p>
    <w:p w14:paraId="50A2C437" w14:textId="0F4E400F" w:rsidR="00E552B4" w:rsidRPr="00B90717" w:rsidRDefault="00E552B4" w:rsidP="00D132CE">
      <w:pPr>
        <w:spacing w:line="276" w:lineRule="auto"/>
        <w:jc w:val="both"/>
        <w:rPr>
          <w:rFonts w:ascii="Arial" w:eastAsia="Arial" w:hAnsi="Arial" w:cs="Arial"/>
        </w:rPr>
      </w:pPr>
    </w:p>
    <w:p w14:paraId="47FC3D44" w14:textId="7C02A9A5" w:rsidR="00E552B4" w:rsidRPr="00B90717" w:rsidRDefault="00E552B4" w:rsidP="00D132CE">
      <w:pPr>
        <w:spacing w:line="276" w:lineRule="auto"/>
        <w:jc w:val="both"/>
        <w:rPr>
          <w:rFonts w:ascii="Arial" w:eastAsia="Arial" w:hAnsi="Arial" w:cs="Arial"/>
        </w:rPr>
      </w:pPr>
      <w:r w:rsidRPr="00B90717">
        <w:rPr>
          <w:rFonts w:ascii="Arial" w:eastAsia="Arial" w:hAnsi="Arial" w:cs="Arial"/>
        </w:rPr>
        <w:t xml:space="preserve">En todo caso, </w:t>
      </w:r>
      <w:r w:rsidR="00244B6F">
        <w:rPr>
          <w:rFonts w:ascii="Arial" w:eastAsia="Arial" w:hAnsi="Arial" w:cs="Arial"/>
        </w:rPr>
        <w:t xml:space="preserve">las bases del concurso fijará un porcentaje mínimo de garantía en relación al monto adjudicado con cargo al Fondo, </w:t>
      </w:r>
      <w:r w:rsidRPr="00B90717">
        <w:rPr>
          <w:rFonts w:ascii="Arial" w:eastAsia="Arial" w:hAnsi="Arial" w:cs="Arial"/>
        </w:rPr>
        <w:t xml:space="preserve">el monto de la garantía deberá establecerse ponderando la seguridad del interés fiscal en el cumplimiento de las obligaciones del convenio y </w:t>
      </w:r>
      <w:r w:rsidR="00A02763" w:rsidRPr="00B90717">
        <w:rPr>
          <w:rFonts w:ascii="Arial" w:eastAsia="Arial" w:hAnsi="Arial" w:cs="Arial"/>
        </w:rPr>
        <w:t xml:space="preserve">el fomento de la participación de los sujetos señalados en el artículo </w:t>
      </w:r>
      <w:r w:rsidR="000A4AFC" w:rsidRPr="00B90717">
        <w:rPr>
          <w:rFonts w:ascii="Arial" w:eastAsia="Arial" w:hAnsi="Arial" w:cs="Arial"/>
        </w:rPr>
        <w:t>1</w:t>
      </w:r>
      <w:r w:rsidR="00F345B7">
        <w:rPr>
          <w:rFonts w:ascii="Arial" w:eastAsia="Arial" w:hAnsi="Arial" w:cs="Arial"/>
        </w:rPr>
        <w:t>3</w:t>
      </w:r>
      <w:r w:rsidR="00A02763" w:rsidRPr="00B90717">
        <w:rPr>
          <w:rFonts w:ascii="Arial" w:eastAsia="Arial" w:hAnsi="Arial" w:cs="Arial"/>
        </w:rPr>
        <w:t xml:space="preserve"> precedente. </w:t>
      </w:r>
    </w:p>
    <w:p w14:paraId="004A3EFD" w14:textId="77777777" w:rsidR="00E07461" w:rsidRPr="00B90717" w:rsidRDefault="00E07461" w:rsidP="00D132CE">
      <w:pPr>
        <w:spacing w:line="276" w:lineRule="auto"/>
        <w:jc w:val="both"/>
        <w:rPr>
          <w:rFonts w:ascii="Arial" w:eastAsia="Arial" w:hAnsi="Arial" w:cs="Arial"/>
        </w:rPr>
      </w:pPr>
    </w:p>
    <w:p w14:paraId="708E65E9" w14:textId="0D331C13" w:rsidR="00370495" w:rsidRPr="00B90717" w:rsidRDefault="00073F06" w:rsidP="00D132CE">
      <w:pPr>
        <w:spacing w:line="276" w:lineRule="auto"/>
        <w:jc w:val="both"/>
        <w:rPr>
          <w:rFonts w:ascii="Arial" w:eastAsia="Arial" w:hAnsi="Arial" w:cs="Arial"/>
        </w:rPr>
      </w:pPr>
      <w:r w:rsidRPr="00B90717">
        <w:rPr>
          <w:rFonts w:ascii="Arial" w:eastAsia="Arial" w:hAnsi="Arial" w:cs="Arial"/>
          <w:b/>
        </w:rPr>
        <w:t>A</w:t>
      </w:r>
      <w:r w:rsidR="000A4AFC" w:rsidRPr="00B90717">
        <w:rPr>
          <w:rFonts w:ascii="Arial" w:eastAsia="Arial" w:hAnsi="Arial" w:cs="Arial"/>
          <w:b/>
        </w:rPr>
        <w:t>rtículo 2</w:t>
      </w:r>
      <w:r w:rsidR="006F2B90">
        <w:rPr>
          <w:rFonts w:ascii="Arial" w:eastAsia="Arial" w:hAnsi="Arial" w:cs="Arial"/>
          <w:b/>
        </w:rPr>
        <w:t>6</w:t>
      </w:r>
      <w:r w:rsidRPr="00B90717">
        <w:rPr>
          <w:rFonts w:ascii="Arial" w:eastAsia="Arial" w:hAnsi="Arial" w:cs="Arial"/>
          <w:b/>
        </w:rPr>
        <w:t xml:space="preserve">.- Del remanente de los fondos de un concurso.- </w:t>
      </w:r>
      <w:r w:rsidRPr="00B90717">
        <w:rPr>
          <w:rFonts w:ascii="Arial" w:eastAsia="Arial" w:hAnsi="Arial" w:cs="Arial"/>
        </w:rPr>
        <w:t xml:space="preserve">Si realizado un concurso, no es adjudicado el total de fondos dispuestos para el mismo, sea por </w:t>
      </w:r>
      <w:r w:rsidR="00C972F4" w:rsidRPr="00B90717">
        <w:rPr>
          <w:rFonts w:ascii="Arial" w:eastAsia="Arial" w:hAnsi="Arial" w:cs="Arial"/>
        </w:rPr>
        <w:t xml:space="preserve">no haberse recibido postulantes, o bien, habiéndose recibidos éstos son declarados inadmisibles, o no alcanzan el puntaje mínimo establecido en las bases para recibir financiamiento,  </w:t>
      </w:r>
      <w:r w:rsidR="00A625CE" w:rsidRPr="00B90717">
        <w:rPr>
          <w:rFonts w:ascii="Arial" w:eastAsia="Arial" w:hAnsi="Arial" w:cs="Arial"/>
        </w:rPr>
        <w:t xml:space="preserve">el remanente será destinado a acrecentar el presupuesto disponible en otra área que esté siendo sometida actualmente a concurso. </w:t>
      </w:r>
    </w:p>
    <w:p w14:paraId="6F3D58CA" w14:textId="77777777" w:rsidR="00370495" w:rsidRPr="00B90717" w:rsidRDefault="00370495" w:rsidP="00D132CE">
      <w:pPr>
        <w:spacing w:line="276" w:lineRule="auto"/>
        <w:jc w:val="both"/>
        <w:rPr>
          <w:rFonts w:ascii="Arial" w:eastAsia="Arial" w:hAnsi="Arial" w:cs="Arial"/>
        </w:rPr>
      </w:pPr>
    </w:p>
    <w:p w14:paraId="2E15CE0F" w14:textId="21E87E2D" w:rsidR="00073F06" w:rsidRPr="00B90717" w:rsidRDefault="00A625CE" w:rsidP="00D132CE">
      <w:pPr>
        <w:spacing w:line="276" w:lineRule="auto"/>
        <w:jc w:val="both"/>
        <w:rPr>
          <w:rFonts w:ascii="Arial" w:eastAsia="Arial" w:hAnsi="Arial" w:cs="Arial"/>
        </w:rPr>
      </w:pPr>
      <w:r w:rsidRPr="00B90717">
        <w:rPr>
          <w:rFonts w:ascii="Arial" w:eastAsia="Arial" w:hAnsi="Arial" w:cs="Arial"/>
        </w:rPr>
        <w:t>De no existir otro proceso concursal paralelo, el remanente será devuelto al Fondo.</w:t>
      </w:r>
    </w:p>
    <w:p w14:paraId="03F57F6F" w14:textId="77777777" w:rsidR="00A625CE" w:rsidRPr="00B90717" w:rsidRDefault="00A625CE" w:rsidP="00D132CE">
      <w:pPr>
        <w:spacing w:line="276" w:lineRule="auto"/>
        <w:jc w:val="both"/>
      </w:pPr>
    </w:p>
    <w:p w14:paraId="5EA82F7C" w14:textId="7CC8C590" w:rsidR="001032C7" w:rsidRPr="00B90717" w:rsidRDefault="001032C7" w:rsidP="00D132CE">
      <w:pPr>
        <w:spacing w:line="276" w:lineRule="auto"/>
        <w:jc w:val="both"/>
        <w:rPr>
          <w:rFonts w:ascii="Arial" w:eastAsia="Arial" w:hAnsi="Arial" w:cs="Arial"/>
        </w:rPr>
      </w:pPr>
      <w:r w:rsidRPr="00B90717">
        <w:rPr>
          <w:rFonts w:ascii="Arial" w:eastAsia="Arial" w:hAnsi="Arial" w:cs="Arial"/>
          <w:b/>
        </w:rPr>
        <w:t>A</w:t>
      </w:r>
      <w:r w:rsidR="000A4AFC" w:rsidRPr="00B90717">
        <w:rPr>
          <w:rFonts w:ascii="Arial" w:eastAsia="Arial" w:hAnsi="Arial" w:cs="Arial"/>
          <w:b/>
        </w:rPr>
        <w:t>rtículo 2</w:t>
      </w:r>
      <w:r w:rsidR="006F2B90">
        <w:rPr>
          <w:rFonts w:ascii="Arial" w:eastAsia="Arial" w:hAnsi="Arial" w:cs="Arial"/>
          <w:b/>
        </w:rPr>
        <w:t>7</w:t>
      </w:r>
      <w:r w:rsidRPr="00B90717">
        <w:rPr>
          <w:rFonts w:ascii="Arial" w:eastAsia="Arial" w:hAnsi="Arial" w:cs="Arial"/>
          <w:b/>
        </w:rPr>
        <w:t xml:space="preserve">.- De los proyectos no seleccionados.- </w:t>
      </w:r>
      <w:r w:rsidRPr="00B90717">
        <w:rPr>
          <w:rFonts w:ascii="Arial" w:eastAsia="Arial" w:hAnsi="Arial" w:cs="Arial"/>
        </w:rPr>
        <w:t xml:space="preserve">Los proyectos </w:t>
      </w:r>
      <w:r w:rsidR="00550C8A" w:rsidRPr="00B90717">
        <w:rPr>
          <w:rFonts w:ascii="Arial" w:eastAsia="Arial" w:hAnsi="Arial" w:cs="Arial"/>
        </w:rPr>
        <w:t xml:space="preserve">y programas </w:t>
      </w:r>
      <w:r w:rsidRPr="00B90717">
        <w:rPr>
          <w:rFonts w:ascii="Arial" w:eastAsia="Arial" w:hAnsi="Arial" w:cs="Arial"/>
        </w:rPr>
        <w:t xml:space="preserve">que </w:t>
      </w:r>
      <w:r w:rsidR="00550C8A" w:rsidRPr="00B90717">
        <w:rPr>
          <w:rFonts w:ascii="Arial" w:eastAsia="Arial" w:hAnsi="Arial" w:cs="Arial"/>
        </w:rPr>
        <w:t xml:space="preserve">no fueron seleccionados para la adjudicación de fondos, y hubieren obtenido al menos el </w:t>
      </w:r>
      <w:r w:rsidR="003B3012" w:rsidRPr="00B90717">
        <w:rPr>
          <w:rFonts w:ascii="Arial" w:eastAsia="Arial" w:hAnsi="Arial" w:cs="Arial"/>
        </w:rPr>
        <w:t xml:space="preserve">cincuenta porciento </w:t>
      </w:r>
      <w:r w:rsidR="00550C8A" w:rsidRPr="00B90717">
        <w:rPr>
          <w:rFonts w:ascii="Arial" w:eastAsia="Arial" w:hAnsi="Arial" w:cs="Arial"/>
        </w:rPr>
        <w:t xml:space="preserve">de la puntuación o calificación máxima del concurso </w:t>
      </w:r>
      <w:r w:rsidR="00550C8A" w:rsidRPr="00B90717">
        <w:rPr>
          <w:rFonts w:ascii="Arial" w:eastAsia="Arial" w:hAnsi="Arial" w:cs="Arial"/>
        </w:rPr>
        <w:lastRenderedPageBreak/>
        <w:t>re</w:t>
      </w:r>
      <w:r w:rsidR="000A4AFC" w:rsidRPr="00B90717">
        <w:rPr>
          <w:rFonts w:ascii="Arial" w:eastAsia="Arial" w:hAnsi="Arial" w:cs="Arial"/>
        </w:rPr>
        <w:t>spectivo, serán incorporados en</w:t>
      </w:r>
      <w:r w:rsidR="005F4EB2" w:rsidRPr="00B90717">
        <w:rPr>
          <w:rFonts w:ascii="Arial" w:eastAsia="Arial" w:hAnsi="Arial" w:cs="Arial"/>
        </w:rPr>
        <w:t xml:space="preserve"> el Repositorio </w:t>
      </w:r>
      <w:r w:rsidR="00555DEB" w:rsidRPr="00B90717">
        <w:rPr>
          <w:rFonts w:ascii="Arial" w:eastAsia="Arial" w:hAnsi="Arial" w:cs="Arial"/>
        </w:rPr>
        <w:t>a</w:t>
      </w:r>
      <w:r w:rsidR="00E40B06" w:rsidRPr="00B90717">
        <w:rPr>
          <w:rFonts w:ascii="Arial" w:eastAsia="Arial" w:hAnsi="Arial" w:cs="Arial"/>
        </w:rPr>
        <w:t xml:space="preserve"> que se refiere el Título </w:t>
      </w:r>
      <w:r w:rsidR="00555DEB" w:rsidRPr="00B90717">
        <w:rPr>
          <w:rFonts w:ascii="Arial" w:eastAsia="Arial" w:hAnsi="Arial" w:cs="Arial"/>
        </w:rPr>
        <w:t>VIII</w:t>
      </w:r>
      <w:r w:rsidR="00E40B06" w:rsidRPr="00B90717">
        <w:rPr>
          <w:rFonts w:ascii="Arial" w:eastAsia="Arial" w:hAnsi="Arial" w:cs="Arial"/>
        </w:rPr>
        <w:t xml:space="preserve"> de este reglamento</w:t>
      </w:r>
      <w:r w:rsidR="005F4EB2" w:rsidRPr="00B90717">
        <w:rPr>
          <w:rFonts w:ascii="Arial" w:eastAsia="Arial" w:hAnsi="Arial" w:cs="Arial"/>
        </w:rPr>
        <w:t>.</w:t>
      </w:r>
    </w:p>
    <w:p w14:paraId="0AA1D97E" w14:textId="77777777" w:rsidR="005F4EB2" w:rsidRPr="00B90717" w:rsidRDefault="005F4EB2" w:rsidP="00D132CE">
      <w:pPr>
        <w:spacing w:line="276" w:lineRule="auto"/>
        <w:jc w:val="both"/>
      </w:pPr>
    </w:p>
    <w:p w14:paraId="63B95166" w14:textId="77777777" w:rsidR="004E3228" w:rsidRPr="00B90717" w:rsidRDefault="004E3228" w:rsidP="00D132CE">
      <w:pPr>
        <w:spacing w:line="276" w:lineRule="auto"/>
        <w:jc w:val="center"/>
        <w:rPr>
          <w:rFonts w:ascii="Arial" w:eastAsia="Arial" w:hAnsi="Arial" w:cs="Arial"/>
          <w:b/>
        </w:rPr>
      </w:pPr>
    </w:p>
    <w:p w14:paraId="48D3DD45" w14:textId="22155D36" w:rsidR="00A070D4" w:rsidRPr="00B90717" w:rsidRDefault="00A070D4" w:rsidP="00D132CE">
      <w:pPr>
        <w:spacing w:line="276" w:lineRule="auto"/>
        <w:jc w:val="center"/>
        <w:rPr>
          <w:rFonts w:ascii="Arial" w:eastAsia="Arial" w:hAnsi="Arial" w:cs="Arial"/>
          <w:b/>
        </w:rPr>
      </w:pPr>
      <w:r w:rsidRPr="00B90717">
        <w:rPr>
          <w:rFonts w:ascii="Arial" w:eastAsia="Arial" w:hAnsi="Arial" w:cs="Arial"/>
          <w:b/>
        </w:rPr>
        <w:t xml:space="preserve">TÍTULO </w:t>
      </w:r>
      <w:r w:rsidR="000A4AFC" w:rsidRPr="00B90717">
        <w:rPr>
          <w:rFonts w:ascii="Arial" w:eastAsia="Arial" w:hAnsi="Arial" w:cs="Arial"/>
          <w:b/>
        </w:rPr>
        <w:t>IV</w:t>
      </w:r>
      <w:r w:rsidRPr="00B90717">
        <w:rPr>
          <w:rFonts w:ascii="Arial" w:eastAsia="Arial" w:hAnsi="Arial" w:cs="Arial"/>
          <w:b/>
        </w:rPr>
        <w:t xml:space="preserve">. DEL FINANCIAMIENTO DIRECTO DE PROYECTOS CON RECURSOS DEL FONDO </w:t>
      </w:r>
    </w:p>
    <w:p w14:paraId="02DC7F9B" w14:textId="77777777" w:rsidR="00A070D4" w:rsidRPr="00B90717" w:rsidRDefault="00A070D4" w:rsidP="00D132CE">
      <w:pPr>
        <w:spacing w:line="276" w:lineRule="auto"/>
        <w:jc w:val="both"/>
        <w:rPr>
          <w:rFonts w:ascii="Arial" w:eastAsia="Arial" w:hAnsi="Arial" w:cs="Arial"/>
        </w:rPr>
      </w:pPr>
    </w:p>
    <w:p w14:paraId="34695AF9" w14:textId="77777777" w:rsidR="00A070D4" w:rsidRPr="00B90717" w:rsidRDefault="00A070D4" w:rsidP="00D132CE">
      <w:pPr>
        <w:spacing w:line="276" w:lineRule="auto"/>
        <w:jc w:val="both"/>
        <w:rPr>
          <w:rFonts w:ascii="Arial" w:eastAsia="Arial" w:hAnsi="Arial" w:cs="Arial"/>
        </w:rPr>
      </w:pPr>
    </w:p>
    <w:p w14:paraId="0C46B1D8" w14:textId="4554BAF1" w:rsidR="00034DCA" w:rsidRPr="00B90717" w:rsidRDefault="001907C5" w:rsidP="00D132CE">
      <w:pPr>
        <w:spacing w:line="276" w:lineRule="auto"/>
        <w:jc w:val="both"/>
        <w:rPr>
          <w:rFonts w:ascii="Arial" w:eastAsia="Arial" w:hAnsi="Arial" w:cs="Arial"/>
        </w:rPr>
      </w:pPr>
      <w:r w:rsidRPr="00B90717">
        <w:rPr>
          <w:rFonts w:ascii="Arial" w:eastAsia="Arial" w:hAnsi="Arial" w:cs="Arial"/>
          <w:b/>
        </w:rPr>
        <w:t>A</w:t>
      </w:r>
      <w:r w:rsidR="000A4AFC" w:rsidRPr="00B90717">
        <w:rPr>
          <w:rFonts w:ascii="Arial" w:eastAsia="Arial" w:hAnsi="Arial" w:cs="Arial"/>
          <w:b/>
        </w:rPr>
        <w:t xml:space="preserve">rtículo </w:t>
      </w:r>
      <w:r w:rsidR="006F2B90">
        <w:rPr>
          <w:rFonts w:ascii="Arial" w:eastAsia="Arial" w:hAnsi="Arial" w:cs="Arial"/>
          <w:b/>
        </w:rPr>
        <w:t>28</w:t>
      </w:r>
      <w:r w:rsidRPr="00B90717">
        <w:rPr>
          <w:rFonts w:ascii="Arial" w:eastAsia="Arial" w:hAnsi="Arial" w:cs="Arial"/>
          <w:b/>
        </w:rPr>
        <w:t xml:space="preserve">.- Del financiamiento </w:t>
      </w:r>
      <w:r w:rsidR="00555DEB" w:rsidRPr="00B90717">
        <w:rPr>
          <w:rFonts w:ascii="Arial" w:eastAsia="Arial" w:hAnsi="Arial" w:cs="Arial"/>
          <w:b/>
        </w:rPr>
        <w:t>directo</w:t>
      </w:r>
      <w:r w:rsidRPr="00B90717">
        <w:rPr>
          <w:rFonts w:ascii="Arial" w:eastAsia="Arial" w:hAnsi="Arial" w:cs="Arial"/>
          <w:b/>
        </w:rPr>
        <w:t xml:space="preserve"> de proyectos</w:t>
      </w:r>
      <w:r w:rsidR="00370495" w:rsidRPr="00B90717">
        <w:rPr>
          <w:rFonts w:ascii="Arial" w:eastAsia="Arial" w:hAnsi="Arial" w:cs="Arial"/>
          <w:b/>
        </w:rPr>
        <w:t xml:space="preserve"> o programas</w:t>
      </w:r>
      <w:r w:rsidRPr="00B90717">
        <w:rPr>
          <w:rFonts w:ascii="Arial" w:eastAsia="Arial" w:hAnsi="Arial" w:cs="Arial"/>
          <w:b/>
        </w:rPr>
        <w:t xml:space="preserve">.- </w:t>
      </w:r>
      <w:r w:rsidRPr="00B90717">
        <w:rPr>
          <w:rFonts w:ascii="Arial" w:eastAsia="Arial" w:hAnsi="Arial" w:cs="Arial"/>
        </w:rPr>
        <w:t>En forma excepcional, p</w:t>
      </w:r>
      <w:r w:rsidR="00034DCA" w:rsidRPr="00B90717">
        <w:rPr>
          <w:rFonts w:ascii="Arial" w:eastAsia="Arial" w:hAnsi="Arial" w:cs="Arial"/>
        </w:rPr>
        <w:t>revio informe favorable de la Comisión Nacional del Cáncer, se podrá financiar de manera directa</w:t>
      </w:r>
      <w:r w:rsidR="00244B6F">
        <w:rPr>
          <w:rFonts w:ascii="Arial" w:eastAsia="Arial" w:hAnsi="Arial" w:cs="Arial"/>
        </w:rPr>
        <w:t>, sin necesidad de realizar un concurso público,</w:t>
      </w:r>
      <w:r w:rsidR="00034DCA" w:rsidRPr="00B90717">
        <w:rPr>
          <w:rFonts w:ascii="Arial" w:eastAsia="Arial" w:hAnsi="Arial" w:cs="Arial"/>
        </w:rPr>
        <w:t xml:space="preserve"> iniciativas o proyectos vinculados a la adquisición de medicamentos, insumos, equipamientos o tecnologías o proyectos de investigación, con o sin financiamiento compartido con el sector privado o mediante cooperación internacional, todo lo cual deberá ser aprobado mediante resolución fundada de</w:t>
      </w:r>
      <w:r w:rsidR="00244B6F">
        <w:rPr>
          <w:rFonts w:ascii="Arial" w:eastAsia="Arial" w:hAnsi="Arial" w:cs="Arial"/>
        </w:rPr>
        <w:t xml:space="preserve"> la Subsecretaría de Salud Pública</w:t>
      </w:r>
      <w:r w:rsidR="00034DCA" w:rsidRPr="00B90717">
        <w:rPr>
          <w:rFonts w:ascii="Arial" w:eastAsia="Arial" w:hAnsi="Arial" w:cs="Arial"/>
        </w:rPr>
        <w:t>.</w:t>
      </w:r>
    </w:p>
    <w:p w14:paraId="086CBBCC" w14:textId="77777777" w:rsidR="00034DCA" w:rsidRDefault="00034DCA" w:rsidP="00D132CE">
      <w:pPr>
        <w:spacing w:line="276" w:lineRule="auto"/>
        <w:jc w:val="both"/>
        <w:rPr>
          <w:rFonts w:ascii="Arial" w:eastAsia="Arial" w:hAnsi="Arial" w:cs="Arial"/>
        </w:rPr>
      </w:pPr>
    </w:p>
    <w:p w14:paraId="18860D99" w14:textId="32466945" w:rsidR="00ED5AD4" w:rsidRDefault="00ED5AD4" w:rsidP="00D132CE">
      <w:pPr>
        <w:spacing w:line="276" w:lineRule="auto"/>
        <w:jc w:val="both"/>
        <w:rPr>
          <w:rFonts w:ascii="Arial" w:eastAsia="Arial" w:hAnsi="Arial" w:cs="Arial"/>
        </w:rPr>
      </w:pPr>
      <w:r>
        <w:rPr>
          <w:rFonts w:ascii="Arial" w:eastAsia="Arial" w:hAnsi="Arial" w:cs="Arial"/>
        </w:rPr>
        <w:t xml:space="preserve">En todo caso, </w:t>
      </w:r>
      <w:r w:rsidR="001B3DD1">
        <w:rPr>
          <w:rFonts w:ascii="Arial" w:eastAsia="Arial" w:hAnsi="Arial" w:cs="Arial"/>
        </w:rPr>
        <w:t>los recursos del Fondo que se otorguen por esta vía, no podrán exceder del diez porciento del total de</w:t>
      </w:r>
      <w:r w:rsidR="00A50568">
        <w:rPr>
          <w:rFonts w:ascii="Arial" w:eastAsia="Arial" w:hAnsi="Arial" w:cs="Arial"/>
        </w:rPr>
        <w:t>l haber de</w:t>
      </w:r>
      <w:r w:rsidR="001B3DD1">
        <w:rPr>
          <w:rFonts w:ascii="Arial" w:eastAsia="Arial" w:hAnsi="Arial" w:cs="Arial"/>
        </w:rPr>
        <w:t xml:space="preserve"> la cuenta principal</w:t>
      </w:r>
      <w:r w:rsidR="00A50568">
        <w:rPr>
          <w:rFonts w:ascii="Arial" w:eastAsia="Arial" w:hAnsi="Arial" w:cs="Arial"/>
        </w:rPr>
        <w:t xml:space="preserve"> registrado a la fecha de la solicitud.</w:t>
      </w:r>
      <w:r w:rsidR="003C4D33">
        <w:rPr>
          <w:rFonts w:ascii="Arial" w:eastAsia="Arial" w:hAnsi="Arial" w:cs="Arial"/>
        </w:rPr>
        <w:t xml:space="preserve"> </w:t>
      </w:r>
    </w:p>
    <w:p w14:paraId="6BEB4D94" w14:textId="77777777" w:rsidR="00ED5AD4" w:rsidRPr="00B90717" w:rsidRDefault="00ED5AD4" w:rsidP="00D132CE">
      <w:pPr>
        <w:spacing w:line="276" w:lineRule="auto"/>
        <w:jc w:val="both"/>
        <w:rPr>
          <w:rFonts w:ascii="Arial" w:eastAsia="Arial" w:hAnsi="Arial" w:cs="Arial"/>
        </w:rPr>
      </w:pPr>
    </w:p>
    <w:p w14:paraId="02BB6706" w14:textId="0A6A82C0" w:rsidR="00052C94" w:rsidRPr="00B90717" w:rsidRDefault="00052C94" w:rsidP="00D132CE">
      <w:pPr>
        <w:spacing w:line="276" w:lineRule="auto"/>
        <w:jc w:val="both"/>
        <w:rPr>
          <w:rFonts w:ascii="Arial" w:eastAsia="Arial" w:hAnsi="Arial" w:cs="Arial"/>
        </w:rPr>
      </w:pPr>
      <w:r w:rsidRPr="00B90717">
        <w:rPr>
          <w:rFonts w:ascii="Arial" w:eastAsia="Arial" w:hAnsi="Arial" w:cs="Arial"/>
          <w:b/>
        </w:rPr>
        <w:t>A</w:t>
      </w:r>
      <w:r w:rsidR="00CC7E58" w:rsidRPr="00B90717">
        <w:rPr>
          <w:rFonts w:ascii="Arial" w:eastAsia="Arial" w:hAnsi="Arial" w:cs="Arial"/>
          <w:b/>
        </w:rPr>
        <w:t xml:space="preserve">rtículo </w:t>
      </w:r>
      <w:r w:rsidR="006F2B90">
        <w:rPr>
          <w:rFonts w:ascii="Arial" w:eastAsia="Arial" w:hAnsi="Arial" w:cs="Arial"/>
          <w:b/>
        </w:rPr>
        <w:t>29</w:t>
      </w:r>
      <w:r w:rsidRPr="00B90717">
        <w:rPr>
          <w:rFonts w:ascii="Arial" w:eastAsia="Arial" w:hAnsi="Arial" w:cs="Arial"/>
          <w:b/>
        </w:rPr>
        <w:t xml:space="preserve">.- De la solicitud de financiamiento </w:t>
      </w:r>
      <w:r w:rsidR="00555DEB" w:rsidRPr="00B90717">
        <w:rPr>
          <w:rFonts w:ascii="Arial" w:eastAsia="Arial" w:hAnsi="Arial" w:cs="Arial"/>
          <w:b/>
        </w:rPr>
        <w:t>directo</w:t>
      </w:r>
      <w:r w:rsidRPr="00B90717">
        <w:rPr>
          <w:rFonts w:ascii="Arial" w:eastAsia="Arial" w:hAnsi="Arial" w:cs="Arial"/>
          <w:b/>
        </w:rPr>
        <w:t xml:space="preserve"> de proyectos.- </w:t>
      </w:r>
      <w:r w:rsidRPr="00B90717">
        <w:rPr>
          <w:rFonts w:ascii="Arial" w:eastAsia="Arial" w:hAnsi="Arial" w:cs="Arial"/>
        </w:rPr>
        <w:t xml:space="preserve">Sólo la Subsecretaría de Salud Pública podrá presentar a evaluación proyectos para financiamiento extraordinario, en cualquier momento. </w:t>
      </w:r>
    </w:p>
    <w:p w14:paraId="72C67761" w14:textId="5F395B91" w:rsidR="00A070D4" w:rsidRPr="00B90717" w:rsidRDefault="00A070D4" w:rsidP="00D132CE">
      <w:pPr>
        <w:spacing w:line="276" w:lineRule="auto"/>
        <w:jc w:val="both"/>
        <w:rPr>
          <w:rFonts w:ascii="Arial" w:eastAsia="Arial" w:hAnsi="Arial" w:cs="Arial"/>
        </w:rPr>
      </w:pPr>
    </w:p>
    <w:p w14:paraId="2FDA4615" w14:textId="3326A3A5" w:rsidR="003A720C" w:rsidRPr="00B90717" w:rsidRDefault="00552796" w:rsidP="00D132CE">
      <w:pPr>
        <w:spacing w:line="276" w:lineRule="auto"/>
        <w:jc w:val="both"/>
        <w:rPr>
          <w:rFonts w:ascii="Arial" w:eastAsia="Arial" w:hAnsi="Arial" w:cs="Arial"/>
        </w:rPr>
      </w:pPr>
      <w:r w:rsidRPr="00B90717">
        <w:rPr>
          <w:rFonts w:ascii="Arial" w:eastAsia="Arial" w:hAnsi="Arial" w:cs="Arial"/>
        </w:rPr>
        <w:t xml:space="preserve">Cuando la Subsecretaría </w:t>
      </w:r>
      <w:r w:rsidR="006C590B" w:rsidRPr="00B90717">
        <w:rPr>
          <w:rFonts w:ascii="Arial" w:eastAsia="Arial" w:hAnsi="Arial" w:cs="Arial"/>
        </w:rPr>
        <w:t>presente a evaluación un proyecto determinado, remitirá a la Comisión un informe que contendrá los datos dispuestos en el inciso segundo del artículo</w:t>
      </w:r>
      <w:r w:rsidR="000A4AFC" w:rsidRPr="00B90717">
        <w:rPr>
          <w:rFonts w:ascii="Arial" w:eastAsia="Arial" w:hAnsi="Arial" w:cs="Arial"/>
        </w:rPr>
        <w:t xml:space="preserve"> 1</w:t>
      </w:r>
      <w:r w:rsidR="00DE1B46">
        <w:rPr>
          <w:rFonts w:ascii="Arial" w:eastAsia="Arial" w:hAnsi="Arial" w:cs="Arial"/>
        </w:rPr>
        <w:t>4</w:t>
      </w:r>
      <w:r w:rsidR="000A4AFC" w:rsidRPr="00B90717">
        <w:rPr>
          <w:rFonts w:ascii="Arial" w:eastAsia="Arial" w:hAnsi="Arial" w:cs="Arial"/>
        </w:rPr>
        <w:t xml:space="preserve"> precedente</w:t>
      </w:r>
      <w:r w:rsidR="006C590B" w:rsidRPr="00B90717">
        <w:rPr>
          <w:rFonts w:ascii="Arial" w:eastAsia="Arial" w:hAnsi="Arial" w:cs="Arial"/>
        </w:rPr>
        <w:t xml:space="preserve">, expresando los motivos por los que estima pertinente otorgar financiamiento por esta vía. </w:t>
      </w:r>
    </w:p>
    <w:p w14:paraId="3F61E297" w14:textId="77777777" w:rsidR="003A720C" w:rsidRPr="00B90717" w:rsidRDefault="003A720C" w:rsidP="00D132CE">
      <w:pPr>
        <w:spacing w:line="276" w:lineRule="auto"/>
        <w:jc w:val="both"/>
        <w:rPr>
          <w:rFonts w:ascii="Arial" w:eastAsia="Arial" w:hAnsi="Arial" w:cs="Arial"/>
        </w:rPr>
      </w:pPr>
    </w:p>
    <w:p w14:paraId="6F8E444C" w14:textId="560B2A7A" w:rsidR="00552796" w:rsidRPr="00B90717" w:rsidRDefault="006C590B" w:rsidP="00D132CE">
      <w:pPr>
        <w:spacing w:line="276" w:lineRule="auto"/>
        <w:jc w:val="both"/>
        <w:rPr>
          <w:rFonts w:ascii="Arial" w:eastAsia="Arial" w:hAnsi="Arial" w:cs="Arial"/>
        </w:rPr>
      </w:pPr>
      <w:r w:rsidRPr="00B90717">
        <w:rPr>
          <w:rFonts w:ascii="Arial" w:eastAsia="Arial" w:hAnsi="Arial" w:cs="Arial"/>
        </w:rPr>
        <w:t>La Comisión tendrá un plazo de 30 días corridos</w:t>
      </w:r>
      <w:r w:rsidR="007E4455">
        <w:rPr>
          <w:rFonts w:ascii="Arial" w:eastAsia="Arial" w:hAnsi="Arial" w:cs="Arial"/>
        </w:rPr>
        <w:t>, desde la fecha de la recepción del informe señalado en el inciso anterior,</w:t>
      </w:r>
      <w:r w:rsidRPr="00B90717">
        <w:rPr>
          <w:rFonts w:ascii="Arial" w:eastAsia="Arial" w:hAnsi="Arial" w:cs="Arial"/>
        </w:rPr>
        <w:t xml:space="preserve"> para presentar</w:t>
      </w:r>
      <w:r w:rsidR="007E4455">
        <w:rPr>
          <w:rFonts w:ascii="Arial" w:eastAsia="Arial" w:hAnsi="Arial" w:cs="Arial"/>
        </w:rPr>
        <w:t xml:space="preserve"> por escrito a la Subsecretaría de Salud Pública, un</w:t>
      </w:r>
      <w:r w:rsidRPr="00B90717">
        <w:rPr>
          <w:rFonts w:ascii="Arial" w:eastAsia="Arial" w:hAnsi="Arial" w:cs="Arial"/>
        </w:rPr>
        <w:t xml:space="preserve"> informe favorable o desfavorable, según determine, el que en todo caso deberá ser fundado.</w:t>
      </w:r>
      <w:r w:rsidR="007E4455">
        <w:rPr>
          <w:rFonts w:ascii="Arial" w:eastAsia="Arial" w:hAnsi="Arial" w:cs="Arial"/>
        </w:rPr>
        <w:t xml:space="preserve"> </w:t>
      </w:r>
    </w:p>
    <w:p w14:paraId="7F66237A" w14:textId="77777777" w:rsidR="004C751F" w:rsidRPr="00B90717" w:rsidRDefault="004C751F" w:rsidP="00D132CE">
      <w:pPr>
        <w:spacing w:line="276" w:lineRule="auto"/>
        <w:jc w:val="both"/>
        <w:rPr>
          <w:rFonts w:ascii="Arial" w:eastAsia="Arial" w:hAnsi="Arial" w:cs="Arial"/>
        </w:rPr>
      </w:pPr>
    </w:p>
    <w:p w14:paraId="2F480701" w14:textId="579539C2" w:rsidR="006C590B" w:rsidRPr="00B90717" w:rsidRDefault="004C751F" w:rsidP="00D132CE">
      <w:pPr>
        <w:spacing w:line="276" w:lineRule="auto"/>
        <w:jc w:val="both"/>
        <w:rPr>
          <w:rFonts w:ascii="Arial" w:eastAsia="Arial" w:hAnsi="Arial" w:cs="Arial"/>
        </w:rPr>
      </w:pPr>
      <w:r w:rsidRPr="00B90717">
        <w:rPr>
          <w:rFonts w:ascii="Arial" w:eastAsia="Arial" w:hAnsi="Arial" w:cs="Arial"/>
        </w:rPr>
        <w:t>Cuando el proyecto o programa sometido a evaluación para financiamie</w:t>
      </w:r>
      <w:r w:rsidR="000A4AFC" w:rsidRPr="00B90717">
        <w:rPr>
          <w:rFonts w:ascii="Arial" w:eastAsia="Arial" w:hAnsi="Arial" w:cs="Arial"/>
        </w:rPr>
        <w:t xml:space="preserve">nto </w:t>
      </w:r>
      <w:r w:rsidR="007E4455">
        <w:rPr>
          <w:rFonts w:ascii="Arial" w:eastAsia="Arial" w:hAnsi="Arial" w:cs="Arial"/>
        </w:rPr>
        <w:t>directo</w:t>
      </w:r>
      <w:r w:rsidR="007E4455" w:rsidRPr="00B90717">
        <w:rPr>
          <w:rFonts w:ascii="Arial" w:eastAsia="Arial" w:hAnsi="Arial" w:cs="Arial"/>
        </w:rPr>
        <w:t xml:space="preserve"> </w:t>
      </w:r>
      <w:r w:rsidR="000A4AFC" w:rsidRPr="00B90717">
        <w:rPr>
          <w:rFonts w:ascii="Arial" w:eastAsia="Arial" w:hAnsi="Arial" w:cs="Arial"/>
        </w:rPr>
        <w:t>se encontra</w:t>
      </w:r>
      <w:r w:rsidR="00B77866">
        <w:rPr>
          <w:rFonts w:ascii="Arial" w:eastAsia="Arial" w:hAnsi="Arial" w:cs="Arial"/>
        </w:rPr>
        <w:t>s</w:t>
      </w:r>
      <w:r w:rsidR="000A4AFC" w:rsidRPr="00B90717">
        <w:rPr>
          <w:rFonts w:ascii="Arial" w:eastAsia="Arial" w:hAnsi="Arial" w:cs="Arial"/>
        </w:rPr>
        <w:t>e</w:t>
      </w:r>
      <w:r w:rsidRPr="00B90717">
        <w:rPr>
          <w:rFonts w:ascii="Arial" w:eastAsia="Arial" w:hAnsi="Arial" w:cs="Arial"/>
        </w:rPr>
        <w:t xml:space="preserve"> incorporado al Repositorio del Título </w:t>
      </w:r>
      <w:r w:rsidR="00211CB1" w:rsidRPr="00B90717">
        <w:rPr>
          <w:rFonts w:ascii="Arial" w:eastAsia="Arial" w:hAnsi="Arial" w:cs="Arial"/>
        </w:rPr>
        <w:t>VII</w:t>
      </w:r>
      <w:r w:rsidRPr="00B90717">
        <w:rPr>
          <w:rFonts w:ascii="Arial" w:eastAsia="Arial" w:hAnsi="Arial" w:cs="Arial"/>
        </w:rPr>
        <w:t xml:space="preserve"> de este reglamento, podrá prescindirse de informe de los datos dispuestos en el inciso segundo </w:t>
      </w:r>
      <w:r w:rsidR="000A4AFC" w:rsidRPr="00B90717">
        <w:rPr>
          <w:rFonts w:ascii="Arial" w:eastAsia="Arial" w:hAnsi="Arial" w:cs="Arial"/>
        </w:rPr>
        <w:t>del artículo 1</w:t>
      </w:r>
      <w:r w:rsidR="002D5C1B">
        <w:rPr>
          <w:rFonts w:ascii="Arial" w:eastAsia="Arial" w:hAnsi="Arial" w:cs="Arial"/>
        </w:rPr>
        <w:t>4</w:t>
      </w:r>
      <w:r w:rsidR="000A4AFC" w:rsidRPr="00B90717">
        <w:rPr>
          <w:rFonts w:ascii="Arial" w:eastAsia="Arial" w:hAnsi="Arial" w:cs="Arial"/>
        </w:rPr>
        <w:t xml:space="preserve"> precedente</w:t>
      </w:r>
      <w:r w:rsidR="007E4455">
        <w:rPr>
          <w:rFonts w:ascii="Arial" w:eastAsia="Arial" w:hAnsi="Arial" w:cs="Arial"/>
        </w:rPr>
        <w:t xml:space="preserve">, pudiendo </w:t>
      </w:r>
      <w:r w:rsidR="00330943">
        <w:rPr>
          <w:rFonts w:ascii="Arial" w:eastAsia="Arial" w:hAnsi="Arial" w:cs="Arial"/>
        </w:rPr>
        <w:t>solicitarse</w:t>
      </w:r>
      <w:r w:rsidR="007E4455">
        <w:rPr>
          <w:rFonts w:ascii="Arial" w:eastAsia="Arial" w:hAnsi="Arial" w:cs="Arial"/>
        </w:rPr>
        <w:t xml:space="preserve"> la actualización de los mismos, si corresponde, para lo cual el requerido tendrá un plazo de 10 días hábiles, contados desde la comunicación</w:t>
      </w:r>
      <w:r w:rsidR="00D86931" w:rsidRPr="00B90717">
        <w:rPr>
          <w:rFonts w:ascii="Arial" w:eastAsia="Arial" w:hAnsi="Arial" w:cs="Arial"/>
        </w:rPr>
        <w:t>. No obstante deberán informarse los motivos por los que se estima pertinente otorgar</w:t>
      </w:r>
      <w:r w:rsidR="000A4AFC" w:rsidRPr="00B90717">
        <w:rPr>
          <w:rFonts w:ascii="Arial" w:eastAsia="Arial" w:hAnsi="Arial" w:cs="Arial"/>
        </w:rPr>
        <w:t xml:space="preserve"> financiamiento por esta vía. S</w:t>
      </w:r>
      <w:r w:rsidR="00D86931" w:rsidRPr="00B90717">
        <w:rPr>
          <w:rFonts w:ascii="Arial" w:eastAsia="Arial" w:hAnsi="Arial" w:cs="Arial"/>
        </w:rPr>
        <w:t>e seguirá</w:t>
      </w:r>
      <w:r w:rsidR="000A4AFC" w:rsidRPr="00B90717">
        <w:rPr>
          <w:rFonts w:ascii="Arial" w:eastAsia="Arial" w:hAnsi="Arial" w:cs="Arial"/>
        </w:rPr>
        <w:t xml:space="preserve"> mismo proceso de evaluación y resolución</w:t>
      </w:r>
      <w:r w:rsidR="00D86931" w:rsidRPr="00B90717">
        <w:rPr>
          <w:rFonts w:ascii="Arial" w:eastAsia="Arial" w:hAnsi="Arial" w:cs="Arial"/>
        </w:rPr>
        <w:t xml:space="preserve"> </w:t>
      </w:r>
      <w:r w:rsidR="000A4AFC" w:rsidRPr="00B90717">
        <w:rPr>
          <w:rFonts w:ascii="Arial" w:eastAsia="Arial" w:hAnsi="Arial" w:cs="Arial"/>
        </w:rPr>
        <w:t xml:space="preserve">establecido </w:t>
      </w:r>
      <w:r w:rsidR="00D86931" w:rsidRPr="00B90717">
        <w:rPr>
          <w:rFonts w:ascii="Arial" w:eastAsia="Arial" w:hAnsi="Arial" w:cs="Arial"/>
        </w:rPr>
        <w:t>e</w:t>
      </w:r>
      <w:r w:rsidR="000A4AFC" w:rsidRPr="00B90717">
        <w:rPr>
          <w:rFonts w:ascii="Arial" w:eastAsia="Arial" w:hAnsi="Arial" w:cs="Arial"/>
        </w:rPr>
        <w:t>n</w:t>
      </w:r>
      <w:r w:rsidR="00D86931" w:rsidRPr="00B90717">
        <w:rPr>
          <w:rFonts w:ascii="Arial" w:eastAsia="Arial" w:hAnsi="Arial" w:cs="Arial"/>
        </w:rPr>
        <w:t xml:space="preserve"> </w:t>
      </w:r>
      <w:r w:rsidR="00A17716" w:rsidRPr="00B90717">
        <w:rPr>
          <w:rFonts w:ascii="Arial" w:eastAsia="Arial" w:hAnsi="Arial" w:cs="Arial"/>
        </w:rPr>
        <w:t>este Título</w:t>
      </w:r>
      <w:r w:rsidR="00D86931" w:rsidRPr="00B90717">
        <w:rPr>
          <w:rFonts w:ascii="Arial" w:eastAsia="Arial" w:hAnsi="Arial" w:cs="Arial"/>
        </w:rPr>
        <w:t xml:space="preserve">. </w:t>
      </w:r>
    </w:p>
    <w:p w14:paraId="66FC7856" w14:textId="77777777" w:rsidR="004C751F" w:rsidRPr="00B90717" w:rsidRDefault="004C751F" w:rsidP="00D132CE">
      <w:pPr>
        <w:spacing w:line="276" w:lineRule="auto"/>
        <w:jc w:val="both"/>
        <w:rPr>
          <w:rFonts w:ascii="Arial" w:eastAsia="Arial" w:hAnsi="Arial" w:cs="Arial"/>
        </w:rPr>
      </w:pPr>
    </w:p>
    <w:p w14:paraId="367AC1B6" w14:textId="6DB04CF7" w:rsidR="00052C94" w:rsidRPr="00B90717" w:rsidRDefault="00052C94" w:rsidP="00D132CE">
      <w:pPr>
        <w:spacing w:line="276" w:lineRule="auto"/>
        <w:jc w:val="both"/>
        <w:rPr>
          <w:rFonts w:ascii="Arial" w:eastAsia="Arial" w:hAnsi="Arial" w:cs="Arial"/>
        </w:rPr>
      </w:pPr>
      <w:r w:rsidRPr="00B90717">
        <w:rPr>
          <w:rFonts w:ascii="Arial" w:eastAsia="Arial" w:hAnsi="Arial" w:cs="Arial"/>
          <w:b/>
        </w:rPr>
        <w:t>A</w:t>
      </w:r>
      <w:r w:rsidR="00CC7E58" w:rsidRPr="00B90717">
        <w:rPr>
          <w:rFonts w:ascii="Arial" w:eastAsia="Arial" w:hAnsi="Arial" w:cs="Arial"/>
          <w:b/>
        </w:rPr>
        <w:t>rtículo 3</w:t>
      </w:r>
      <w:r w:rsidR="006F2B90">
        <w:rPr>
          <w:rFonts w:ascii="Arial" w:eastAsia="Arial" w:hAnsi="Arial" w:cs="Arial"/>
          <w:b/>
        </w:rPr>
        <w:t>0</w:t>
      </w:r>
      <w:r w:rsidRPr="00B90717">
        <w:rPr>
          <w:rFonts w:ascii="Arial" w:eastAsia="Arial" w:hAnsi="Arial" w:cs="Arial"/>
          <w:b/>
        </w:rPr>
        <w:t xml:space="preserve">.- De la evaluación de financiamiento </w:t>
      </w:r>
      <w:r w:rsidR="00555DEB" w:rsidRPr="00B90717">
        <w:rPr>
          <w:rFonts w:ascii="Arial" w:eastAsia="Arial" w:hAnsi="Arial" w:cs="Arial"/>
          <w:b/>
        </w:rPr>
        <w:t>directo</w:t>
      </w:r>
      <w:r w:rsidRPr="00B90717">
        <w:rPr>
          <w:rFonts w:ascii="Arial" w:eastAsia="Arial" w:hAnsi="Arial" w:cs="Arial"/>
          <w:b/>
        </w:rPr>
        <w:t xml:space="preserve"> de proyectos.- </w:t>
      </w:r>
      <w:r w:rsidRPr="00B90717">
        <w:rPr>
          <w:rFonts w:ascii="Arial" w:eastAsia="Arial" w:hAnsi="Arial" w:cs="Arial"/>
        </w:rPr>
        <w:t>Para evaluar l</w:t>
      </w:r>
      <w:r w:rsidR="003A720C" w:rsidRPr="00B90717">
        <w:rPr>
          <w:rFonts w:ascii="Arial" w:eastAsia="Arial" w:hAnsi="Arial" w:cs="Arial"/>
        </w:rPr>
        <w:t xml:space="preserve">os proyectos o programas propuestos para financiamiento </w:t>
      </w:r>
      <w:r w:rsidR="007E4455">
        <w:rPr>
          <w:rFonts w:ascii="Arial" w:eastAsia="Arial" w:hAnsi="Arial" w:cs="Arial"/>
        </w:rPr>
        <w:t>directo</w:t>
      </w:r>
      <w:r w:rsidR="003A720C" w:rsidRPr="00B90717">
        <w:rPr>
          <w:rFonts w:ascii="Arial" w:eastAsia="Arial" w:hAnsi="Arial" w:cs="Arial"/>
        </w:rPr>
        <w:t xml:space="preserve">, </w:t>
      </w:r>
      <w:r w:rsidR="002E6F8B">
        <w:rPr>
          <w:rFonts w:ascii="Arial" w:eastAsia="Arial" w:hAnsi="Arial" w:cs="Arial"/>
        </w:rPr>
        <w:t xml:space="preserve">cuando sea requerida la Subsecretaría de Salud Pública, conforme al artículo precedente, </w:t>
      </w:r>
      <w:r w:rsidR="003A720C" w:rsidRPr="00B90717">
        <w:rPr>
          <w:rFonts w:ascii="Arial" w:eastAsia="Arial" w:hAnsi="Arial" w:cs="Arial"/>
        </w:rPr>
        <w:t>se aplicará</w:t>
      </w:r>
      <w:r w:rsidRPr="00B90717">
        <w:rPr>
          <w:rFonts w:ascii="Arial" w:eastAsia="Arial" w:hAnsi="Arial" w:cs="Arial"/>
        </w:rPr>
        <w:t xml:space="preserve">n </w:t>
      </w:r>
      <w:r w:rsidR="00601FA7" w:rsidRPr="00B90717">
        <w:rPr>
          <w:rFonts w:ascii="Arial" w:eastAsia="Arial" w:hAnsi="Arial" w:cs="Arial"/>
        </w:rPr>
        <w:t>los criterios de admisibilidad</w:t>
      </w:r>
      <w:r w:rsidR="0072575D" w:rsidRPr="00B90717">
        <w:rPr>
          <w:rFonts w:ascii="Arial" w:eastAsia="Arial" w:hAnsi="Arial" w:cs="Arial"/>
        </w:rPr>
        <w:t xml:space="preserve">, evaluación, elegibilidad y selección, </w:t>
      </w:r>
      <w:r w:rsidR="0072575D" w:rsidRPr="00B90717">
        <w:rPr>
          <w:rFonts w:ascii="Arial" w:eastAsia="Arial" w:hAnsi="Arial" w:cs="Arial"/>
        </w:rPr>
        <w:lastRenderedPageBreak/>
        <w:t xml:space="preserve">viabilidad técnica y financiera establecidos en </w:t>
      </w:r>
      <w:r w:rsidR="00A17716" w:rsidRPr="00B90717">
        <w:rPr>
          <w:rFonts w:ascii="Arial" w:eastAsia="Arial" w:hAnsi="Arial" w:cs="Arial"/>
        </w:rPr>
        <w:t>el párrafo 3 del Título III</w:t>
      </w:r>
      <w:r w:rsidRPr="00B90717">
        <w:rPr>
          <w:rFonts w:ascii="Arial" w:eastAsia="Arial" w:hAnsi="Arial" w:cs="Arial"/>
        </w:rPr>
        <w:t xml:space="preserve"> </w:t>
      </w:r>
      <w:r w:rsidR="0072575D" w:rsidRPr="00B90717">
        <w:rPr>
          <w:rFonts w:ascii="Arial" w:eastAsia="Arial" w:hAnsi="Arial" w:cs="Arial"/>
        </w:rPr>
        <w:t>de este reglamento</w:t>
      </w:r>
      <w:r w:rsidRPr="00B90717">
        <w:rPr>
          <w:rFonts w:ascii="Arial" w:eastAsia="Arial" w:hAnsi="Arial" w:cs="Arial"/>
        </w:rPr>
        <w:t>.</w:t>
      </w:r>
    </w:p>
    <w:p w14:paraId="2D9C1CEB" w14:textId="77777777" w:rsidR="00052C94" w:rsidRPr="00B90717" w:rsidRDefault="00052C94" w:rsidP="00D132CE">
      <w:pPr>
        <w:spacing w:line="276" w:lineRule="auto"/>
        <w:jc w:val="both"/>
        <w:rPr>
          <w:rFonts w:ascii="Arial" w:eastAsia="Arial" w:hAnsi="Arial" w:cs="Arial"/>
        </w:rPr>
      </w:pPr>
    </w:p>
    <w:p w14:paraId="4D1CFD48" w14:textId="365165F1" w:rsidR="00BD5681" w:rsidRPr="00B90717" w:rsidRDefault="00BD5681" w:rsidP="00BD5681">
      <w:pPr>
        <w:shd w:val="clear" w:color="auto" w:fill="FFFFFF"/>
        <w:spacing w:line="276" w:lineRule="auto"/>
        <w:jc w:val="both"/>
        <w:rPr>
          <w:rFonts w:ascii="Arial" w:hAnsi="Arial" w:cs="Arial"/>
          <w:bCs/>
        </w:rPr>
      </w:pPr>
      <w:r w:rsidRPr="00B90717">
        <w:rPr>
          <w:rFonts w:ascii="Arial" w:eastAsia="Arial" w:hAnsi="Arial" w:cs="Arial"/>
        </w:rPr>
        <w:t xml:space="preserve">En esta evaluación </w:t>
      </w:r>
      <w:r w:rsidRPr="00B90717">
        <w:rPr>
          <w:rFonts w:ascii="Arial" w:eastAsia="Cousine" w:hAnsi="Arial" w:cs="Arial"/>
        </w:rPr>
        <w:t xml:space="preserve">deberán declarar y abstenerse de participar las personas que tengan participación en el grupo ejecutor, o la tenga su </w:t>
      </w:r>
      <w:r w:rsidRPr="00B90717">
        <w:rPr>
          <w:rFonts w:ascii="Arial" w:hAnsi="Arial" w:cs="Arial"/>
          <w:bCs/>
        </w:rPr>
        <w:t>cónyuge o conviviente civil, hijos o parientes hasta el cuarto grado de consanguinidad y segundo de afinidad, inclusive, o una persona jurídica, en la que tenga, directa o indirectamente, el diez por ciento o más de la participación, acciones o derechos, cualquiera sea su tipo, o ejerza en ella funciones de administración o control.</w:t>
      </w:r>
    </w:p>
    <w:p w14:paraId="318A496B" w14:textId="1BC0C39C" w:rsidR="00BD5681" w:rsidRPr="00B90717" w:rsidRDefault="00BD5681" w:rsidP="00D132CE">
      <w:pPr>
        <w:spacing w:line="276" w:lineRule="auto"/>
        <w:jc w:val="both"/>
        <w:rPr>
          <w:rFonts w:ascii="Arial" w:eastAsia="Arial" w:hAnsi="Arial" w:cs="Arial"/>
        </w:rPr>
      </w:pPr>
    </w:p>
    <w:p w14:paraId="590E3EB5" w14:textId="3F4EB1FA" w:rsidR="00052C94" w:rsidRPr="00B90717" w:rsidRDefault="00052C94" w:rsidP="00D132CE">
      <w:pPr>
        <w:spacing w:line="276" w:lineRule="auto"/>
        <w:jc w:val="both"/>
        <w:rPr>
          <w:rFonts w:ascii="Arial" w:eastAsia="Arial" w:hAnsi="Arial" w:cs="Arial"/>
        </w:rPr>
      </w:pPr>
      <w:r w:rsidRPr="00B90717">
        <w:rPr>
          <w:rFonts w:ascii="Arial" w:eastAsia="Arial" w:hAnsi="Arial" w:cs="Arial"/>
          <w:b/>
        </w:rPr>
        <w:t>A</w:t>
      </w:r>
      <w:r w:rsidR="00CC7E58" w:rsidRPr="00B90717">
        <w:rPr>
          <w:rFonts w:ascii="Arial" w:eastAsia="Arial" w:hAnsi="Arial" w:cs="Arial"/>
          <w:b/>
        </w:rPr>
        <w:t>rtículo 3</w:t>
      </w:r>
      <w:r w:rsidR="006F2B90">
        <w:rPr>
          <w:rFonts w:ascii="Arial" w:eastAsia="Arial" w:hAnsi="Arial" w:cs="Arial"/>
          <w:b/>
        </w:rPr>
        <w:t>1</w:t>
      </w:r>
      <w:r w:rsidRPr="00B90717">
        <w:rPr>
          <w:rFonts w:ascii="Arial" w:eastAsia="Arial" w:hAnsi="Arial" w:cs="Arial"/>
          <w:b/>
        </w:rPr>
        <w:t>.- De los motivos que autorizan e</w:t>
      </w:r>
      <w:r w:rsidR="00C72955">
        <w:rPr>
          <w:rFonts w:ascii="Arial" w:eastAsia="Arial" w:hAnsi="Arial" w:cs="Arial"/>
          <w:b/>
        </w:rPr>
        <w:t>l</w:t>
      </w:r>
      <w:r w:rsidRPr="00B90717">
        <w:rPr>
          <w:rFonts w:ascii="Arial" w:eastAsia="Arial" w:hAnsi="Arial" w:cs="Arial"/>
          <w:b/>
        </w:rPr>
        <w:t xml:space="preserve"> financiamiento </w:t>
      </w:r>
      <w:r w:rsidR="00555DEB" w:rsidRPr="00B90717">
        <w:rPr>
          <w:rFonts w:ascii="Arial" w:eastAsia="Arial" w:hAnsi="Arial" w:cs="Arial"/>
          <w:b/>
        </w:rPr>
        <w:t>directo</w:t>
      </w:r>
      <w:r w:rsidRPr="00B90717">
        <w:rPr>
          <w:rFonts w:ascii="Arial" w:eastAsia="Arial" w:hAnsi="Arial" w:cs="Arial"/>
          <w:b/>
        </w:rPr>
        <w:t xml:space="preserve"> de proyectos.- </w:t>
      </w:r>
      <w:r w:rsidRPr="00B90717">
        <w:rPr>
          <w:rFonts w:ascii="Arial" w:eastAsia="Arial" w:hAnsi="Arial" w:cs="Arial"/>
        </w:rPr>
        <w:t xml:space="preserve">Sólo se podrá otorgar financiamiento </w:t>
      </w:r>
      <w:r w:rsidR="002E6F8B">
        <w:rPr>
          <w:rFonts w:ascii="Arial" w:eastAsia="Arial" w:hAnsi="Arial" w:cs="Arial"/>
        </w:rPr>
        <w:t>directo</w:t>
      </w:r>
      <w:r w:rsidR="002E6F8B" w:rsidRPr="00B90717">
        <w:rPr>
          <w:rFonts w:ascii="Arial" w:eastAsia="Arial" w:hAnsi="Arial" w:cs="Arial"/>
        </w:rPr>
        <w:t xml:space="preserve"> </w:t>
      </w:r>
      <w:r w:rsidR="00883857" w:rsidRPr="00B90717">
        <w:rPr>
          <w:rFonts w:ascii="Arial" w:eastAsia="Arial" w:hAnsi="Arial" w:cs="Arial"/>
        </w:rPr>
        <w:t xml:space="preserve">a proyectos </w:t>
      </w:r>
      <w:r w:rsidR="00810485" w:rsidRPr="00B90717">
        <w:rPr>
          <w:rFonts w:ascii="Arial" w:eastAsia="Arial" w:hAnsi="Arial" w:cs="Arial"/>
        </w:rPr>
        <w:t xml:space="preserve">o programas basados en los siguientes fundamentos: </w:t>
      </w:r>
    </w:p>
    <w:p w14:paraId="73A0BE38" w14:textId="77777777" w:rsidR="0072575D" w:rsidRPr="00B90717" w:rsidRDefault="0072575D" w:rsidP="00D132CE">
      <w:pPr>
        <w:spacing w:line="276" w:lineRule="auto"/>
        <w:jc w:val="both"/>
        <w:rPr>
          <w:rFonts w:ascii="Arial" w:eastAsia="Arial" w:hAnsi="Arial" w:cs="Arial"/>
        </w:rPr>
      </w:pPr>
    </w:p>
    <w:p w14:paraId="78AE5C75" w14:textId="490E8A54" w:rsidR="0072575D" w:rsidRPr="00B90717" w:rsidRDefault="0072575D" w:rsidP="00D132CE">
      <w:pPr>
        <w:pStyle w:val="Prrafodelista"/>
        <w:numPr>
          <w:ilvl w:val="0"/>
          <w:numId w:val="17"/>
        </w:numPr>
        <w:spacing w:line="276" w:lineRule="auto"/>
        <w:jc w:val="both"/>
        <w:rPr>
          <w:rFonts w:ascii="Arial" w:eastAsia="Arial" w:hAnsi="Arial" w:cs="Arial"/>
        </w:rPr>
      </w:pPr>
      <w:r w:rsidRPr="00B90717">
        <w:rPr>
          <w:rFonts w:ascii="Arial" w:eastAsia="Arial" w:hAnsi="Arial" w:cs="Arial"/>
        </w:rPr>
        <w:t xml:space="preserve">En casos de emergencia, urgencia o imprevisto, sin perjuicio de las disposiciones especiales para los casos de sismo y catástrofe contenida en la legislación </w:t>
      </w:r>
      <w:r w:rsidR="002E6F8B">
        <w:rPr>
          <w:rFonts w:ascii="Arial" w:eastAsia="Arial" w:hAnsi="Arial" w:cs="Arial"/>
        </w:rPr>
        <w:t>vigente</w:t>
      </w:r>
      <w:r w:rsidRPr="00B90717">
        <w:rPr>
          <w:rFonts w:ascii="Arial" w:eastAsia="Arial" w:hAnsi="Arial" w:cs="Arial"/>
        </w:rPr>
        <w:t>.</w:t>
      </w:r>
    </w:p>
    <w:p w14:paraId="1A01CA64" w14:textId="0FC66FC1" w:rsidR="001F41ED" w:rsidRPr="00B90717" w:rsidRDefault="0072575D" w:rsidP="00D132CE">
      <w:pPr>
        <w:pStyle w:val="Prrafodelista"/>
        <w:numPr>
          <w:ilvl w:val="0"/>
          <w:numId w:val="17"/>
        </w:numPr>
        <w:spacing w:line="276" w:lineRule="auto"/>
        <w:jc w:val="both"/>
        <w:rPr>
          <w:rFonts w:ascii="Arial" w:eastAsia="Arial" w:hAnsi="Arial" w:cs="Arial"/>
        </w:rPr>
      </w:pPr>
      <w:r w:rsidRPr="00B90717">
        <w:rPr>
          <w:rFonts w:ascii="Arial" w:eastAsia="Arial" w:hAnsi="Arial" w:cs="Arial"/>
        </w:rPr>
        <w:t>Cuando se trate de proyectos o programas, en que la utilización del procedimiento con</w:t>
      </w:r>
      <w:r w:rsidR="001F41ED" w:rsidRPr="00B90717">
        <w:rPr>
          <w:rFonts w:ascii="Arial" w:eastAsia="Arial" w:hAnsi="Arial" w:cs="Arial"/>
        </w:rPr>
        <w:t>c</w:t>
      </w:r>
      <w:r w:rsidRPr="00B90717">
        <w:rPr>
          <w:rFonts w:ascii="Arial" w:eastAsia="Arial" w:hAnsi="Arial" w:cs="Arial"/>
        </w:rPr>
        <w:t>ursal regulado en este reglamento pueda poner en riesgo el objeto y la eficacia del proyecto</w:t>
      </w:r>
      <w:r w:rsidR="00FF7A93" w:rsidRPr="00B90717">
        <w:rPr>
          <w:rFonts w:ascii="Arial" w:eastAsia="Arial" w:hAnsi="Arial" w:cs="Arial"/>
        </w:rPr>
        <w:t xml:space="preserve"> o programa</w:t>
      </w:r>
      <w:r w:rsidRPr="00B90717">
        <w:rPr>
          <w:rFonts w:ascii="Arial" w:eastAsia="Arial" w:hAnsi="Arial" w:cs="Arial"/>
        </w:rPr>
        <w:t xml:space="preserve"> de que se trata. </w:t>
      </w:r>
    </w:p>
    <w:p w14:paraId="62F89492" w14:textId="17602FA8" w:rsidR="00052C94" w:rsidRDefault="00052C94" w:rsidP="00D132CE">
      <w:pPr>
        <w:spacing w:line="276" w:lineRule="auto"/>
        <w:jc w:val="both"/>
        <w:rPr>
          <w:rFonts w:ascii="Arial" w:eastAsia="Arial" w:hAnsi="Arial" w:cs="Arial"/>
        </w:rPr>
      </w:pPr>
    </w:p>
    <w:p w14:paraId="3AC06F77" w14:textId="3A3D3B7A" w:rsidR="00ED74F6" w:rsidRDefault="00ED74F6" w:rsidP="002D5C1B">
      <w:pPr>
        <w:spacing w:line="276" w:lineRule="auto"/>
        <w:jc w:val="both"/>
        <w:rPr>
          <w:rFonts w:ascii="Arial" w:eastAsia="Arial" w:hAnsi="Arial" w:cs="Arial"/>
        </w:rPr>
      </w:pPr>
      <w:r>
        <w:rPr>
          <w:rFonts w:ascii="Arial" w:eastAsia="Arial" w:hAnsi="Arial" w:cs="Arial"/>
        </w:rPr>
        <w:t xml:space="preserve">La aplicación de las causales precedentes solo podrá realizarse previa resolución fundada de la Subsecretaría de Salud Pública que califique la causal que se trate. </w:t>
      </w:r>
    </w:p>
    <w:p w14:paraId="0380F616" w14:textId="77777777" w:rsidR="00ED74F6" w:rsidRPr="00B90717" w:rsidRDefault="00ED74F6" w:rsidP="00D132CE">
      <w:pPr>
        <w:spacing w:line="276" w:lineRule="auto"/>
        <w:jc w:val="both"/>
        <w:rPr>
          <w:rFonts w:ascii="Arial" w:eastAsia="Arial" w:hAnsi="Arial" w:cs="Arial"/>
        </w:rPr>
      </w:pPr>
    </w:p>
    <w:p w14:paraId="7ECF33E1" w14:textId="3A048396" w:rsidR="004E3228" w:rsidRPr="00B90717" w:rsidRDefault="00D8648F" w:rsidP="00D132CE">
      <w:pPr>
        <w:spacing w:line="276" w:lineRule="auto"/>
        <w:jc w:val="both"/>
        <w:rPr>
          <w:rFonts w:ascii="Arial" w:eastAsia="Arial" w:hAnsi="Arial" w:cs="Arial"/>
        </w:rPr>
      </w:pPr>
      <w:r w:rsidRPr="00B90717">
        <w:rPr>
          <w:rFonts w:ascii="Arial" w:eastAsia="Arial" w:hAnsi="Arial" w:cs="Arial"/>
          <w:b/>
        </w:rPr>
        <w:t>A</w:t>
      </w:r>
      <w:r w:rsidR="00CC7E58" w:rsidRPr="00B90717">
        <w:rPr>
          <w:rFonts w:ascii="Arial" w:eastAsia="Arial" w:hAnsi="Arial" w:cs="Arial"/>
          <w:b/>
        </w:rPr>
        <w:t>rtículo 3</w:t>
      </w:r>
      <w:r w:rsidR="006F2B90">
        <w:rPr>
          <w:rFonts w:ascii="Arial" w:eastAsia="Arial" w:hAnsi="Arial" w:cs="Arial"/>
          <w:b/>
        </w:rPr>
        <w:t>2</w:t>
      </w:r>
      <w:r w:rsidRPr="00B90717">
        <w:rPr>
          <w:rFonts w:ascii="Arial" w:eastAsia="Arial" w:hAnsi="Arial" w:cs="Arial"/>
          <w:b/>
        </w:rPr>
        <w:t xml:space="preserve">.- De la </w:t>
      </w:r>
      <w:r w:rsidR="001F41ED" w:rsidRPr="00B90717">
        <w:rPr>
          <w:rFonts w:ascii="Arial" w:eastAsia="Arial" w:hAnsi="Arial" w:cs="Arial"/>
          <w:b/>
        </w:rPr>
        <w:t>adjudicación</w:t>
      </w:r>
      <w:r w:rsidRPr="00B90717">
        <w:rPr>
          <w:rFonts w:ascii="Arial" w:eastAsia="Arial" w:hAnsi="Arial" w:cs="Arial"/>
          <w:b/>
        </w:rPr>
        <w:t xml:space="preserve"> de financiamiento </w:t>
      </w:r>
      <w:r w:rsidR="00555DEB" w:rsidRPr="00B90717">
        <w:rPr>
          <w:rFonts w:ascii="Arial" w:eastAsia="Arial" w:hAnsi="Arial" w:cs="Arial"/>
          <w:b/>
        </w:rPr>
        <w:t>directo</w:t>
      </w:r>
      <w:r w:rsidRPr="00B90717">
        <w:rPr>
          <w:rFonts w:ascii="Arial" w:eastAsia="Arial" w:hAnsi="Arial" w:cs="Arial"/>
          <w:b/>
        </w:rPr>
        <w:t xml:space="preserve"> de proyectos.- </w:t>
      </w:r>
      <w:r w:rsidRPr="00B90717">
        <w:rPr>
          <w:rFonts w:ascii="Arial" w:eastAsia="Arial" w:hAnsi="Arial" w:cs="Arial"/>
        </w:rPr>
        <w:t xml:space="preserve">En el evento que el financiamiento </w:t>
      </w:r>
      <w:r w:rsidR="002E6F8B">
        <w:rPr>
          <w:rFonts w:ascii="Arial" w:eastAsia="Arial" w:hAnsi="Arial" w:cs="Arial"/>
        </w:rPr>
        <w:t>directo</w:t>
      </w:r>
      <w:r w:rsidR="002E6F8B" w:rsidRPr="00B90717">
        <w:rPr>
          <w:rFonts w:ascii="Arial" w:eastAsia="Arial" w:hAnsi="Arial" w:cs="Arial"/>
        </w:rPr>
        <w:t xml:space="preserve"> </w:t>
      </w:r>
      <w:r w:rsidRPr="00B90717">
        <w:rPr>
          <w:rFonts w:ascii="Arial" w:eastAsia="Arial" w:hAnsi="Arial" w:cs="Arial"/>
        </w:rPr>
        <w:t xml:space="preserve">de un programa o proyecto sea aprobado tanto por la Subsecretaría, como por la Comisión, la Subsecretaría de Salud Pública </w:t>
      </w:r>
      <w:r w:rsidR="00073F06" w:rsidRPr="00B90717">
        <w:rPr>
          <w:rFonts w:ascii="Arial" w:eastAsia="Arial" w:hAnsi="Arial" w:cs="Arial"/>
        </w:rPr>
        <w:t>adjudicará</w:t>
      </w:r>
      <w:r w:rsidRPr="00B90717">
        <w:rPr>
          <w:rFonts w:ascii="Arial" w:eastAsia="Arial" w:hAnsi="Arial" w:cs="Arial"/>
        </w:rPr>
        <w:t xml:space="preserve"> del monto asignado conforme lo dispuesto en el </w:t>
      </w:r>
      <w:r w:rsidR="00A17716" w:rsidRPr="00B90717">
        <w:rPr>
          <w:rFonts w:ascii="Arial" w:eastAsia="Arial" w:hAnsi="Arial" w:cs="Arial"/>
        </w:rPr>
        <w:t>Párrafo 5 del Título III de este reglamento</w:t>
      </w:r>
      <w:r w:rsidRPr="00B90717">
        <w:rPr>
          <w:rFonts w:ascii="Arial" w:eastAsia="Arial" w:hAnsi="Arial" w:cs="Arial"/>
        </w:rPr>
        <w:t>.</w:t>
      </w:r>
    </w:p>
    <w:p w14:paraId="24D5EFAB" w14:textId="77777777" w:rsidR="001F41ED" w:rsidRPr="00B90717" w:rsidRDefault="001F41ED" w:rsidP="00D132CE">
      <w:pPr>
        <w:spacing w:line="276" w:lineRule="auto"/>
        <w:jc w:val="both"/>
        <w:rPr>
          <w:rFonts w:ascii="Arial" w:eastAsia="Arial" w:hAnsi="Arial" w:cs="Arial"/>
        </w:rPr>
      </w:pPr>
    </w:p>
    <w:p w14:paraId="35C99770" w14:textId="567A9899" w:rsidR="001F41ED" w:rsidRPr="00B90717" w:rsidRDefault="001F41ED" w:rsidP="00D132CE">
      <w:pPr>
        <w:spacing w:line="276" w:lineRule="auto"/>
        <w:jc w:val="both"/>
        <w:rPr>
          <w:rFonts w:ascii="Arial" w:eastAsia="Arial" w:hAnsi="Arial" w:cs="Arial"/>
        </w:rPr>
      </w:pPr>
      <w:r w:rsidRPr="00B90717">
        <w:rPr>
          <w:rFonts w:ascii="Arial" w:eastAsia="Arial" w:hAnsi="Arial" w:cs="Arial"/>
          <w:b/>
        </w:rPr>
        <w:t xml:space="preserve">Artículo </w:t>
      </w:r>
      <w:r w:rsidR="00CC7E58" w:rsidRPr="00B90717">
        <w:rPr>
          <w:rFonts w:ascii="Arial" w:eastAsia="Arial" w:hAnsi="Arial" w:cs="Arial"/>
          <w:b/>
        </w:rPr>
        <w:t>3</w:t>
      </w:r>
      <w:r w:rsidR="006F2B90">
        <w:rPr>
          <w:rFonts w:ascii="Arial" w:eastAsia="Arial" w:hAnsi="Arial" w:cs="Arial"/>
          <w:b/>
        </w:rPr>
        <w:t>3</w:t>
      </w:r>
      <w:r w:rsidRPr="00B90717">
        <w:rPr>
          <w:rFonts w:ascii="Arial" w:eastAsia="Arial" w:hAnsi="Arial" w:cs="Arial"/>
          <w:b/>
        </w:rPr>
        <w:t xml:space="preserve">.- De la publicidad del financiamiento </w:t>
      </w:r>
      <w:r w:rsidR="00555DEB" w:rsidRPr="00B90717">
        <w:rPr>
          <w:rFonts w:ascii="Arial" w:eastAsia="Arial" w:hAnsi="Arial" w:cs="Arial"/>
          <w:b/>
        </w:rPr>
        <w:t>directo</w:t>
      </w:r>
      <w:r w:rsidRPr="00B90717">
        <w:rPr>
          <w:rFonts w:ascii="Arial" w:eastAsia="Arial" w:hAnsi="Arial" w:cs="Arial"/>
          <w:b/>
        </w:rPr>
        <w:t xml:space="preserve"> de proyectos.-</w:t>
      </w:r>
      <w:r w:rsidR="00555DEB" w:rsidRPr="00B90717">
        <w:rPr>
          <w:rFonts w:ascii="Arial" w:eastAsia="Arial" w:hAnsi="Arial" w:cs="Arial"/>
          <w:b/>
        </w:rPr>
        <w:t xml:space="preserve"> </w:t>
      </w:r>
      <w:r w:rsidR="004A0F96" w:rsidRPr="00B90717">
        <w:rPr>
          <w:rFonts w:ascii="Arial" w:eastAsia="Arial" w:hAnsi="Arial" w:cs="Arial"/>
        </w:rPr>
        <w:t xml:space="preserve">Las resoluciones que aprueben el financiamiento </w:t>
      </w:r>
      <w:r w:rsidR="00B77866">
        <w:rPr>
          <w:rFonts w:ascii="Arial" w:eastAsia="Arial" w:hAnsi="Arial" w:cs="Arial"/>
        </w:rPr>
        <w:t>directo</w:t>
      </w:r>
      <w:r w:rsidR="00B77866" w:rsidRPr="00B90717">
        <w:rPr>
          <w:rFonts w:ascii="Arial" w:eastAsia="Arial" w:hAnsi="Arial" w:cs="Arial"/>
        </w:rPr>
        <w:t xml:space="preserve"> </w:t>
      </w:r>
      <w:r w:rsidR="004A0F96" w:rsidRPr="00B90717">
        <w:rPr>
          <w:rFonts w:ascii="Arial" w:eastAsia="Arial" w:hAnsi="Arial" w:cs="Arial"/>
        </w:rPr>
        <w:t xml:space="preserve">de proyectos </w:t>
      </w:r>
      <w:r w:rsidR="001F614B" w:rsidRPr="00B90717">
        <w:rPr>
          <w:rFonts w:ascii="Arial" w:eastAsia="Arial" w:hAnsi="Arial" w:cs="Arial"/>
        </w:rPr>
        <w:t>o programas, serán publicadas en el sitio electrónico de la Subsecretaría de Salud Pública, en una sección especialmente destinada al efecto.</w:t>
      </w:r>
    </w:p>
    <w:p w14:paraId="65E29CE7" w14:textId="66FF34A1" w:rsidR="005F4EB2" w:rsidRPr="00B90717" w:rsidRDefault="005F4EB2" w:rsidP="00D132CE">
      <w:pPr>
        <w:spacing w:line="276" w:lineRule="auto"/>
        <w:jc w:val="both"/>
        <w:rPr>
          <w:rFonts w:ascii="Arial" w:eastAsia="Arial" w:hAnsi="Arial" w:cs="Arial"/>
        </w:rPr>
      </w:pPr>
    </w:p>
    <w:p w14:paraId="6792FFD1" w14:textId="77777777" w:rsidR="007F1EC8" w:rsidRPr="00B90717" w:rsidRDefault="007F1EC8" w:rsidP="00D132CE">
      <w:pPr>
        <w:spacing w:line="276" w:lineRule="auto"/>
        <w:jc w:val="both"/>
        <w:rPr>
          <w:rFonts w:ascii="Arial" w:eastAsia="Arial" w:hAnsi="Arial" w:cs="Arial"/>
        </w:rPr>
      </w:pPr>
    </w:p>
    <w:p w14:paraId="48D1D9A4" w14:textId="3BFE3D90" w:rsidR="00357669" w:rsidRPr="00B90717" w:rsidRDefault="00357669" w:rsidP="00D132CE">
      <w:pPr>
        <w:spacing w:line="276" w:lineRule="auto"/>
        <w:jc w:val="center"/>
        <w:rPr>
          <w:rFonts w:ascii="Arial" w:eastAsia="Arial" w:hAnsi="Arial" w:cs="Arial"/>
          <w:b/>
        </w:rPr>
      </w:pPr>
      <w:r w:rsidRPr="00B90717">
        <w:rPr>
          <w:rFonts w:ascii="Arial" w:eastAsia="Arial" w:hAnsi="Arial" w:cs="Arial"/>
          <w:b/>
        </w:rPr>
        <w:t xml:space="preserve">TÍTULO </w:t>
      </w:r>
      <w:r w:rsidR="00A17716" w:rsidRPr="00B90717">
        <w:rPr>
          <w:rFonts w:ascii="Arial" w:eastAsia="Arial" w:hAnsi="Arial" w:cs="Arial"/>
          <w:b/>
        </w:rPr>
        <w:t>V</w:t>
      </w:r>
      <w:r w:rsidRPr="00B90717">
        <w:rPr>
          <w:rFonts w:ascii="Arial" w:eastAsia="Arial" w:hAnsi="Arial" w:cs="Arial"/>
          <w:b/>
        </w:rPr>
        <w:t xml:space="preserve">. </w:t>
      </w:r>
      <w:r w:rsidR="00F46BCA" w:rsidRPr="00B90717">
        <w:rPr>
          <w:rFonts w:ascii="Arial" w:eastAsia="Arial" w:hAnsi="Arial" w:cs="Arial"/>
          <w:b/>
        </w:rPr>
        <w:t>DISPOSICIONES ESPECIALES PARA</w:t>
      </w:r>
      <w:r w:rsidRPr="00B90717">
        <w:rPr>
          <w:rFonts w:ascii="Arial" w:eastAsia="Arial" w:hAnsi="Arial" w:cs="Arial"/>
          <w:b/>
        </w:rPr>
        <w:t xml:space="preserve"> LA </w:t>
      </w:r>
      <w:r w:rsidR="009D794C" w:rsidRPr="00B90717">
        <w:rPr>
          <w:rFonts w:ascii="Arial" w:eastAsia="Arial" w:hAnsi="Arial" w:cs="Arial"/>
          <w:b/>
        </w:rPr>
        <w:t>ASIGNACIÓN DE RECURSOS PARA</w:t>
      </w:r>
      <w:r w:rsidR="007F1EC8" w:rsidRPr="00B90717">
        <w:rPr>
          <w:rFonts w:ascii="Arial" w:eastAsia="Arial" w:hAnsi="Arial" w:cs="Arial"/>
          <w:b/>
        </w:rPr>
        <w:t xml:space="preserve"> TECNOLOGÍAS SANITARIAS Y</w:t>
      </w:r>
      <w:r w:rsidR="009D794C" w:rsidRPr="00B90717">
        <w:rPr>
          <w:rFonts w:ascii="Arial" w:eastAsia="Arial" w:hAnsi="Arial" w:cs="Arial"/>
          <w:b/>
        </w:rPr>
        <w:t xml:space="preserve"> MEDICAMENTOS </w:t>
      </w:r>
    </w:p>
    <w:p w14:paraId="66182F0C" w14:textId="77777777" w:rsidR="00357669" w:rsidRPr="00B90717" w:rsidRDefault="00357669" w:rsidP="00D132CE">
      <w:pPr>
        <w:spacing w:line="276" w:lineRule="auto"/>
        <w:jc w:val="both"/>
        <w:rPr>
          <w:rFonts w:ascii="Arial" w:eastAsia="Arial" w:hAnsi="Arial" w:cs="Arial"/>
        </w:rPr>
      </w:pPr>
    </w:p>
    <w:p w14:paraId="6444543C" w14:textId="6E63EBDE" w:rsidR="009D794C" w:rsidRPr="00B90717" w:rsidRDefault="00A17716" w:rsidP="00D132CE">
      <w:pPr>
        <w:spacing w:line="276" w:lineRule="auto"/>
        <w:jc w:val="both"/>
        <w:rPr>
          <w:rFonts w:ascii="Arial" w:hAnsi="Arial" w:cs="Arial"/>
          <w:bCs/>
          <w:color w:val="000000"/>
        </w:rPr>
      </w:pPr>
      <w:r w:rsidRPr="00B90717">
        <w:rPr>
          <w:rFonts w:ascii="Arial" w:eastAsia="Arial" w:hAnsi="Arial" w:cs="Arial"/>
          <w:b/>
        </w:rPr>
        <w:t>Artículo 3</w:t>
      </w:r>
      <w:r w:rsidR="006F2B90">
        <w:rPr>
          <w:rFonts w:ascii="Arial" w:eastAsia="Arial" w:hAnsi="Arial" w:cs="Arial"/>
          <w:b/>
        </w:rPr>
        <w:t>4</w:t>
      </w:r>
      <w:r w:rsidR="009D794C" w:rsidRPr="00B90717">
        <w:rPr>
          <w:rFonts w:ascii="Arial" w:eastAsia="Arial" w:hAnsi="Arial" w:cs="Arial"/>
          <w:b/>
        </w:rPr>
        <w:t>.- De</w:t>
      </w:r>
      <w:r w:rsidR="007F1EC8" w:rsidRPr="00B90717">
        <w:rPr>
          <w:rFonts w:ascii="Arial" w:eastAsia="Arial" w:hAnsi="Arial" w:cs="Arial"/>
          <w:b/>
        </w:rPr>
        <w:t xml:space="preserve"> las normas especiales para </w:t>
      </w:r>
      <w:r w:rsidR="009D6111" w:rsidRPr="00B90717">
        <w:rPr>
          <w:rFonts w:ascii="Arial" w:eastAsia="Arial" w:hAnsi="Arial" w:cs="Arial"/>
          <w:b/>
        </w:rPr>
        <w:t xml:space="preserve">financiamiento en materia de </w:t>
      </w:r>
      <w:r w:rsidR="007F1EC8" w:rsidRPr="00B90717">
        <w:rPr>
          <w:rFonts w:ascii="Arial" w:eastAsia="Arial" w:hAnsi="Arial" w:cs="Arial"/>
          <w:b/>
        </w:rPr>
        <w:t xml:space="preserve">tecnologías sanitarias y </w:t>
      </w:r>
      <w:r w:rsidR="009D6111" w:rsidRPr="00B90717">
        <w:rPr>
          <w:rFonts w:ascii="Arial" w:eastAsia="Arial" w:hAnsi="Arial" w:cs="Arial"/>
          <w:b/>
        </w:rPr>
        <w:t>medicamentos</w:t>
      </w:r>
      <w:r w:rsidR="009D794C" w:rsidRPr="00B90717">
        <w:rPr>
          <w:rFonts w:ascii="Arial" w:hAnsi="Arial" w:cs="Arial"/>
          <w:b/>
          <w:bCs/>
          <w:color w:val="000000"/>
        </w:rPr>
        <w:t>.-</w:t>
      </w:r>
      <w:r w:rsidR="009D6111" w:rsidRPr="00B90717">
        <w:rPr>
          <w:rFonts w:ascii="Arial" w:hAnsi="Arial" w:cs="Arial"/>
          <w:b/>
          <w:bCs/>
          <w:color w:val="000000"/>
        </w:rPr>
        <w:t xml:space="preserve"> </w:t>
      </w:r>
      <w:r w:rsidR="00F46BCA" w:rsidRPr="00B90717">
        <w:rPr>
          <w:rFonts w:ascii="Arial" w:hAnsi="Arial" w:cs="Arial"/>
          <w:bCs/>
          <w:color w:val="000000"/>
        </w:rPr>
        <w:t xml:space="preserve">El </w:t>
      </w:r>
      <w:r w:rsidR="007F1EC8" w:rsidRPr="00B90717">
        <w:rPr>
          <w:rFonts w:ascii="Arial" w:hAnsi="Arial" w:cs="Arial"/>
          <w:bCs/>
          <w:color w:val="000000"/>
        </w:rPr>
        <w:t xml:space="preserve">financiamiento en materia de medicamentos, sea que se realice por medio de concurso público regulado en el Título </w:t>
      </w:r>
      <w:r w:rsidRPr="00B90717">
        <w:rPr>
          <w:rFonts w:ascii="Arial" w:hAnsi="Arial" w:cs="Arial"/>
          <w:bCs/>
          <w:color w:val="000000"/>
        </w:rPr>
        <w:t>III</w:t>
      </w:r>
      <w:r w:rsidR="007F1EC8" w:rsidRPr="00B90717">
        <w:rPr>
          <w:rFonts w:ascii="Arial" w:hAnsi="Arial" w:cs="Arial"/>
          <w:bCs/>
          <w:color w:val="000000"/>
        </w:rPr>
        <w:t xml:space="preserve">, o por medio del financiamiento </w:t>
      </w:r>
      <w:r w:rsidR="002E6F8B">
        <w:rPr>
          <w:rFonts w:ascii="Arial" w:hAnsi="Arial" w:cs="Arial"/>
          <w:bCs/>
          <w:color w:val="000000"/>
        </w:rPr>
        <w:t xml:space="preserve">directo regulado en </w:t>
      </w:r>
      <w:r w:rsidR="007F1EC8" w:rsidRPr="00B90717">
        <w:rPr>
          <w:rFonts w:ascii="Arial" w:hAnsi="Arial" w:cs="Arial"/>
          <w:bCs/>
          <w:color w:val="000000"/>
        </w:rPr>
        <w:t xml:space="preserve">el Título </w:t>
      </w:r>
      <w:r w:rsidRPr="00B90717">
        <w:rPr>
          <w:rFonts w:ascii="Arial" w:hAnsi="Arial" w:cs="Arial"/>
          <w:bCs/>
          <w:color w:val="000000"/>
        </w:rPr>
        <w:t>IV</w:t>
      </w:r>
      <w:r w:rsidR="007F1EC8" w:rsidRPr="00B90717">
        <w:rPr>
          <w:rFonts w:ascii="Arial" w:hAnsi="Arial" w:cs="Arial"/>
          <w:bCs/>
          <w:color w:val="000000"/>
        </w:rPr>
        <w:t xml:space="preserve">, </w:t>
      </w:r>
      <w:r w:rsidRPr="00B90717">
        <w:rPr>
          <w:rFonts w:ascii="Arial" w:hAnsi="Arial" w:cs="Arial"/>
          <w:bCs/>
          <w:color w:val="000000"/>
        </w:rPr>
        <w:t xml:space="preserve">ambos de este reglamento, </w:t>
      </w:r>
      <w:r w:rsidR="007F1EC8" w:rsidRPr="00B90717">
        <w:rPr>
          <w:rFonts w:ascii="Arial" w:hAnsi="Arial" w:cs="Arial"/>
          <w:bCs/>
          <w:color w:val="000000"/>
        </w:rPr>
        <w:t>se regirá por el Título respectivo y por las normas específicas que se exponen a continuación.</w:t>
      </w:r>
    </w:p>
    <w:p w14:paraId="0FB4D29A" w14:textId="77777777" w:rsidR="007F1EC8" w:rsidRPr="00B90717" w:rsidRDefault="007F1EC8" w:rsidP="00D132CE">
      <w:pPr>
        <w:spacing w:line="276" w:lineRule="auto"/>
        <w:jc w:val="both"/>
        <w:rPr>
          <w:rFonts w:ascii="Arial" w:hAnsi="Arial" w:cs="Arial"/>
          <w:b/>
        </w:rPr>
      </w:pPr>
    </w:p>
    <w:p w14:paraId="270024C1" w14:textId="0A5C958B" w:rsidR="007F1EC8" w:rsidRPr="00B90717" w:rsidRDefault="007F1EC8" w:rsidP="00D132CE">
      <w:pPr>
        <w:spacing w:line="276" w:lineRule="auto"/>
        <w:jc w:val="both"/>
        <w:rPr>
          <w:rFonts w:ascii="Arial" w:hAnsi="Arial" w:cs="Arial"/>
        </w:rPr>
      </w:pPr>
      <w:r w:rsidRPr="00B90717">
        <w:rPr>
          <w:rFonts w:ascii="Arial" w:hAnsi="Arial" w:cs="Arial"/>
          <w:b/>
        </w:rPr>
        <w:t xml:space="preserve">Artículo </w:t>
      </w:r>
      <w:r w:rsidR="00CC7E58" w:rsidRPr="00B90717">
        <w:rPr>
          <w:rFonts w:ascii="Arial" w:hAnsi="Arial" w:cs="Arial"/>
          <w:b/>
        </w:rPr>
        <w:t>3</w:t>
      </w:r>
      <w:r w:rsidR="006F2B90">
        <w:rPr>
          <w:rFonts w:ascii="Arial" w:hAnsi="Arial" w:cs="Arial"/>
          <w:b/>
        </w:rPr>
        <w:t>5</w:t>
      </w:r>
      <w:r w:rsidRPr="00B90717">
        <w:rPr>
          <w:rFonts w:ascii="Arial" w:hAnsi="Arial" w:cs="Arial"/>
          <w:b/>
        </w:rPr>
        <w:t>.- D</w:t>
      </w:r>
      <w:r w:rsidR="000D6422" w:rsidRPr="00B90717">
        <w:rPr>
          <w:rFonts w:ascii="Arial" w:hAnsi="Arial" w:cs="Arial"/>
          <w:b/>
        </w:rPr>
        <w:t>el requisito de registro sanitario</w:t>
      </w:r>
      <w:r w:rsidRPr="00B90717">
        <w:rPr>
          <w:rFonts w:ascii="Arial" w:hAnsi="Arial" w:cs="Arial"/>
          <w:b/>
        </w:rPr>
        <w:t xml:space="preserve">.- </w:t>
      </w:r>
      <w:r w:rsidRPr="00B90717">
        <w:rPr>
          <w:rFonts w:ascii="Arial" w:hAnsi="Arial" w:cs="Arial"/>
        </w:rPr>
        <w:t xml:space="preserve">Solo podrá otorgarse financiamiento para tecnologías sanitarias o medicamentos que cuenten con registro sanitario otorgado por el Instituto de Salud Pública de Chile o por alguna de </w:t>
      </w:r>
      <w:r w:rsidRPr="00B90717">
        <w:rPr>
          <w:rFonts w:ascii="Arial" w:hAnsi="Arial" w:cs="Arial"/>
        </w:rPr>
        <w:lastRenderedPageBreak/>
        <w:t>las agencias de las que trata el artículo 54º C del decreto supremo Nº 3</w:t>
      </w:r>
      <w:r w:rsidR="002E6F8B">
        <w:rPr>
          <w:rFonts w:ascii="Arial" w:hAnsi="Arial" w:cs="Arial"/>
        </w:rPr>
        <w:t>,</w:t>
      </w:r>
      <w:r w:rsidRPr="00B90717">
        <w:rPr>
          <w:rFonts w:ascii="Arial" w:hAnsi="Arial" w:cs="Arial"/>
        </w:rPr>
        <w:t xml:space="preserve"> de 2010</w:t>
      </w:r>
      <w:r w:rsidR="002E6F8B">
        <w:rPr>
          <w:rFonts w:ascii="Arial" w:hAnsi="Arial" w:cs="Arial"/>
        </w:rPr>
        <w:t>,</w:t>
      </w:r>
      <w:r w:rsidRPr="00B90717">
        <w:rPr>
          <w:rFonts w:ascii="Arial" w:hAnsi="Arial" w:cs="Arial"/>
        </w:rPr>
        <w:t xml:space="preserve"> del Ministerio de Salud, que aprueba reglamento del Sistema Nacional de Control de los productos farmacéuticos de uso humano</w:t>
      </w:r>
      <w:r w:rsidR="00B77866">
        <w:rPr>
          <w:rFonts w:ascii="Arial" w:hAnsi="Arial" w:cs="Arial"/>
        </w:rPr>
        <w:t>.</w:t>
      </w:r>
      <w:r w:rsidRPr="00B90717">
        <w:rPr>
          <w:rFonts w:ascii="Arial" w:hAnsi="Arial" w:cs="Arial"/>
        </w:rPr>
        <w:t xml:space="preserve"> </w:t>
      </w:r>
    </w:p>
    <w:p w14:paraId="4B8ECC8A" w14:textId="77777777" w:rsidR="007F1EC8" w:rsidRPr="00B90717" w:rsidRDefault="007F1EC8" w:rsidP="00D132CE">
      <w:pPr>
        <w:spacing w:line="276" w:lineRule="auto"/>
        <w:jc w:val="both"/>
        <w:rPr>
          <w:rFonts w:ascii="Arial" w:hAnsi="Arial" w:cs="Arial"/>
        </w:rPr>
      </w:pPr>
    </w:p>
    <w:p w14:paraId="4049AE76" w14:textId="2B3936C0" w:rsidR="007F1EC8" w:rsidRPr="00B90717" w:rsidRDefault="007F1EC8" w:rsidP="00D132CE">
      <w:pPr>
        <w:spacing w:line="276" w:lineRule="auto"/>
        <w:jc w:val="both"/>
        <w:rPr>
          <w:rFonts w:ascii="Arial" w:hAnsi="Arial" w:cs="Arial"/>
        </w:rPr>
      </w:pPr>
      <w:r w:rsidRPr="00B90717">
        <w:rPr>
          <w:rFonts w:ascii="Arial" w:hAnsi="Arial" w:cs="Arial"/>
        </w:rPr>
        <w:t>Asimismo, solo podrá</w:t>
      </w:r>
      <w:r w:rsidR="0064065C" w:rsidRPr="00B90717">
        <w:rPr>
          <w:rFonts w:ascii="Arial" w:hAnsi="Arial" w:cs="Arial"/>
        </w:rPr>
        <w:t xml:space="preserve"> </w:t>
      </w:r>
      <w:r w:rsidRPr="00B90717">
        <w:rPr>
          <w:rFonts w:ascii="Arial" w:hAnsi="Arial" w:cs="Arial"/>
        </w:rPr>
        <w:t>otor</w:t>
      </w:r>
      <w:r w:rsidR="0064065C" w:rsidRPr="00B90717">
        <w:rPr>
          <w:rFonts w:ascii="Arial" w:hAnsi="Arial" w:cs="Arial"/>
        </w:rPr>
        <w:t>gar</w:t>
      </w:r>
      <w:r w:rsidRPr="00B90717">
        <w:rPr>
          <w:rFonts w:ascii="Arial" w:hAnsi="Arial" w:cs="Arial"/>
        </w:rPr>
        <w:t xml:space="preserve">se financiamiento cuando </w:t>
      </w:r>
      <w:r w:rsidR="0064065C" w:rsidRPr="00B90717">
        <w:rPr>
          <w:rFonts w:ascii="Arial" w:hAnsi="Arial" w:cs="Arial"/>
        </w:rPr>
        <w:t>la</w:t>
      </w:r>
      <w:r w:rsidRPr="00B90717">
        <w:rPr>
          <w:rFonts w:ascii="Arial" w:hAnsi="Arial" w:cs="Arial"/>
        </w:rPr>
        <w:t xml:space="preserve"> destinación </w:t>
      </w:r>
      <w:r w:rsidR="0064065C" w:rsidRPr="00B90717">
        <w:rPr>
          <w:rFonts w:ascii="Arial" w:hAnsi="Arial" w:cs="Arial"/>
        </w:rPr>
        <w:t>o</w:t>
      </w:r>
      <w:r w:rsidRPr="00B90717">
        <w:rPr>
          <w:rFonts w:ascii="Arial" w:hAnsi="Arial" w:cs="Arial"/>
        </w:rPr>
        <w:t xml:space="preserve"> aplicación </w:t>
      </w:r>
      <w:r w:rsidR="0064065C" w:rsidRPr="00B90717">
        <w:rPr>
          <w:rFonts w:ascii="Arial" w:hAnsi="Arial" w:cs="Arial"/>
        </w:rPr>
        <w:t xml:space="preserve">de la tecnología o medicamento, </w:t>
      </w:r>
      <w:r w:rsidRPr="00B90717">
        <w:rPr>
          <w:rFonts w:ascii="Arial" w:hAnsi="Arial" w:cs="Arial"/>
        </w:rPr>
        <w:t xml:space="preserve">corresponda a alguna de las indicaciones </w:t>
      </w:r>
      <w:r w:rsidR="00E72E3A" w:rsidRPr="00B90717">
        <w:rPr>
          <w:rFonts w:ascii="Arial" w:hAnsi="Arial" w:cs="Arial"/>
        </w:rPr>
        <w:t>terapéuticas</w:t>
      </w:r>
      <w:r w:rsidRPr="00B90717">
        <w:rPr>
          <w:rFonts w:ascii="Arial" w:hAnsi="Arial" w:cs="Arial"/>
        </w:rPr>
        <w:t xml:space="preserve"> establecidas en alguno de los registros señalados. </w:t>
      </w:r>
    </w:p>
    <w:p w14:paraId="65B6C705" w14:textId="77777777" w:rsidR="007F1EC8" w:rsidRPr="00B90717" w:rsidRDefault="007F1EC8" w:rsidP="00D132CE">
      <w:pPr>
        <w:spacing w:line="276" w:lineRule="auto"/>
        <w:jc w:val="both"/>
        <w:rPr>
          <w:rFonts w:ascii="Arial" w:eastAsia="Cousine" w:hAnsi="Arial" w:cs="Arial"/>
        </w:rPr>
      </w:pPr>
    </w:p>
    <w:p w14:paraId="27E805F5" w14:textId="1E0D4790" w:rsidR="007F1EC8" w:rsidRPr="00B90717" w:rsidRDefault="0064065C" w:rsidP="00D132CE">
      <w:pPr>
        <w:spacing w:line="276" w:lineRule="auto"/>
        <w:jc w:val="both"/>
        <w:rPr>
          <w:rFonts w:ascii="Arial" w:eastAsia="Arial" w:hAnsi="Arial" w:cs="Arial"/>
        </w:rPr>
      </w:pPr>
      <w:r w:rsidRPr="00B90717">
        <w:rPr>
          <w:rFonts w:ascii="Arial" w:eastAsia="Arial" w:hAnsi="Arial" w:cs="Arial"/>
        </w:rPr>
        <w:t>Lo anteriormente señalado no aplica en aquellos proyectos o programas de investigación de innovación en medicamentos.</w:t>
      </w:r>
    </w:p>
    <w:p w14:paraId="30FCCB43" w14:textId="6D0E9218" w:rsidR="0064065C" w:rsidRPr="00B90717" w:rsidRDefault="0064065C" w:rsidP="00D132CE">
      <w:pPr>
        <w:spacing w:line="276" w:lineRule="auto"/>
        <w:jc w:val="both"/>
        <w:rPr>
          <w:rFonts w:ascii="Arial" w:eastAsia="Arial" w:hAnsi="Arial" w:cs="Arial"/>
        </w:rPr>
      </w:pPr>
    </w:p>
    <w:p w14:paraId="46450A5E" w14:textId="1CE1AC92" w:rsidR="000D6422" w:rsidRPr="00B90717" w:rsidRDefault="00A17716" w:rsidP="00D132CE">
      <w:pPr>
        <w:spacing w:line="276" w:lineRule="auto"/>
        <w:jc w:val="both"/>
        <w:rPr>
          <w:rFonts w:ascii="Arial" w:hAnsi="Arial" w:cs="Arial"/>
        </w:rPr>
      </w:pPr>
      <w:r w:rsidRPr="00B90717">
        <w:rPr>
          <w:rFonts w:ascii="Arial" w:eastAsia="Arial" w:hAnsi="Arial" w:cs="Arial"/>
          <w:b/>
        </w:rPr>
        <w:t>Artículo 3</w:t>
      </w:r>
      <w:r w:rsidR="006F2B90">
        <w:rPr>
          <w:rFonts w:ascii="Arial" w:eastAsia="Arial" w:hAnsi="Arial" w:cs="Arial"/>
          <w:b/>
        </w:rPr>
        <w:t>6</w:t>
      </w:r>
      <w:r w:rsidR="000D6422" w:rsidRPr="00B90717">
        <w:rPr>
          <w:rFonts w:ascii="Arial" w:eastAsia="Arial" w:hAnsi="Arial" w:cs="Arial"/>
          <w:b/>
        </w:rPr>
        <w:t>.- De la exclusión de otros regímenes de protección financiera</w:t>
      </w:r>
      <w:r w:rsidR="000D6422" w:rsidRPr="00B90717">
        <w:rPr>
          <w:rFonts w:ascii="Arial" w:hAnsi="Arial" w:cs="Arial"/>
          <w:b/>
          <w:bCs/>
          <w:color w:val="000000"/>
        </w:rPr>
        <w:t xml:space="preserve">.- </w:t>
      </w:r>
      <w:r w:rsidR="000E08BD" w:rsidRPr="00B90717">
        <w:rPr>
          <w:rFonts w:ascii="Arial" w:hAnsi="Arial" w:cs="Arial"/>
          <w:color w:val="000000"/>
        </w:rPr>
        <w:t xml:space="preserve">No podrá asignarse recursos del Fondo para la adquisición </w:t>
      </w:r>
      <w:r w:rsidR="000D6422" w:rsidRPr="00B90717">
        <w:rPr>
          <w:rFonts w:ascii="Arial" w:hAnsi="Arial" w:cs="Arial"/>
          <w:color w:val="000000"/>
        </w:rPr>
        <w:t xml:space="preserve">de </w:t>
      </w:r>
      <w:r w:rsidR="000E08BD" w:rsidRPr="00B90717">
        <w:rPr>
          <w:rFonts w:ascii="Arial" w:hAnsi="Arial" w:cs="Arial"/>
          <w:color w:val="000000"/>
        </w:rPr>
        <w:t>tecnologías sanitarias o medicamentos que ya se encuentren incorporados a</w:t>
      </w:r>
      <w:r w:rsidR="000E08BD" w:rsidRPr="00B90717">
        <w:rPr>
          <w:rFonts w:ascii="Arial" w:hAnsi="Arial" w:cs="Arial"/>
        </w:rPr>
        <w:t>l Régimen de Garantías Explícitas en Salud, a que se refiere la ley Nº 19.966, o en el Sistema de Protección Financiera para Diagnósticos y Tratamientos de Alto Costo, establecido en la ley Nº 20.850.</w:t>
      </w:r>
    </w:p>
    <w:p w14:paraId="3B4FD0C4" w14:textId="0008CDD7" w:rsidR="000E08BD" w:rsidRPr="00B90717" w:rsidRDefault="000E08BD" w:rsidP="00D132CE">
      <w:pPr>
        <w:spacing w:line="276" w:lineRule="auto"/>
        <w:jc w:val="both"/>
        <w:rPr>
          <w:rFonts w:ascii="Arial" w:hAnsi="Arial" w:cs="Arial"/>
        </w:rPr>
      </w:pPr>
    </w:p>
    <w:p w14:paraId="6567B7AF" w14:textId="4DDDC150" w:rsidR="000D6422" w:rsidRPr="00B90717" w:rsidRDefault="000E08BD" w:rsidP="00D132CE">
      <w:pPr>
        <w:spacing w:line="276" w:lineRule="auto"/>
        <w:jc w:val="both"/>
        <w:rPr>
          <w:rFonts w:ascii="Arial" w:hAnsi="Arial" w:cs="Arial"/>
        </w:rPr>
      </w:pPr>
      <w:r w:rsidRPr="00B90717">
        <w:rPr>
          <w:rFonts w:ascii="Arial" w:hAnsi="Arial" w:cs="Arial"/>
        </w:rPr>
        <w:t>No se aplicará lo establecido en el inciso anterior cuando la destinación o aplicación de la tecnología o medicamento se refiera a un problema de salud distinto al que está contemplado en la ley Nº 19.966 y Nº 20.850</w:t>
      </w:r>
      <w:r w:rsidR="00957AFE" w:rsidRPr="00B90717">
        <w:rPr>
          <w:rFonts w:ascii="Arial" w:hAnsi="Arial" w:cs="Arial"/>
        </w:rPr>
        <w:t xml:space="preserve"> o a una indicación distinta para el tratamiento de alguno de los problemas señalados</w:t>
      </w:r>
      <w:r w:rsidRPr="00B90717">
        <w:rPr>
          <w:rFonts w:ascii="Arial" w:hAnsi="Arial" w:cs="Arial"/>
        </w:rPr>
        <w:t>. Sin perjuicio de ello, en estos casos deberá acompañarse evidencia de la utilidad de la destinación o aplicación propuesta, salvo en cuanto esta utilidad sea el objeto de estudio del proyecto o programa.</w:t>
      </w:r>
    </w:p>
    <w:p w14:paraId="4116DBE1" w14:textId="77777777" w:rsidR="000E08BD" w:rsidRPr="00B90717" w:rsidRDefault="000E08BD" w:rsidP="00D132CE">
      <w:pPr>
        <w:spacing w:line="276" w:lineRule="auto"/>
        <w:jc w:val="both"/>
        <w:rPr>
          <w:rFonts w:ascii="Arial" w:eastAsia="Arial" w:hAnsi="Arial" w:cs="Arial"/>
        </w:rPr>
      </w:pPr>
    </w:p>
    <w:p w14:paraId="3A83C3DF" w14:textId="1AABDDCD" w:rsidR="00E72E3A" w:rsidRPr="00B90717" w:rsidRDefault="00E72E3A" w:rsidP="00E72E3A">
      <w:pPr>
        <w:spacing w:line="276" w:lineRule="auto"/>
        <w:jc w:val="both"/>
        <w:rPr>
          <w:rFonts w:ascii="Arial" w:eastAsia="Arial" w:hAnsi="Arial" w:cs="Arial"/>
        </w:rPr>
      </w:pPr>
      <w:r w:rsidRPr="00B90717">
        <w:rPr>
          <w:rFonts w:ascii="Arial" w:eastAsia="Arial" w:hAnsi="Arial" w:cs="Arial"/>
        </w:rPr>
        <w:t xml:space="preserve">Tampoco podrán financiarse con cargo al Fondo </w:t>
      </w:r>
      <w:r w:rsidRPr="00B90717">
        <w:rPr>
          <w:rFonts w:ascii="Arial" w:hAnsi="Arial" w:cs="Arial"/>
          <w:color w:val="000000"/>
        </w:rPr>
        <w:t>tecnologías sanitarias o medicamentos</w:t>
      </w:r>
      <w:r w:rsidRPr="00B90717">
        <w:rPr>
          <w:rFonts w:ascii="Arial" w:eastAsia="Arial" w:hAnsi="Arial" w:cs="Arial"/>
        </w:rPr>
        <w:t xml:space="preserve"> que no cuenten con evidencia científica acerca de su utilidad terapéutica, salvo que dicha utilidad sea el objeto de la investigación. </w:t>
      </w:r>
    </w:p>
    <w:p w14:paraId="63078ADE" w14:textId="77777777" w:rsidR="0064065C" w:rsidRPr="00B90717" w:rsidRDefault="0064065C" w:rsidP="00D132CE">
      <w:pPr>
        <w:spacing w:line="276" w:lineRule="auto"/>
        <w:jc w:val="both"/>
        <w:rPr>
          <w:rFonts w:ascii="Arial" w:eastAsia="Arial" w:hAnsi="Arial" w:cs="Arial"/>
        </w:rPr>
      </w:pPr>
    </w:p>
    <w:p w14:paraId="34549B98" w14:textId="77777777" w:rsidR="00E72E3A" w:rsidRPr="00B90717" w:rsidRDefault="00E72E3A" w:rsidP="00D132CE">
      <w:pPr>
        <w:spacing w:line="276" w:lineRule="auto"/>
        <w:jc w:val="both"/>
        <w:rPr>
          <w:rFonts w:ascii="Arial" w:eastAsia="Arial" w:hAnsi="Arial" w:cs="Arial"/>
        </w:rPr>
      </w:pPr>
    </w:p>
    <w:p w14:paraId="6E064921" w14:textId="3D119435" w:rsidR="004E3228" w:rsidRPr="00B90717" w:rsidRDefault="004E3228" w:rsidP="00D132CE">
      <w:pPr>
        <w:spacing w:line="276" w:lineRule="auto"/>
        <w:jc w:val="center"/>
        <w:rPr>
          <w:rFonts w:ascii="Arial" w:eastAsia="Arial" w:hAnsi="Arial" w:cs="Arial"/>
          <w:b/>
        </w:rPr>
      </w:pPr>
      <w:r w:rsidRPr="00B90717">
        <w:rPr>
          <w:rFonts w:ascii="Arial" w:eastAsia="Arial" w:hAnsi="Arial" w:cs="Arial"/>
          <w:b/>
        </w:rPr>
        <w:t xml:space="preserve">TÍTULO </w:t>
      </w:r>
      <w:r w:rsidR="00A17716" w:rsidRPr="00B90717">
        <w:rPr>
          <w:rFonts w:ascii="Arial" w:eastAsia="Arial" w:hAnsi="Arial" w:cs="Arial"/>
          <w:b/>
        </w:rPr>
        <w:t>VI</w:t>
      </w:r>
      <w:r w:rsidRPr="00B90717">
        <w:rPr>
          <w:rFonts w:ascii="Arial" w:eastAsia="Arial" w:hAnsi="Arial" w:cs="Arial"/>
          <w:b/>
        </w:rPr>
        <w:t xml:space="preserve">. DE LA EJECUCIÓN DE LOS PROYECTOS </w:t>
      </w:r>
    </w:p>
    <w:p w14:paraId="1A0900A9" w14:textId="666B23CA" w:rsidR="00E045E2" w:rsidRPr="00B90717" w:rsidRDefault="00E045E2" w:rsidP="00D132CE">
      <w:pPr>
        <w:spacing w:line="276" w:lineRule="auto"/>
        <w:jc w:val="center"/>
        <w:rPr>
          <w:rFonts w:ascii="Arial" w:eastAsia="Arial" w:hAnsi="Arial" w:cs="Arial"/>
          <w:b/>
        </w:rPr>
      </w:pPr>
    </w:p>
    <w:p w14:paraId="3748F8C4" w14:textId="18A623ED" w:rsidR="00E045E2" w:rsidRPr="00B90717" w:rsidRDefault="00E045E2" w:rsidP="00D132CE">
      <w:pPr>
        <w:spacing w:line="276" w:lineRule="auto"/>
        <w:jc w:val="both"/>
        <w:rPr>
          <w:rFonts w:ascii="Arial" w:eastAsia="Arial" w:hAnsi="Arial" w:cs="Arial"/>
        </w:rPr>
      </w:pPr>
      <w:r w:rsidRPr="00B90717">
        <w:rPr>
          <w:rFonts w:ascii="Arial" w:eastAsia="Arial" w:hAnsi="Arial" w:cs="Arial"/>
          <w:b/>
          <w:bCs/>
        </w:rPr>
        <w:t>Ar</w:t>
      </w:r>
      <w:r w:rsidR="00A17716" w:rsidRPr="00B90717">
        <w:rPr>
          <w:rFonts w:ascii="Arial" w:eastAsia="Arial" w:hAnsi="Arial" w:cs="Arial"/>
          <w:b/>
        </w:rPr>
        <w:t>tículo 3</w:t>
      </w:r>
      <w:r w:rsidR="006F2B90">
        <w:rPr>
          <w:rFonts w:ascii="Arial" w:eastAsia="Arial" w:hAnsi="Arial" w:cs="Arial"/>
          <w:b/>
        </w:rPr>
        <w:t>7</w:t>
      </w:r>
      <w:r w:rsidRPr="00B90717">
        <w:rPr>
          <w:rFonts w:ascii="Arial" w:eastAsia="Arial" w:hAnsi="Arial" w:cs="Arial"/>
          <w:b/>
        </w:rPr>
        <w:t xml:space="preserve">.- Del seguimiento.- </w:t>
      </w:r>
      <w:r w:rsidRPr="00B90717">
        <w:rPr>
          <w:rFonts w:ascii="Arial" w:eastAsia="Arial" w:hAnsi="Arial" w:cs="Arial"/>
          <w:bCs/>
        </w:rPr>
        <w:t xml:space="preserve">Corresponderá a la Subsecretaría </w:t>
      </w:r>
      <w:r w:rsidRPr="00B90717">
        <w:rPr>
          <w:rFonts w:ascii="Arial" w:eastAsia="Arial" w:hAnsi="Arial" w:cs="Arial"/>
        </w:rPr>
        <w:t xml:space="preserve">la supervisión de la ejecución de los proyectos o programas, pudiendo dicha labor ser apoyada por terceros. </w:t>
      </w:r>
    </w:p>
    <w:p w14:paraId="1199DF5E" w14:textId="77777777" w:rsidR="00A17716" w:rsidRPr="00B90717" w:rsidRDefault="00A17716" w:rsidP="00D132CE">
      <w:pPr>
        <w:spacing w:line="276" w:lineRule="auto"/>
        <w:jc w:val="both"/>
        <w:rPr>
          <w:rFonts w:ascii="Arial" w:eastAsia="Arial" w:hAnsi="Arial" w:cs="Arial"/>
        </w:rPr>
      </w:pPr>
    </w:p>
    <w:p w14:paraId="189F6FA3" w14:textId="38BCE821" w:rsidR="004E3228" w:rsidRPr="00B90717" w:rsidRDefault="00A17716" w:rsidP="00D132CE">
      <w:pPr>
        <w:shd w:val="clear" w:color="auto" w:fill="FFFFFF"/>
        <w:spacing w:line="276" w:lineRule="auto"/>
        <w:jc w:val="both"/>
        <w:rPr>
          <w:rFonts w:ascii="Arial" w:hAnsi="Arial" w:cs="Arial"/>
          <w:bCs/>
          <w:color w:val="000000"/>
        </w:rPr>
      </w:pPr>
      <w:r w:rsidRPr="00B90717">
        <w:rPr>
          <w:rFonts w:ascii="Arial" w:eastAsia="Arial" w:hAnsi="Arial" w:cs="Arial"/>
          <w:b/>
        </w:rPr>
        <w:t xml:space="preserve">Artículo </w:t>
      </w:r>
      <w:r w:rsidR="006F2B90">
        <w:rPr>
          <w:rFonts w:ascii="Arial" w:eastAsia="Arial" w:hAnsi="Arial" w:cs="Arial"/>
          <w:b/>
        </w:rPr>
        <w:t>38</w:t>
      </w:r>
      <w:r w:rsidR="004E3228" w:rsidRPr="00B90717">
        <w:rPr>
          <w:rFonts w:ascii="Arial" w:eastAsia="Arial" w:hAnsi="Arial" w:cs="Arial"/>
          <w:b/>
        </w:rPr>
        <w:t xml:space="preserve">.- De los deberes de los </w:t>
      </w:r>
      <w:r w:rsidR="00211CB1" w:rsidRPr="00B90717">
        <w:rPr>
          <w:rFonts w:ascii="Arial" w:eastAsia="Arial" w:hAnsi="Arial" w:cs="Arial"/>
          <w:b/>
        </w:rPr>
        <w:t>adjudicatarios</w:t>
      </w:r>
      <w:r w:rsidR="004E3228" w:rsidRPr="00B90717">
        <w:rPr>
          <w:rFonts w:ascii="Arial" w:hAnsi="Arial" w:cs="Arial"/>
          <w:b/>
          <w:bCs/>
          <w:color w:val="000000"/>
        </w:rPr>
        <w:t xml:space="preserve">.- </w:t>
      </w:r>
      <w:r w:rsidR="004E3228" w:rsidRPr="00B90717">
        <w:rPr>
          <w:rFonts w:ascii="Arial" w:hAnsi="Arial" w:cs="Arial"/>
          <w:bCs/>
          <w:color w:val="000000"/>
        </w:rPr>
        <w:t>Sin perjuicio de las demás obligac</w:t>
      </w:r>
      <w:r w:rsidR="0091307E" w:rsidRPr="00B90717">
        <w:rPr>
          <w:rFonts w:ascii="Arial" w:hAnsi="Arial" w:cs="Arial"/>
          <w:bCs/>
          <w:color w:val="000000"/>
        </w:rPr>
        <w:t>iones que impone la ley y este r</w:t>
      </w:r>
      <w:r w:rsidR="004E3228" w:rsidRPr="00B90717">
        <w:rPr>
          <w:rFonts w:ascii="Arial" w:hAnsi="Arial" w:cs="Arial"/>
          <w:bCs/>
          <w:color w:val="000000"/>
        </w:rPr>
        <w:t xml:space="preserve">eglamento, son obligaciones de los </w:t>
      </w:r>
      <w:r w:rsidR="00211CB1" w:rsidRPr="00B90717">
        <w:rPr>
          <w:rFonts w:ascii="Arial" w:hAnsi="Arial" w:cs="Arial"/>
          <w:bCs/>
          <w:color w:val="000000"/>
        </w:rPr>
        <w:t>adjudicatarios</w:t>
      </w:r>
      <w:r w:rsidR="00B9793C" w:rsidRPr="00B90717">
        <w:rPr>
          <w:rFonts w:ascii="Arial" w:hAnsi="Arial" w:cs="Arial"/>
          <w:bCs/>
          <w:color w:val="000000"/>
        </w:rPr>
        <w:t>:</w:t>
      </w:r>
    </w:p>
    <w:p w14:paraId="55A1DDAE" w14:textId="77777777" w:rsidR="004E3228" w:rsidRPr="00B90717" w:rsidRDefault="004E3228" w:rsidP="00D132CE">
      <w:pPr>
        <w:shd w:val="clear" w:color="auto" w:fill="FFFFFF"/>
        <w:spacing w:line="276" w:lineRule="auto"/>
        <w:jc w:val="both"/>
        <w:rPr>
          <w:rFonts w:ascii="Arial" w:hAnsi="Arial" w:cs="Arial"/>
          <w:b/>
          <w:bCs/>
          <w:color w:val="000000"/>
        </w:rPr>
      </w:pPr>
    </w:p>
    <w:p w14:paraId="2545AE33" w14:textId="5AB5BC74" w:rsidR="004E3228" w:rsidRPr="00B90717" w:rsidRDefault="004E3228" w:rsidP="00D132CE">
      <w:pPr>
        <w:pStyle w:val="Prrafodelista"/>
        <w:numPr>
          <w:ilvl w:val="0"/>
          <w:numId w:val="15"/>
        </w:numPr>
        <w:shd w:val="clear" w:color="auto" w:fill="FFFFFF"/>
        <w:spacing w:line="276" w:lineRule="auto"/>
        <w:jc w:val="both"/>
        <w:rPr>
          <w:rFonts w:ascii="Arial" w:hAnsi="Arial" w:cs="Arial"/>
          <w:bCs/>
          <w:color w:val="000000"/>
        </w:rPr>
      </w:pPr>
      <w:r w:rsidRPr="00B90717">
        <w:rPr>
          <w:rFonts w:ascii="Arial" w:hAnsi="Arial" w:cs="Arial"/>
          <w:bCs/>
          <w:color w:val="000000"/>
        </w:rPr>
        <w:t>Cumplir con los términos y condiciones contenidos en el</w:t>
      </w:r>
      <w:r w:rsidR="002E6F8B">
        <w:rPr>
          <w:rFonts w:ascii="Arial" w:hAnsi="Arial" w:cs="Arial"/>
          <w:bCs/>
          <w:color w:val="000000"/>
        </w:rPr>
        <w:t xml:space="preserve"> convenio relativo al</w:t>
      </w:r>
      <w:r w:rsidRPr="00B90717">
        <w:rPr>
          <w:rFonts w:ascii="Arial" w:hAnsi="Arial" w:cs="Arial"/>
          <w:bCs/>
          <w:color w:val="000000"/>
        </w:rPr>
        <w:t xml:space="preserve"> proyecto o programa </w:t>
      </w:r>
      <w:r w:rsidR="0091307E" w:rsidRPr="00B90717">
        <w:rPr>
          <w:rFonts w:ascii="Arial" w:hAnsi="Arial" w:cs="Arial"/>
          <w:bCs/>
          <w:color w:val="000000"/>
        </w:rPr>
        <w:t>que ha sido seleccionado</w:t>
      </w:r>
      <w:r w:rsidRPr="00B90717">
        <w:rPr>
          <w:rFonts w:ascii="Arial" w:hAnsi="Arial" w:cs="Arial"/>
          <w:bCs/>
          <w:color w:val="000000"/>
        </w:rPr>
        <w:t>, y</w:t>
      </w:r>
    </w:p>
    <w:p w14:paraId="5A515737" w14:textId="090BA641" w:rsidR="000B5A2E" w:rsidRDefault="004E3228" w:rsidP="00D132CE">
      <w:pPr>
        <w:pStyle w:val="Prrafodelista"/>
        <w:numPr>
          <w:ilvl w:val="0"/>
          <w:numId w:val="15"/>
        </w:numPr>
        <w:shd w:val="clear" w:color="auto" w:fill="FFFFFF"/>
        <w:spacing w:line="276" w:lineRule="auto"/>
        <w:jc w:val="both"/>
        <w:rPr>
          <w:rFonts w:ascii="Arial" w:hAnsi="Arial" w:cs="Arial"/>
          <w:bCs/>
          <w:color w:val="000000"/>
        </w:rPr>
      </w:pPr>
      <w:r w:rsidRPr="00B90717">
        <w:rPr>
          <w:rFonts w:ascii="Arial" w:hAnsi="Arial" w:cs="Arial"/>
          <w:bCs/>
          <w:color w:val="000000"/>
        </w:rPr>
        <w:t xml:space="preserve">Presentar </w:t>
      </w:r>
      <w:r w:rsidR="0091307E" w:rsidRPr="00B90717">
        <w:rPr>
          <w:rFonts w:ascii="Arial" w:hAnsi="Arial" w:cs="Arial"/>
          <w:bCs/>
          <w:color w:val="000000"/>
        </w:rPr>
        <w:t>a la Subsecretaría de Salud Pública</w:t>
      </w:r>
      <w:r w:rsidRPr="00B90717">
        <w:rPr>
          <w:rFonts w:ascii="Arial" w:hAnsi="Arial" w:cs="Arial"/>
          <w:bCs/>
          <w:color w:val="000000"/>
        </w:rPr>
        <w:t xml:space="preserve"> informes de ejecución del proyecto o programa financiado con </w:t>
      </w:r>
      <w:r w:rsidR="0091307E" w:rsidRPr="00B90717">
        <w:rPr>
          <w:rFonts w:ascii="Arial" w:hAnsi="Arial" w:cs="Arial"/>
          <w:bCs/>
          <w:color w:val="000000"/>
        </w:rPr>
        <w:t>recursos del Fondo</w:t>
      </w:r>
      <w:r w:rsidRPr="00B90717">
        <w:rPr>
          <w:rFonts w:ascii="Arial" w:hAnsi="Arial" w:cs="Arial"/>
          <w:bCs/>
          <w:color w:val="000000"/>
        </w:rPr>
        <w:t>, en los términos y condiciones que establezcan las bases</w:t>
      </w:r>
      <w:r w:rsidR="002E6F8B">
        <w:rPr>
          <w:rFonts w:ascii="Arial" w:hAnsi="Arial" w:cs="Arial"/>
          <w:bCs/>
          <w:color w:val="000000"/>
        </w:rPr>
        <w:t xml:space="preserve"> y en el convenio</w:t>
      </w:r>
      <w:r w:rsidRPr="00B90717">
        <w:rPr>
          <w:rFonts w:ascii="Arial" w:hAnsi="Arial" w:cs="Arial"/>
          <w:bCs/>
          <w:color w:val="000000"/>
        </w:rPr>
        <w:t>.</w:t>
      </w:r>
      <w:r w:rsidR="000B5A2E" w:rsidRPr="00B90717">
        <w:rPr>
          <w:rFonts w:ascii="Arial" w:hAnsi="Arial" w:cs="Arial"/>
          <w:bCs/>
          <w:color w:val="000000"/>
        </w:rPr>
        <w:t xml:space="preserve"> </w:t>
      </w:r>
    </w:p>
    <w:p w14:paraId="1F8716A2" w14:textId="3311E443" w:rsidR="003F618D" w:rsidRPr="00531937" w:rsidRDefault="003F618D" w:rsidP="003F618D">
      <w:pPr>
        <w:pStyle w:val="Prrafodelista"/>
        <w:numPr>
          <w:ilvl w:val="0"/>
          <w:numId w:val="15"/>
        </w:numPr>
        <w:shd w:val="clear" w:color="auto" w:fill="FFFFFF"/>
        <w:spacing w:line="276" w:lineRule="auto"/>
        <w:jc w:val="both"/>
        <w:rPr>
          <w:rFonts w:ascii="Arial" w:hAnsi="Arial" w:cs="Arial"/>
          <w:bCs/>
          <w:color w:val="000000"/>
        </w:rPr>
      </w:pPr>
      <w:r>
        <w:rPr>
          <w:rFonts w:ascii="Arial" w:hAnsi="Arial" w:cs="Arial"/>
          <w:bCs/>
          <w:color w:val="000000"/>
        </w:rPr>
        <w:t>Presentar los antecedentes contables y financieros que respalden debidamente los gastos realizados con cargo los recursos del Fondo,</w:t>
      </w:r>
      <w:r w:rsidRPr="008D3691">
        <w:rPr>
          <w:rFonts w:ascii="Arial" w:hAnsi="Arial" w:cs="Arial"/>
          <w:bCs/>
          <w:color w:val="000000"/>
        </w:rPr>
        <w:t xml:space="preserve"> </w:t>
      </w:r>
      <w:r w:rsidRPr="00B90717">
        <w:rPr>
          <w:rFonts w:ascii="Arial" w:hAnsi="Arial" w:cs="Arial"/>
          <w:bCs/>
          <w:color w:val="000000"/>
        </w:rPr>
        <w:t>en los términos y condiciones que establezcan las bases.</w:t>
      </w:r>
    </w:p>
    <w:p w14:paraId="2B07790E" w14:textId="77777777" w:rsidR="00ED41CC" w:rsidRPr="00B90717" w:rsidRDefault="00ED41CC" w:rsidP="00D132CE">
      <w:pPr>
        <w:shd w:val="clear" w:color="auto" w:fill="FFFFFF"/>
        <w:spacing w:line="276" w:lineRule="auto"/>
        <w:jc w:val="both"/>
        <w:rPr>
          <w:rFonts w:ascii="Arial" w:hAnsi="Arial" w:cs="Arial"/>
          <w:bCs/>
          <w:color w:val="000000"/>
        </w:rPr>
      </w:pPr>
    </w:p>
    <w:p w14:paraId="339BE037" w14:textId="42221A32" w:rsidR="00ED41CC" w:rsidRPr="00B90717" w:rsidRDefault="00ED41CC" w:rsidP="00D132CE">
      <w:pPr>
        <w:spacing w:line="276" w:lineRule="auto"/>
        <w:jc w:val="both"/>
        <w:rPr>
          <w:rFonts w:ascii="Arial" w:eastAsia="Arial" w:hAnsi="Arial" w:cs="Arial"/>
        </w:rPr>
      </w:pPr>
      <w:r w:rsidRPr="00B90717">
        <w:rPr>
          <w:rFonts w:ascii="Arial" w:eastAsia="Arial" w:hAnsi="Arial" w:cs="Arial"/>
          <w:b/>
        </w:rPr>
        <w:t xml:space="preserve">Artículo </w:t>
      </w:r>
      <w:r w:rsidR="006F2B90">
        <w:rPr>
          <w:rFonts w:ascii="Arial" w:eastAsia="Arial" w:hAnsi="Arial" w:cs="Arial"/>
          <w:b/>
        </w:rPr>
        <w:t>39</w:t>
      </w:r>
      <w:r w:rsidRPr="00B90717">
        <w:rPr>
          <w:rFonts w:ascii="Arial" w:eastAsia="Arial" w:hAnsi="Arial" w:cs="Arial"/>
          <w:b/>
        </w:rPr>
        <w:t>.- De los gastos admitidos</w:t>
      </w:r>
      <w:r w:rsidRPr="00B90717">
        <w:rPr>
          <w:rFonts w:ascii="Arial" w:hAnsi="Arial" w:cs="Arial"/>
          <w:b/>
          <w:bCs/>
          <w:color w:val="000000"/>
        </w:rPr>
        <w:t>.-</w:t>
      </w:r>
      <w:r w:rsidRPr="00B90717">
        <w:rPr>
          <w:rFonts w:ascii="Arial" w:hAnsi="Arial" w:cs="Arial"/>
          <w:color w:val="000000"/>
        </w:rPr>
        <w:t xml:space="preserve"> Las </w:t>
      </w:r>
      <w:r w:rsidRPr="00B90717">
        <w:rPr>
          <w:rFonts w:ascii="Arial" w:eastAsia="Arial" w:hAnsi="Arial" w:cs="Arial"/>
        </w:rPr>
        <w:t>cantidades percibidas por concepto de asignación de recursos del Fondo, sólo podrán destinarse a solventar los gastos operativos vinculados al proyecto o programa presentado, y no podrán utilizarse en beneficio de la institución o persona adjudicataria o donataria</w:t>
      </w:r>
      <w:r w:rsidR="00211CB1" w:rsidRPr="00B90717">
        <w:rPr>
          <w:rFonts w:ascii="Arial" w:eastAsia="Arial" w:hAnsi="Arial" w:cs="Arial"/>
        </w:rPr>
        <w:t>, salvo que dicho beneficio sea el objeto del proyecto o programa</w:t>
      </w:r>
      <w:r w:rsidRPr="00B90717">
        <w:rPr>
          <w:rFonts w:ascii="Arial" w:eastAsia="Arial" w:hAnsi="Arial" w:cs="Arial"/>
        </w:rPr>
        <w:t>.</w:t>
      </w:r>
    </w:p>
    <w:p w14:paraId="7DF57E1C" w14:textId="77777777" w:rsidR="00ED41CC" w:rsidRPr="00B90717" w:rsidRDefault="00ED41CC" w:rsidP="00D132CE">
      <w:pPr>
        <w:spacing w:line="276" w:lineRule="auto"/>
        <w:jc w:val="both"/>
        <w:rPr>
          <w:rFonts w:ascii="Arial" w:eastAsia="Arial" w:hAnsi="Arial" w:cs="Arial"/>
          <w:b/>
          <w:bCs/>
        </w:rPr>
      </w:pPr>
    </w:p>
    <w:p w14:paraId="4DF3FA19" w14:textId="3153D2B2" w:rsidR="00ED41CC" w:rsidRPr="00B90717" w:rsidRDefault="00A17716" w:rsidP="00D132CE">
      <w:pPr>
        <w:spacing w:line="276" w:lineRule="auto"/>
        <w:jc w:val="both"/>
        <w:rPr>
          <w:rFonts w:ascii="Arial" w:eastAsia="Arial" w:hAnsi="Arial" w:cs="Arial"/>
        </w:rPr>
      </w:pPr>
      <w:r w:rsidRPr="00B90717">
        <w:rPr>
          <w:rFonts w:ascii="Arial" w:eastAsia="Arial" w:hAnsi="Arial" w:cs="Arial"/>
          <w:b/>
        </w:rPr>
        <w:t>Artículo 4</w:t>
      </w:r>
      <w:r w:rsidR="006F2B90">
        <w:rPr>
          <w:rFonts w:ascii="Arial" w:eastAsia="Arial" w:hAnsi="Arial" w:cs="Arial"/>
          <w:b/>
        </w:rPr>
        <w:t>0</w:t>
      </w:r>
      <w:r w:rsidR="00ED41CC" w:rsidRPr="00B90717">
        <w:rPr>
          <w:rFonts w:ascii="Arial" w:eastAsia="Arial" w:hAnsi="Arial" w:cs="Arial"/>
          <w:b/>
        </w:rPr>
        <w:t>.- De los gastos prohibidos</w:t>
      </w:r>
      <w:r w:rsidR="00ED41CC" w:rsidRPr="00B90717">
        <w:rPr>
          <w:rFonts w:ascii="Arial" w:hAnsi="Arial" w:cs="Arial"/>
          <w:b/>
          <w:bCs/>
          <w:color w:val="000000"/>
        </w:rPr>
        <w:t xml:space="preserve">.- </w:t>
      </w:r>
      <w:r w:rsidR="00ED41CC" w:rsidRPr="00B90717">
        <w:rPr>
          <w:rFonts w:ascii="Arial" w:eastAsia="Arial" w:hAnsi="Arial" w:cs="Arial"/>
        </w:rPr>
        <w:t>Las cantidades percibidas por concepto de asignación de recursos del Fondo, no podrán gastarse en:</w:t>
      </w:r>
    </w:p>
    <w:p w14:paraId="23CE69B9" w14:textId="77777777" w:rsidR="00ED41CC" w:rsidRPr="00B90717" w:rsidRDefault="00ED41CC" w:rsidP="00D132CE">
      <w:pPr>
        <w:spacing w:line="276" w:lineRule="auto"/>
        <w:jc w:val="both"/>
        <w:rPr>
          <w:rFonts w:ascii="Arial" w:eastAsia="Arial" w:hAnsi="Arial" w:cs="Arial"/>
          <w:b/>
          <w:bCs/>
        </w:rPr>
      </w:pPr>
    </w:p>
    <w:p w14:paraId="40BAB37A" w14:textId="77C6CB08" w:rsidR="00ED41CC" w:rsidRPr="00B90717" w:rsidRDefault="00ED41CC" w:rsidP="00D132CE">
      <w:pPr>
        <w:pStyle w:val="Prrafodelista"/>
        <w:numPr>
          <w:ilvl w:val="0"/>
          <w:numId w:val="7"/>
        </w:numPr>
        <w:spacing w:line="276" w:lineRule="auto"/>
        <w:rPr>
          <w:rFonts w:ascii="Arial" w:eastAsia="Arial" w:hAnsi="Arial" w:cs="Arial"/>
        </w:rPr>
      </w:pPr>
      <w:r w:rsidRPr="00B90717">
        <w:rPr>
          <w:rFonts w:ascii="Arial" w:eastAsia="Arial" w:hAnsi="Arial" w:cs="Arial"/>
        </w:rPr>
        <w:t>Ampliaciones o mejoras de viviendas, edificios o instalaciones de la persona jurídica adjudicataria</w:t>
      </w:r>
      <w:r w:rsidR="00957AFE" w:rsidRPr="00B90717">
        <w:rPr>
          <w:rFonts w:ascii="Arial" w:eastAsia="Arial" w:hAnsi="Arial" w:cs="Arial"/>
        </w:rPr>
        <w:t xml:space="preserve">, salvo que dicho beneficio </w:t>
      </w:r>
      <w:r w:rsidR="00572041" w:rsidRPr="00B90717">
        <w:rPr>
          <w:rFonts w:ascii="Arial" w:eastAsia="Arial" w:hAnsi="Arial" w:cs="Arial"/>
        </w:rPr>
        <w:t>sea el objeto del proyecto o programa</w:t>
      </w:r>
      <w:r w:rsidR="00DE71AE">
        <w:rPr>
          <w:rFonts w:ascii="Arial" w:eastAsia="Arial" w:hAnsi="Arial" w:cs="Arial"/>
        </w:rPr>
        <w:t>.</w:t>
      </w:r>
    </w:p>
    <w:p w14:paraId="7371E5D2" w14:textId="02A86752" w:rsidR="00FF7A93" w:rsidRPr="00B90717" w:rsidRDefault="00ED41CC" w:rsidP="00D132CE">
      <w:pPr>
        <w:pStyle w:val="Prrafodelista"/>
        <w:numPr>
          <w:ilvl w:val="0"/>
          <w:numId w:val="7"/>
        </w:numPr>
        <w:spacing w:line="276" w:lineRule="auto"/>
        <w:jc w:val="both"/>
        <w:rPr>
          <w:rFonts w:ascii="Arial" w:eastAsia="Arial" w:hAnsi="Arial" w:cs="Arial"/>
        </w:rPr>
      </w:pPr>
      <w:r w:rsidRPr="00B90717">
        <w:rPr>
          <w:rFonts w:ascii="Arial" w:eastAsia="Arial" w:hAnsi="Arial" w:cs="Arial"/>
        </w:rPr>
        <w:t>Artículos de uso personal de la persona adjudicataria.</w:t>
      </w:r>
    </w:p>
    <w:p w14:paraId="487CAEF7" w14:textId="6A2B1F53" w:rsidR="00ED41CC" w:rsidRPr="00B90717" w:rsidRDefault="00ED41CC" w:rsidP="00D132CE">
      <w:pPr>
        <w:pStyle w:val="Prrafodelista"/>
        <w:numPr>
          <w:ilvl w:val="0"/>
          <w:numId w:val="7"/>
        </w:numPr>
        <w:spacing w:line="276" w:lineRule="auto"/>
        <w:jc w:val="both"/>
        <w:rPr>
          <w:rFonts w:ascii="Arial" w:eastAsia="Arial" w:hAnsi="Arial" w:cs="Arial"/>
        </w:rPr>
      </w:pPr>
      <w:r w:rsidRPr="00B90717">
        <w:rPr>
          <w:rFonts w:ascii="Arial" w:eastAsia="Arial" w:hAnsi="Arial" w:cs="Arial"/>
        </w:rPr>
        <w:t xml:space="preserve">Otros beneficios directos a la institución o persona adjudicataria </w:t>
      </w:r>
      <w:r w:rsidR="00FF7A93" w:rsidRPr="00B90717">
        <w:rPr>
          <w:rFonts w:ascii="Arial" w:eastAsia="Arial" w:hAnsi="Arial" w:cs="Arial"/>
        </w:rPr>
        <w:t>salvo que dicho beneficio sea el objeto del proyecto o programa.</w:t>
      </w:r>
    </w:p>
    <w:p w14:paraId="1CA3E19F" w14:textId="7B659836" w:rsidR="00C83AA1" w:rsidRPr="00B90717" w:rsidRDefault="00ED41CC" w:rsidP="00D132CE">
      <w:pPr>
        <w:pStyle w:val="Prrafodelista"/>
        <w:numPr>
          <w:ilvl w:val="0"/>
          <w:numId w:val="7"/>
        </w:numPr>
        <w:spacing w:line="276" w:lineRule="auto"/>
        <w:jc w:val="both"/>
        <w:rPr>
          <w:rFonts w:ascii="Arial" w:eastAsia="Arial" w:hAnsi="Arial" w:cs="Arial"/>
        </w:rPr>
      </w:pPr>
      <w:r w:rsidRPr="00B90717">
        <w:rPr>
          <w:rFonts w:ascii="Arial" w:eastAsia="Arial" w:hAnsi="Arial" w:cs="Arial"/>
        </w:rPr>
        <w:t>Todo gasto destinado a fines no comprendidos en el proyecto o programa respectivo o a uno distinto de aquel al que se efectuó la donación.</w:t>
      </w:r>
    </w:p>
    <w:p w14:paraId="038D5BD0" w14:textId="3170145F" w:rsidR="00C83AA1" w:rsidRPr="00B90717" w:rsidRDefault="00C83AA1" w:rsidP="00D132CE">
      <w:pPr>
        <w:spacing w:line="276" w:lineRule="auto"/>
        <w:jc w:val="both"/>
        <w:rPr>
          <w:rFonts w:ascii="Arial" w:eastAsia="Arial" w:hAnsi="Arial" w:cs="Arial"/>
        </w:rPr>
      </w:pPr>
    </w:p>
    <w:p w14:paraId="3EE54B3F" w14:textId="4C084D37" w:rsidR="00F82598" w:rsidRPr="00B90717" w:rsidRDefault="005D54A9" w:rsidP="00D132CE">
      <w:pPr>
        <w:spacing w:line="276" w:lineRule="auto"/>
        <w:jc w:val="both"/>
        <w:rPr>
          <w:rFonts w:ascii="Arial" w:hAnsi="Arial" w:cs="Arial"/>
          <w:color w:val="000000"/>
        </w:rPr>
      </w:pPr>
      <w:r w:rsidRPr="00B90717">
        <w:rPr>
          <w:rFonts w:ascii="Arial" w:eastAsia="Arial" w:hAnsi="Arial" w:cs="Arial"/>
          <w:b/>
        </w:rPr>
        <w:t>Artículo 4</w:t>
      </w:r>
      <w:r w:rsidR="006F2B90">
        <w:rPr>
          <w:rFonts w:ascii="Arial" w:eastAsia="Arial" w:hAnsi="Arial" w:cs="Arial"/>
          <w:b/>
        </w:rPr>
        <w:t>1</w:t>
      </w:r>
      <w:r w:rsidR="00C83AA1" w:rsidRPr="00B90717">
        <w:rPr>
          <w:rFonts w:ascii="Arial" w:eastAsia="Arial" w:hAnsi="Arial" w:cs="Arial"/>
          <w:b/>
        </w:rPr>
        <w:t>.- Del término anticipado de los proyectos o programas</w:t>
      </w:r>
      <w:r w:rsidR="00C83AA1" w:rsidRPr="00B90717">
        <w:rPr>
          <w:rFonts w:ascii="Arial" w:hAnsi="Arial" w:cs="Arial"/>
          <w:b/>
          <w:bCs/>
          <w:color w:val="000000"/>
        </w:rPr>
        <w:t>.-</w:t>
      </w:r>
      <w:r w:rsidR="00F82598" w:rsidRPr="00B90717">
        <w:rPr>
          <w:rFonts w:ascii="Arial" w:hAnsi="Arial" w:cs="Arial"/>
          <w:b/>
          <w:bCs/>
          <w:color w:val="000000"/>
        </w:rPr>
        <w:t xml:space="preserve"> </w:t>
      </w:r>
      <w:r w:rsidR="00F82598" w:rsidRPr="00B90717">
        <w:rPr>
          <w:rFonts w:ascii="Arial" w:hAnsi="Arial" w:cs="Arial"/>
          <w:color w:val="000000"/>
        </w:rPr>
        <w:t>Se podrá poner término anticipado a los proyectos o programas financiados en todo o parte con recursos del Fondo de acuerdo a las causales que se indique en las bases o en los convenios, y en todo caso:</w:t>
      </w:r>
    </w:p>
    <w:p w14:paraId="61B589F4" w14:textId="5528EB7E" w:rsidR="00F82598" w:rsidRPr="00B90717" w:rsidRDefault="00F82598" w:rsidP="00D132CE">
      <w:pPr>
        <w:spacing w:line="276" w:lineRule="auto"/>
        <w:jc w:val="both"/>
        <w:rPr>
          <w:rFonts w:ascii="Arial" w:hAnsi="Arial" w:cs="Arial"/>
          <w:color w:val="000000"/>
        </w:rPr>
      </w:pPr>
    </w:p>
    <w:p w14:paraId="135D8C80" w14:textId="7587172F" w:rsidR="00FF5687" w:rsidRPr="00B90717" w:rsidRDefault="002E6F8B" w:rsidP="00D132CE">
      <w:pPr>
        <w:pStyle w:val="Prrafodelista"/>
        <w:numPr>
          <w:ilvl w:val="0"/>
          <w:numId w:val="26"/>
        </w:numPr>
        <w:spacing w:line="276" w:lineRule="auto"/>
        <w:jc w:val="both"/>
        <w:rPr>
          <w:rFonts w:ascii="Arial" w:hAnsi="Arial" w:cs="Arial"/>
          <w:color w:val="000000"/>
        </w:rPr>
      </w:pPr>
      <w:r>
        <w:rPr>
          <w:rFonts w:ascii="Arial" w:hAnsi="Arial" w:cs="Arial"/>
        </w:rPr>
        <w:t>Por d</w:t>
      </w:r>
      <w:r w:rsidR="00FF5687" w:rsidRPr="00B90717">
        <w:rPr>
          <w:rFonts w:ascii="Arial" w:hAnsi="Arial" w:cs="Arial"/>
        </w:rPr>
        <w:t>esistimiento del adjudicatario previo a iniciar la ejecución.</w:t>
      </w:r>
    </w:p>
    <w:p w14:paraId="1DDF3284" w14:textId="5A916EF8" w:rsidR="00F82598" w:rsidRPr="00B90717" w:rsidRDefault="002E6F8B" w:rsidP="00D132CE">
      <w:pPr>
        <w:pStyle w:val="Prrafodelista"/>
        <w:numPr>
          <w:ilvl w:val="0"/>
          <w:numId w:val="26"/>
        </w:numPr>
        <w:spacing w:line="276" w:lineRule="auto"/>
        <w:jc w:val="both"/>
        <w:rPr>
          <w:rFonts w:ascii="Arial" w:hAnsi="Arial" w:cs="Arial"/>
          <w:color w:val="000000"/>
        </w:rPr>
      </w:pPr>
      <w:r>
        <w:rPr>
          <w:rFonts w:ascii="Arial" w:hAnsi="Arial" w:cs="Arial"/>
        </w:rPr>
        <w:t xml:space="preserve">Por </w:t>
      </w:r>
      <w:proofErr w:type="spellStart"/>
      <w:r>
        <w:rPr>
          <w:rFonts w:ascii="Arial" w:hAnsi="Arial" w:cs="Arial"/>
        </w:rPr>
        <w:t>r</w:t>
      </w:r>
      <w:r w:rsidR="00F82598" w:rsidRPr="00B90717">
        <w:rPr>
          <w:rFonts w:ascii="Arial" w:hAnsi="Arial" w:cs="Arial"/>
        </w:rPr>
        <w:t>esciliación</w:t>
      </w:r>
      <w:proofErr w:type="spellEnd"/>
      <w:r w:rsidR="00F82598" w:rsidRPr="00B90717">
        <w:rPr>
          <w:rFonts w:ascii="Arial" w:hAnsi="Arial" w:cs="Arial"/>
        </w:rPr>
        <w:t xml:space="preserve"> o mutuo acuerdo entre las partes.</w:t>
      </w:r>
    </w:p>
    <w:p w14:paraId="6EFEDCBC" w14:textId="4C15AEEE" w:rsidR="00F82598" w:rsidRPr="00B90717" w:rsidRDefault="00F82598" w:rsidP="00D132CE">
      <w:pPr>
        <w:pStyle w:val="Prrafodelista"/>
        <w:numPr>
          <w:ilvl w:val="0"/>
          <w:numId w:val="26"/>
        </w:numPr>
        <w:spacing w:line="276" w:lineRule="auto"/>
        <w:jc w:val="both"/>
        <w:rPr>
          <w:rFonts w:ascii="Arial" w:hAnsi="Arial" w:cs="Arial"/>
          <w:color w:val="000000"/>
        </w:rPr>
      </w:pPr>
      <w:r w:rsidRPr="00B90717">
        <w:rPr>
          <w:rFonts w:ascii="Arial" w:hAnsi="Arial" w:cs="Arial"/>
        </w:rPr>
        <w:t>Por disolución o término de la persona jurídica</w:t>
      </w:r>
      <w:r w:rsidR="002E6F8B">
        <w:rPr>
          <w:rFonts w:ascii="Arial" w:hAnsi="Arial" w:cs="Arial"/>
        </w:rPr>
        <w:t>, o muerte de la persona natural, según corresponda</w:t>
      </w:r>
      <w:r w:rsidRPr="00B90717">
        <w:rPr>
          <w:rFonts w:ascii="Arial" w:hAnsi="Arial" w:cs="Arial"/>
        </w:rPr>
        <w:t>.</w:t>
      </w:r>
    </w:p>
    <w:p w14:paraId="7B676F5B" w14:textId="185AF48A" w:rsidR="00745B4D" w:rsidRPr="00B90717" w:rsidRDefault="002E6F8B" w:rsidP="00D132CE">
      <w:pPr>
        <w:pStyle w:val="Prrafodelista"/>
        <w:numPr>
          <w:ilvl w:val="0"/>
          <w:numId w:val="26"/>
        </w:numPr>
        <w:spacing w:line="276" w:lineRule="auto"/>
        <w:jc w:val="both"/>
        <w:rPr>
          <w:rFonts w:ascii="Arial" w:hAnsi="Arial" w:cs="Arial"/>
        </w:rPr>
      </w:pPr>
      <w:r>
        <w:rPr>
          <w:rFonts w:ascii="Arial" w:hAnsi="Arial" w:cs="Arial"/>
        </w:rPr>
        <w:t>Por e</w:t>
      </w:r>
      <w:r w:rsidR="00F82598" w:rsidRPr="00B90717">
        <w:rPr>
          <w:rFonts w:ascii="Arial" w:hAnsi="Arial" w:cs="Arial"/>
        </w:rPr>
        <w:t>xigirlo el interés p</w:t>
      </w:r>
      <w:r w:rsidR="008870B7">
        <w:rPr>
          <w:rFonts w:ascii="Arial" w:hAnsi="Arial" w:cs="Arial"/>
        </w:rPr>
        <w:t>úblico o la seguridad nacional.</w:t>
      </w:r>
    </w:p>
    <w:p w14:paraId="33CA4FB6" w14:textId="746420CE" w:rsidR="00C83AA1" w:rsidRPr="00B90717" w:rsidRDefault="00745B4D" w:rsidP="00D132CE">
      <w:pPr>
        <w:pStyle w:val="Prrafodelista"/>
        <w:numPr>
          <w:ilvl w:val="0"/>
          <w:numId w:val="26"/>
        </w:numPr>
        <w:spacing w:line="276" w:lineRule="auto"/>
        <w:jc w:val="both"/>
        <w:rPr>
          <w:rFonts w:ascii="Arial" w:hAnsi="Arial" w:cs="Arial"/>
        </w:rPr>
      </w:pPr>
      <w:r w:rsidRPr="00B90717">
        <w:rPr>
          <w:rFonts w:ascii="Arial" w:hAnsi="Arial" w:cs="Arial"/>
        </w:rPr>
        <w:t xml:space="preserve">Por </w:t>
      </w:r>
      <w:r w:rsidR="002E6F8B">
        <w:rPr>
          <w:rFonts w:ascii="Arial" w:hAnsi="Arial" w:cs="Arial"/>
        </w:rPr>
        <w:t>actos</w:t>
      </w:r>
      <w:r w:rsidR="002E6F8B" w:rsidRPr="00B90717">
        <w:rPr>
          <w:rFonts w:ascii="Arial" w:hAnsi="Arial" w:cs="Arial"/>
        </w:rPr>
        <w:t xml:space="preserve"> </w:t>
      </w:r>
      <w:r w:rsidR="00F82598" w:rsidRPr="00B90717">
        <w:rPr>
          <w:rFonts w:ascii="Arial" w:hAnsi="Arial" w:cs="Arial"/>
        </w:rPr>
        <w:t>de ley o de la autoridad, dictadas en caso de epidemias, pandemias u otras emergencias sanitarias en el país, que hagan imperiosa su inmediata terminación.</w:t>
      </w:r>
    </w:p>
    <w:p w14:paraId="6C8FD7B8" w14:textId="404B7466" w:rsidR="00F82598" w:rsidRPr="00B90717" w:rsidRDefault="002E6F8B" w:rsidP="00D132CE">
      <w:pPr>
        <w:pStyle w:val="Prrafodelista"/>
        <w:numPr>
          <w:ilvl w:val="0"/>
          <w:numId w:val="26"/>
        </w:numPr>
        <w:spacing w:line="276" w:lineRule="auto"/>
        <w:jc w:val="both"/>
        <w:rPr>
          <w:rFonts w:ascii="Arial" w:eastAsia="Arial" w:hAnsi="Arial" w:cs="Arial"/>
        </w:rPr>
      </w:pPr>
      <w:r>
        <w:rPr>
          <w:rFonts w:ascii="Arial" w:hAnsi="Arial" w:cs="Arial"/>
        </w:rPr>
        <w:t>Por i</w:t>
      </w:r>
      <w:r w:rsidR="00F82598" w:rsidRPr="00B90717">
        <w:rPr>
          <w:rFonts w:ascii="Arial" w:hAnsi="Arial" w:cs="Arial"/>
        </w:rPr>
        <w:t>ncumplimiento grave de las obligaciones contraídas por el adjudicatario.</w:t>
      </w:r>
    </w:p>
    <w:p w14:paraId="5F32ECB5" w14:textId="77777777" w:rsidR="005D54A9" w:rsidRPr="00B90717" w:rsidRDefault="005D54A9" w:rsidP="00D132CE">
      <w:pPr>
        <w:spacing w:line="276" w:lineRule="auto"/>
        <w:jc w:val="both"/>
        <w:rPr>
          <w:rFonts w:ascii="Arial" w:eastAsia="Arial" w:hAnsi="Arial" w:cs="Arial"/>
        </w:rPr>
      </w:pPr>
    </w:p>
    <w:p w14:paraId="57C3B865" w14:textId="22B92426" w:rsidR="00F82598" w:rsidRPr="00B90717" w:rsidRDefault="00F82598" w:rsidP="00D132CE">
      <w:pPr>
        <w:spacing w:line="276" w:lineRule="auto"/>
        <w:jc w:val="both"/>
        <w:rPr>
          <w:rFonts w:ascii="Arial" w:eastAsia="Arial" w:hAnsi="Arial" w:cs="Arial"/>
        </w:rPr>
      </w:pPr>
      <w:r w:rsidRPr="00B90717">
        <w:rPr>
          <w:rFonts w:ascii="Arial" w:eastAsia="Arial" w:hAnsi="Arial" w:cs="Arial"/>
        </w:rPr>
        <w:t>En caso de término anticipado de los proye</w:t>
      </w:r>
      <w:r w:rsidR="00E045E2" w:rsidRPr="00B90717">
        <w:rPr>
          <w:rFonts w:ascii="Arial" w:eastAsia="Arial" w:hAnsi="Arial" w:cs="Arial"/>
        </w:rPr>
        <w:t>ct</w:t>
      </w:r>
      <w:r w:rsidRPr="00B90717">
        <w:rPr>
          <w:rFonts w:ascii="Arial" w:eastAsia="Arial" w:hAnsi="Arial" w:cs="Arial"/>
        </w:rPr>
        <w:t>os o programas, la Subsecretaría podrá requerir la suspensión parcial o total de los aportes al proyecto o programa</w:t>
      </w:r>
      <w:r w:rsidR="006C13AC" w:rsidRPr="00B90717">
        <w:rPr>
          <w:rFonts w:ascii="Arial" w:eastAsia="Arial" w:hAnsi="Arial" w:cs="Arial"/>
        </w:rPr>
        <w:t>. Asimismo, a excepción de los casos contemplados en los literales c</w:t>
      </w:r>
      <w:r w:rsidR="00DB4DB8" w:rsidRPr="00B90717">
        <w:rPr>
          <w:rFonts w:ascii="Arial" w:eastAsia="Arial" w:hAnsi="Arial" w:cs="Arial"/>
        </w:rPr>
        <w:t>)</w:t>
      </w:r>
      <w:r w:rsidR="006C13AC" w:rsidRPr="00B90717">
        <w:rPr>
          <w:rFonts w:ascii="Arial" w:eastAsia="Arial" w:hAnsi="Arial" w:cs="Arial"/>
        </w:rPr>
        <w:t xml:space="preserve"> y d</w:t>
      </w:r>
      <w:r w:rsidR="00DB4DB8" w:rsidRPr="00B90717">
        <w:rPr>
          <w:rFonts w:ascii="Arial" w:eastAsia="Arial" w:hAnsi="Arial" w:cs="Arial"/>
        </w:rPr>
        <w:t>)</w:t>
      </w:r>
      <w:r w:rsidR="006C13AC" w:rsidRPr="00B90717">
        <w:rPr>
          <w:rFonts w:ascii="Arial" w:eastAsia="Arial" w:hAnsi="Arial" w:cs="Arial"/>
        </w:rPr>
        <w:t xml:space="preserve"> anterior, la Subsecretaría podrá</w:t>
      </w:r>
      <w:r w:rsidR="005D54A9" w:rsidRPr="00B90717">
        <w:rPr>
          <w:rFonts w:ascii="Arial" w:eastAsia="Arial" w:hAnsi="Arial" w:cs="Arial"/>
        </w:rPr>
        <w:t xml:space="preserve"> </w:t>
      </w:r>
      <w:r w:rsidR="006C13AC" w:rsidRPr="00B90717">
        <w:rPr>
          <w:rFonts w:ascii="Arial" w:eastAsia="Arial" w:hAnsi="Arial" w:cs="Arial"/>
        </w:rPr>
        <w:t>ejecutar</w:t>
      </w:r>
      <w:r w:rsidR="005D54A9" w:rsidRPr="00B90717">
        <w:rPr>
          <w:rFonts w:ascii="Arial" w:eastAsia="Arial" w:hAnsi="Arial" w:cs="Arial"/>
        </w:rPr>
        <w:t xml:space="preserve"> la garantía, s</w:t>
      </w:r>
      <w:r w:rsidRPr="00B90717">
        <w:rPr>
          <w:rFonts w:ascii="Arial" w:eastAsia="Arial" w:hAnsi="Arial" w:cs="Arial"/>
        </w:rPr>
        <w:t>in perjuicio de la procedencia de las multas que se hubieren establecido en caso de causas imputables al adjudicatario.</w:t>
      </w:r>
    </w:p>
    <w:p w14:paraId="4B9332F0" w14:textId="77777777" w:rsidR="00F82598" w:rsidRPr="00B90717" w:rsidRDefault="00F82598" w:rsidP="00D132CE">
      <w:pPr>
        <w:spacing w:line="276" w:lineRule="auto"/>
        <w:jc w:val="both"/>
        <w:rPr>
          <w:rFonts w:ascii="Arial" w:eastAsia="Arial" w:hAnsi="Arial" w:cs="Arial"/>
        </w:rPr>
      </w:pPr>
    </w:p>
    <w:p w14:paraId="3BF508E3" w14:textId="08691EF6" w:rsidR="00A02763" w:rsidRPr="00B90717" w:rsidRDefault="00E045E2" w:rsidP="00D132CE">
      <w:pPr>
        <w:spacing w:line="276" w:lineRule="auto"/>
        <w:jc w:val="both"/>
        <w:rPr>
          <w:rFonts w:ascii="Arial" w:eastAsia="Arial" w:hAnsi="Arial" w:cs="Arial"/>
        </w:rPr>
      </w:pPr>
      <w:r w:rsidRPr="00B90717">
        <w:rPr>
          <w:rFonts w:ascii="Arial" w:eastAsia="Arial" w:hAnsi="Arial" w:cs="Arial"/>
        </w:rPr>
        <w:t>Los recursos sin ejecutar serán devueltos al Fondo.</w:t>
      </w:r>
    </w:p>
    <w:p w14:paraId="5FCA9B3E" w14:textId="77777777" w:rsidR="005F4EB2" w:rsidRPr="00B90717" w:rsidRDefault="005F4EB2" w:rsidP="00D132CE">
      <w:pPr>
        <w:spacing w:line="276" w:lineRule="auto"/>
        <w:jc w:val="both"/>
        <w:rPr>
          <w:rFonts w:ascii="Arial" w:hAnsi="Arial" w:cs="Arial"/>
          <w:b/>
          <w:bCs/>
          <w:color w:val="000000"/>
        </w:rPr>
      </w:pPr>
    </w:p>
    <w:p w14:paraId="19DB3913" w14:textId="77777777" w:rsidR="005D54A9" w:rsidRPr="00B90717" w:rsidRDefault="005D54A9" w:rsidP="00D132CE">
      <w:pPr>
        <w:spacing w:line="276" w:lineRule="auto"/>
        <w:jc w:val="both"/>
        <w:rPr>
          <w:rFonts w:ascii="Arial" w:hAnsi="Arial" w:cs="Arial"/>
          <w:b/>
          <w:bCs/>
          <w:color w:val="000000"/>
        </w:rPr>
      </w:pPr>
    </w:p>
    <w:p w14:paraId="376F980C" w14:textId="6E811818" w:rsidR="005F4EB2" w:rsidRPr="00B90717" w:rsidRDefault="005F4EB2" w:rsidP="00D132CE">
      <w:pPr>
        <w:spacing w:line="276" w:lineRule="auto"/>
        <w:jc w:val="both"/>
        <w:rPr>
          <w:rFonts w:ascii="Arial" w:eastAsia="Arial" w:hAnsi="Arial" w:cs="Arial"/>
          <w:b/>
        </w:rPr>
      </w:pPr>
      <w:r w:rsidRPr="00473B18">
        <w:rPr>
          <w:rFonts w:ascii="Arial" w:eastAsia="Arial" w:hAnsi="Arial" w:cs="Arial"/>
          <w:b/>
        </w:rPr>
        <w:t xml:space="preserve">TÍTULO </w:t>
      </w:r>
      <w:r w:rsidR="005D54A9" w:rsidRPr="00473B18">
        <w:rPr>
          <w:rFonts w:ascii="Arial" w:eastAsia="Arial" w:hAnsi="Arial" w:cs="Arial"/>
          <w:b/>
        </w:rPr>
        <w:t>VII</w:t>
      </w:r>
      <w:r w:rsidRPr="00473B18">
        <w:rPr>
          <w:rFonts w:ascii="Arial" w:eastAsia="Arial" w:hAnsi="Arial" w:cs="Arial"/>
          <w:b/>
        </w:rPr>
        <w:t>. DEL REPOSITORIO DE PROYECTOS Y</w:t>
      </w:r>
      <w:r w:rsidR="00357669" w:rsidRPr="00473B18">
        <w:rPr>
          <w:rFonts w:ascii="Arial" w:eastAsia="Arial" w:hAnsi="Arial" w:cs="Arial"/>
          <w:b/>
        </w:rPr>
        <w:t xml:space="preserve"> </w:t>
      </w:r>
      <w:r w:rsidRPr="00473B18">
        <w:rPr>
          <w:rFonts w:ascii="Arial" w:eastAsia="Arial" w:hAnsi="Arial" w:cs="Arial"/>
          <w:b/>
        </w:rPr>
        <w:t>PROGRAMAS DE CÁNCER</w:t>
      </w:r>
    </w:p>
    <w:p w14:paraId="4F28C792" w14:textId="77777777" w:rsidR="005F4EB2" w:rsidRPr="00B90717" w:rsidRDefault="005F4EB2" w:rsidP="00D132CE">
      <w:pPr>
        <w:spacing w:line="276" w:lineRule="auto"/>
        <w:jc w:val="both"/>
        <w:rPr>
          <w:rFonts w:ascii="Arial" w:eastAsia="Arial" w:hAnsi="Arial" w:cs="Arial"/>
        </w:rPr>
      </w:pPr>
    </w:p>
    <w:p w14:paraId="0352E2FD" w14:textId="29BD46BF" w:rsidR="00BE75FD" w:rsidRPr="00B90717" w:rsidRDefault="005F4EB2" w:rsidP="00D132CE">
      <w:pPr>
        <w:spacing w:line="276" w:lineRule="auto"/>
        <w:jc w:val="both"/>
        <w:rPr>
          <w:rFonts w:ascii="Arial" w:hAnsi="Arial" w:cs="Arial"/>
          <w:bCs/>
          <w:color w:val="000000"/>
        </w:rPr>
      </w:pPr>
      <w:r w:rsidRPr="00B90717">
        <w:rPr>
          <w:rFonts w:ascii="Arial" w:eastAsia="Arial" w:hAnsi="Arial" w:cs="Arial"/>
          <w:b/>
        </w:rPr>
        <w:t xml:space="preserve">Artículo </w:t>
      </w:r>
      <w:r w:rsidR="005D54A9" w:rsidRPr="00B90717">
        <w:rPr>
          <w:rFonts w:ascii="Arial" w:eastAsia="Arial" w:hAnsi="Arial" w:cs="Arial"/>
          <w:b/>
        </w:rPr>
        <w:t>4</w:t>
      </w:r>
      <w:r w:rsidR="006F2B90">
        <w:rPr>
          <w:rFonts w:ascii="Arial" w:eastAsia="Arial" w:hAnsi="Arial" w:cs="Arial"/>
          <w:b/>
        </w:rPr>
        <w:t>2</w:t>
      </w:r>
      <w:r w:rsidRPr="00B90717">
        <w:rPr>
          <w:rFonts w:ascii="Arial" w:eastAsia="Arial" w:hAnsi="Arial" w:cs="Arial"/>
          <w:b/>
        </w:rPr>
        <w:t>.- Del Repositorio</w:t>
      </w:r>
      <w:r w:rsidRPr="00B90717">
        <w:rPr>
          <w:rFonts w:ascii="Arial" w:hAnsi="Arial" w:cs="Arial"/>
          <w:b/>
          <w:bCs/>
          <w:color w:val="000000"/>
        </w:rPr>
        <w:t xml:space="preserve">.- </w:t>
      </w:r>
      <w:r w:rsidRPr="00B90717">
        <w:rPr>
          <w:rFonts w:ascii="Arial" w:hAnsi="Arial" w:cs="Arial"/>
          <w:bCs/>
          <w:color w:val="000000"/>
        </w:rPr>
        <w:t xml:space="preserve">El Repositorio de proyectos y programas de cáncer, es una base de datos </w:t>
      </w:r>
      <w:r w:rsidR="00BE75FD" w:rsidRPr="00B90717">
        <w:rPr>
          <w:rFonts w:ascii="Arial" w:hAnsi="Arial" w:cs="Arial"/>
          <w:bCs/>
          <w:color w:val="000000"/>
        </w:rPr>
        <w:t>pública</w:t>
      </w:r>
      <w:r w:rsidR="00A02763" w:rsidRPr="00B90717">
        <w:rPr>
          <w:rFonts w:ascii="Arial" w:hAnsi="Arial" w:cs="Arial"/>
          <w:bCs/>
          <w:color w:val="000000"/>
        </w:rPr>
        <w:t>,</w:t>
      </w:r>
      <w:r w:rsidR="00BE75FD" w:rsidRPr="00B90717">
        <w:rPr>
          <w:rFonts w:ascii="Arial" w:hAnsi="Arial" w:cs="Arial"/>
          <w:bCs/>
          <w:color w:val="000000"/>
        </w:rPr>
        <w:t xml:space="preserve"> cuya finalidad es fomentar la colaboración público-privada</w:t>
      </w:r>
      <w:r w:rsidR="00473B18">
        <w:rPr>
          <w:rFonts w:ascii="Arial" w:hAnsi="Arial" w:cs="Arial"/>
          <w:bCs/>
          <w:color w:val="000000"/>
        </w:rPr>
        <w:t>, nacional e internacional,</w:t>
      </w:r>
      <w:r w:rsidR="00BE75FD" w:rsidRPr="00B90717">
        <w:rPr>
          <w:rFonts w:ascii="Arial" w:hAnsi="Arial" w:cs="Arial"/>
          <w:bCs/>
          <w:color w:val="000000"/>
        </w:rPr>
        <w:t xml:space="preserve"> en proyectos o programas que fueren de interés en materia de cáncer.</w:t>
      </w:r>
    </w:p>
    <w:p w14:paraId="31FF56E9" w14:textId="77777777" w:rsidR="00BE75FD" w:rsidRPr="00B90717" w:rsidRDefault="00BE75FD" w:rsidP="00D132CE">
      <w:pPr>
        <w:spacing w:line="276" w:lineRule="auto"/>
        <w:jc w:val="both"/>
        <w:rPr>
          <w:rFonts w:ascii="Arial" w:hAnsi="Arial" w:cs="Arial"/>
          <w:bCs/>
          <w:color w:val="000000"/>
        </w:rPr>
      </w:pPr>
    </w:p>
    <w:p w14:paraId="41AA258E" w14:textId="7A38A7F5" w:rsidR="005F4EB2" w:rsidRPr="00B90717" w:rsidRDefault="00BE75FD" w:rsidP="00D132CE">
      <w:pPr>
        <w:spacing w:line="276" w:lineRule="auto"/>
        <w:jc w:val="both"/>
        <w:rPr>
          <w:rFonts w:ascii="Arial" w:hAnsi="Arial" w:cs="Arial"/>
          <w:bCs/>
          <w:color w:val="000000"/>
        </w:rPr>
      </w:pPr>
      <w:r w:rsidRPr="00B90717">
        <w:rPr>
          <w:rFonts w:ascii="Arial" w:hAnsi="Arial" w:cs="Arial"/>
          <w:bCs/>
          <w:color w:val="000000"/>
        </w:rPr>
        <w:t>El Repositorio se mantendrá publicado en el sitio electrónico de la Subsecretaría de Salud Pública, en lugar visible y de fácil acceso.</w:t>
      </w:r>
    </w:p>
    <w:p w14:paraId="6A3F4FAC" w14:textId="77777777" w:rsidR="006E70DE" w:rsidRPr="00B90717" w:rsidRDefault="006E70DE" w:rsidP="00D132CE">
      <w:pPr>
        <w:spacing w:line="276" w:lineRule="auto"/>
        <w:jc w:val="both"/>
        <w:rPr>
          <w:rFonts w:ascii="Arial" w:eastAsia="Arial" w:hAnsi="Arial" w:cs="Arial"/>
        </w:rPr>
      </w:pPr>
    </w:p>
    <w:p w14:paraId="0C8D7FC7" w14:textId="5D4FD11F" w:rsidR="00BE75FD" w:rsidRPr="00B90717" w:rsidRDefault="005D54A9" w:rsidP="00D132CE">
      <w:pPr>
        <w:spacing w:line="276" w:lineRule="auto"/>
        <w:jc w:val="both"/>
        <w:rPr>
          <w:rFonts w:ascii="Arial" w:hAnsi="Arial" w:cs="Arial"/>
          <w:bCs/>
          <w:color w:val="000000"/>
        </w:rPr>
      </w:pPr>
      <w:r w:rsidRPr="00B90717">
        <w:rPr>
          <w:rFonts w:ascii="Arial" w:eastAsia="Arial" w:hAnsi="Arial" w:cs="Arial"/>
          <w:b/>
        </w:rPr>
        <w:t>Artículo 4</w:t>
      </w:r>
      <w:r w:rsidR="006F2B90">
        <w:rPr>
          <w:rFonts w:ascii="Arial" w:eastAsia="Arial" w:hAnsi="Arial" w:cs="Arial"/>
          <w:b/>
        </w:rPr>
        <w:t>3</w:t>
      </w:r>
      <w:r w:rsidR="00BE75FD" w:rsidRPr="00B90717">
        <w:rPr>
          <w:rFonts w:ascii="Arial" w:eastAsia="Arial" w:hAnsi="Arial" w:cs="Arial"/>
          <w:b/>
        </w:rPr>
        <w:t>.- De la incorporación al Repositorio</w:t>
      </w:r>
      <w:r w:rsidR="00BE75FD" w:rsidRPr="00B90717">
        <w:rPr>
          <w:rFonts w:ascii="Arial" w:hAnsi="Arial" w:cs="Arial"/>
          <w:b/>
          <w:bCs/>
          <w:color w:val="000000"/>
        </w:rPr>
        <w:t xml:space="preserve">.- </w:t>
      </w:r>
      <w:r w:rsidR="00BE75FD" w:rsidRPr="00B90717">
        <w:rPr>
          <w:rFonts w:ascii="Arial" w:hAnsi="Arial" w:cs="Arial"/>
          <w:bCs/>
          <w:color w:val="000000"/>
        </w:rPr>
        <w:t xml:space="preserve">El Repositorio estará compuesto por los proyectos y programas </w:t>
      </w:r>
      <w:r w:rsidR="00DF2558">
        <w:rPr>
          <w:rFonts w:ascii="Arial" w:hAnsi="Arial" w:cs="Arial"/>
          <w:bCs/>
          <w:color w:val="000000"/>
        </w:rPr>
        <w:t xml:space="preserve">adjudicados y aquellos </w:t>
      </w:r>
      <w:r w:rsidR="00BE75FD" w:rsidRPr="00B90717">
        <w:rPr>
          <w:rFonts w:ascii="Arial" w:hAnsi="Arial" w:cs="Arial"/>
          <w:bCs/>
          <w:color w:val="000000"/>
        </w:rPr>
        <w:t xml:space="preserve">que, habiendo obtenido al menos el </w:t>
      </w:r>
      <w:r w:rsidR="00FF7A93" w:rsidRPr="00B90717">
        <w:rPr>
          <w:rFonts w:ascii="Arial" w:hAnsi="Arial" w:cs="Arial"/>
          <w:bCs/>
          <w:color w:val="000000"/>
        </w:rPr>
        <w:t>cincuenta porcient</w:t>
      </w:r>
      <w:r w:rsidR="00DB4DB8" w:rsidRPr="00B90717">
        <w:rPr>
          <w:rFonts w:ascii="Arial" w:hAnsi="Arial" w:cs="Arial"/>
          <w:bCs/>
          <w:color w:val="000000"/>
        </w:rPr>
        <w:t>o</w:t>
      </w:r>
      <w:r w:rsidR="00BE75FD" w:rsidRPr="00B90717">
        <w:rPr>
          <w:rFonts w:ascii="Arial" w:hAnsi="Arial" w:cs="Arial"/>
          <w:bCs/>
          <w:color w:val="000000"/>
        </w:rPr>
        <w:t xml:space="preserve"> del puntaje máximo posible dentro del concurso al que postuló, no obtuvo adjudicación de fondos.</w:t>
      </w:r>
    </w:p>
    <w:p w14:paraId="4CFECB8D" w14:textId="77777777" w:rsidR="00BE75FD" w:rsidRPr="00B90717" w:rsidRDefault="00BE75FD" w:rsidP="00D132CE">
      <w:pPr>
        <w:spacing w:line="276" w:lineRule="auto"/>
        <w:jc w:val="both"/>
        <w:rPr>
          <w:rFonts w:ascii="Arial" w:hAnsi="Arial" w:cs="Arial"/>
          <w:bCs/>
          <w:color w:val="000000"/>
        </w:rPr>
      </w:pPr>
    </w:p>
    <w:p w14:paraId="45EF0001" w14:textId="153FA3EB" w:rsidR="002515C9" w:rsidRPr="00B90717" w:rsidRDefault="00BE75FD" w:rsidP="00D132CE">
      <w:pPr>
        <w:spacing w:line="276" w:lineRule="auto"/>
        <w:jc w:val="both"/>
        <w:rPr>
          <w:rFonts w:ascii="Arial" w:hAnsi="Arial" w:cs="Arial"/>
          <w:bCs/>
          <w:color w:val="000000"/>
        </w:rPr>
      </w:pPr>
      <w:r w:rsidRPr="00B90717">
        <w:rPr>
          <w:rFonts w:ascii="Arial" w:hAnsi="Arial" w:cs="Arial"/>
          <w:bCs/>
          <w:color w:val="000000"/>
        </w:rPr>
        <w:t xml:space="preserve">En consecuencia, la incorporación de proyectos y programas que se encuentren en </w:t>
      </w:r>
      <w:r w:rsidR="002515C9" w:rsidRPr="00B90717">
        <w:rPr>
          <w:rFonts w:ascii="Arial" w:hAnsi="Arial" w:cs="Arial"/>
          <w:bCs/>
          <w:color w:val="000000"/>
        </w:rPr>
        <w:t>la situación descrita en el inciso precedente, se realizará sin más trámite por parte de la Subsecretaría de Salud Pública.</w:t>
      </w:r>
    </w:p>
    <w:p w14:paraId="74F9C741" w14:textId="6FB0DBC9" w:rsidR="00BE75FD" w:rsidRPr="00B90717" w:rsidRDefault="00BE75FD" w:rsidP="00D132CE">
      <w:pPr>
        <w:spacing w:line="276" w:lineRule="auto"/>
        <w:jc w:val="both"/>
        <w:rPr>
          <w:rFonts w:ascii="Arial" w:eastAsia="Arial" w:hAnsi="Arial" w:cs="Arial"/>
        </w:rPr>
      </w:pPr>
    </w:p>
    <w:p w14:paraId="6EECAC1F" w14:textId="45803D32" w:rsidR="004502DC" w:rsidRPr="00B90717" w:rsidRDefault="004502DC" w:rsidP="00D132CE">
      <w:pPr>
        <w:spacing w:line="276" w:lineRule="auto"/>
        <w:jc w:val="both"/>
        <w:rPr>
          <w:rFonts w:ascii="Arial" w:hAnsi="Arial" w:cs="Arial"/>
          <w:bCs/>
          <w:color w:val="000000"/>
        </w:rPr>
      </w:pPr>
      <w:r w:rsidRPr="00B90717">
        <w:rPr>
          <w:rFonts w:ascii="Arial" w:eastAsia="Arial" w:hAnsi="Arial" w:cs="Arial"/>
          <w:b/>
        </w:rPr>
        <w:t xml:space="preserve">Artículo </w:t>
      </w:r>
      <w:r w:rsidR="005D54A9" w:rsidRPr="00B90717">
        <w:rPr>
          <w:rFonts w:ascii="Arial" w:eastAsia="Arial" w:hAnsi="Arial" w:cs="Arial"/>
          <w:b/>
        </w:rPr>
        <w:t>4</w:t>
      </w:r>
      <w:r w:rsidR="006F2B90">
        <w:rPr>
          <w:rFonts w:ascii="Arial" w:eastAsia="Arial" w:hAnsi="Arial" w:cs="Arial"/>
          <w:b/>
        </w:rPr>
        <w:t>4</w:t>
      </w:r>
      <w:r w:rsidRPr="00B90717">
        <w:rPr>
          <w:rFonts w:ascii="Arial" w:eastAsia="Arial" w:hAnsi="Arial" w:cs="Arial"/>
          <w:b/>
        </w:rPr>
        <w:t>.- De</w:t>
      </w:r>
      <w:r w:rsidR="00DD4861" w:rsidRPr="00B90717">
        <w:rPr>
          <w:rFonts w:ascii="Arial" w:eastAsia="Arial" w:hAnsi="Arial" w:cs="Arial"/>
          <w:b/>
        </w:rPr>
        <w:t xml:space="preserve"> los datos publicados en el Repositorio</w:t>
      </w:r>
      <w:r w:rsidRPr="00B90717">
        <w:rPr>
          <w:rFonts w:ascii="Arial" w:hAnsi="Arial" w:cs="Arial"/>
          <w:b/>
          <w:bCs/>
          <w:color w:val="000000"/>
        </w:rPr>
        <w:t xml:space="preserve">.- </w:t>
      </w:r>
      <w:r w:rsidRPr="00B90717">
        <w:rPr>
          <w:rFonts w:ascii="Arial" w:hAnsi="Arial" w:cs="Arial"/>
          <w:bCs/>
          <w:color w:val="000000"/>
        </w:rPr>
        <w:t>El</w:t>
      </w:r>
      <w:r w:rsidR="00DD4861" w:rsidRPr="00B90717">
        <w:rPr>
          <w:rFonts w:ascii="Arial" w:hAnsi="Arial" w:cs="Arial"/>
          <w:bCs/>
          <w:color w:val="000000"/>
        </w:rPr>
        <w:t xml:space="preserve"> Repositorio deberá contener la siguiente información acerca de los proyectos y programas en él incorporados:</w:t>
      </w:r>
    </w:p>
    <w:p w14:paraId="00A35EAB" w14:textId="16737867" w:rsidR="00A50F94" w:rsidRPr="00B90717" w:rsidRDefault="00A50F94" w:rsidP="00D132CE">
      <w:pPr>
        <w:spacing w:line="276" w:lineRule="auto"/>
        <w:jc w:val="both"/>
        <w:rPr>
          <w:rFonts w:ascii="Arial" w:hAnsi="Arial" w:cs="Arial"/>
          <w:bCs/>
          <w:color w:val="000000"/>
        </w:rPr>
      </w:pPr>
    </w:p>
    <w:p w14:paraId="09056842" w14:textId="77777777" w:rsidR="00A50F94" w:rsidRPr="00B90717" w:rsidRDefault="00A50F94" w:rsidP="00D132CE">
      <w:pPr>
        <w:pStyle w:val="Prrafodelista"/>
        <w:numPr>
          <w:ilvl w:val="0"/>
          <w:numId w:val="22"/>
        </w:numPr>
        <w:spacing w:line="276" w:lineRule="auto"/>
        <w:jc w:val="both"/>
        <w:rPr>
          <w:rFonts w:ascii="Arial" w:eastAsia="Arial" w:hAnsi="Arial" w:cs="Arial"/>
        </w:rPr>
      </w:pPr>
      <w:r w:rsidRPr="00B90717">
        <w:rPr>
          <w:rFonts w:ascii="Arial" w:eastAsia="Arial" w:hAnsi="Arial" w:cs="Arial"/>
        </w:rPr>
        <w:t>Nombre del proyecto o programa.</w:t>
      </w:r>
    </w:p>
    <w:p w14:paraId="2F7D5C88" w14:textId="77777777" w:rsidR="00A50F94" w:rsidRPr="00B90717" w:rsidRDefault="00A50F94" w:rsidP="00D132CE">
      <w:pPr>
        <w:pStyle w:val="Prrafodelista"/>
        <w:numPr>
          <w:ilvl w:val="0"/>
          <w:numId w:val="22"/>
        </w:numPr>
        <w:spacing w:line="276" w:lineRule="auto"/>
        <w:jc w:val="both"/>
        <w:rPr>
          <w:rFonts w:ascii="Arial" w:eastAsia="Arial" w:hAnsi="Arial" w:cs="Arial"/>
        </w:rPr>
      </w:pPr>
      <w:r w:rsidRPr="00B90717">
        <w:rPr>
          <w:rFonts w:ascii="Arial" w:eastAsia="Arial" w:hAnsi="Arial" w:cs="Arial"/>
        </w:rPr>
        <w:t>Nombre o razón social, de la persona natural o jurídica postulante.</w:t>
      </w:r>
    </w:p>
    <w:p w14:paraId="2A673027" w14:textId="2B829FE5" w:rsidR="00A50F94" w:rsidRPr="00B90717" w:rsidRDefault="00A50F94" w:rsidP="00D132CE">
      <w:pPr>
        <w:pStyle w:val="Prrafodelista"/>
        <w:numPr>
          <w:ilvl w:val="0"/>
          <w:numId w:val="22"/>
        </w:numPr>
        <w:spacing w:line="276" w:lineRule="auto"/>
        <w:jc w:val="both"/>
        <w:rPr>
          <w:rFonts w:ascii="Arial" w:eastAsia="Arial" w:hAnsi="Arial" w:cs="Arial"/>
        </w:rPr>
      </w:pPr>
      <w:r w:rsidRPr="00B90717">
        <w:rPr>
          <w:rFonts w:ascii="Arial" w:eastAsia="Arial" w:hAnsi="Arial" w:cs="Arial"/>
        </w:rPr>
        <w:t>Nombre del representante legal de la persona jurídica, si corresponde.</w:t>
      </w:r>
    </w:p>
    <w:p w14:paraId="302EF637" w14:textId="1E034D79" w:rsidR="008F4A9C" w:rsidRPr="00B90717" w:rsidRDefault="005D54A9" w:rsidP="00D132CE">
      <w:pPr>
        <w:pStyle w:val="Prrafodelista"/>
        <w:numPr>
          <w:ilvl w:val="0"/>
          <w:numId w:val="22"/>
        </w:numPr>
        <w:spacing w:line="276" w:lineRule="auto"/>
        <w:jc w:val="both"/>
        <w:rPr>
          <w:rFonts w:ascii="Arial" w:eastAsia="Arial" w:hAnsi="Arial" w:cs="Arial"/>
        </w:rPr>
      </w:pPr>
      <w:r w:rsidRPr="00B90717">
        <w:rPr>
          <w:rFonts w:ascii="Arial" w:eastAsia="Arial" w:hAnsi="Arial" w:cs="Arial"/>
        </w:rPr>
        <w:t>Reseña</w:t>
      </w:r>
      <w:r w:rsidR="008F4A9C" w:rsidRPr="00B90717">
        <w:rPr>
          <w:rFonts w:ascii="Arial" w:eastAsia="Arial" w:hAnsi="Arial" w:cs="Arial"/>
        </w:rPr>
        <w:t xml:space="preserve"> del problema o necesidad principal que el proyecto o programa pretende abordar.</w:t>
      </w:r>
    </w:p>
    <w:p w14:paraId="14A861F7" w14:textId="7F5EC776" w:rsidR="008F4A9C" w:rsidRPr="00B90717" w:rsidRDefault="005D54A9" w:rsidP="00D132CE">
      <w:pPr>
        <w:pStyle w:val="Prrafodelista"/>
        <w:numPr>
          <w:ilvl w:val="0"/>
          <w:numId w:val="22"/>
        </w:numPr>
        <w:spacing w:line="276" w:lineRule="auto"/>
        <w:jc w:val="both"/>
        <w:rPr>
          <w:rFonts w:ascii="Arial" w:eastAsia="Arial" w:hAnsi="Arial" w:cs="Arial"/>
        </w:rPr>
      </w:pPr>
      <w:r w:rsidRPr="00B90717">
        <w:rPr>
          <w:rFonts w:ascii="Arial" w:eastAsia="Arial" w:hAnsi="Arial" w:cs="Arial"/>
        </w:rPr>
        <w:t>Reseña</w:t>
      </w:r>
      <w:r w:rsidR="008F4A9C" w:rsidRPr="00B90717">
        <w:rPr>
          <w:rFonts w:ascii="Arial" w:eastAsia="Arial" w:hAnsi="Arial" w:cs="Arial"/>
        </w:rPr>
        <w:t xml:space="preserve"> de los objetivos que se pretenden lograr con el proyecto o programa.</w:t>
      </w:r>
    </w:p>
    <w:p w14:paraId="143FC093" w14:textId="77777777" w:rsidR="00BE1FB9" w:rsidRPr="00B90717" w:rsidRDefault="008F4A9C" w:rsidP="00BE1FB9">
      <w:pPr>
        <w:pStyle w:val="Prrafodelista"/>
        <w:numPr>
          <w:ilvl w:val="0"/>
          <w:numId w:val="22"/>
        </w:numPr>
        <w:spacing w:line="276" w:lineRule="auto"/>
        <w:jc w:val="both"/>
        <w:rPr>
          <w:rFonts w:ascii="Arial" w:eastAsia="Arial" w:hAnsi="Arial" w:cs="Arial"/>
        </w:rPr>
      </w:pPr>
      <w:r w:rsidRPr="00B90717">
        <w:rPr>
          <w:rFonts w:ascii="Arial" w:eastAsia="Arial" w:hAnsi="Arial" w:cs="Arial"/>
        </w:rPr>
        <w:t>El monto requerido para el financiamiento del proyecto.</w:t>
      </w:r>
      <w:r w:rsidR="00C706B5">
        <w:rPr>
          <w:rFonts w:ascii="Arial" w:eastAsia="Arial" w:hAnsi="Arial" w:cs="Arial"/>
        </w:rPr>
        <w:t xml:space="preserve"> En el caso de los proyectos o programas adjudicados, se indicará el monto</w:t>
      </w:r>
      <w:r w:rsidR="00BE1FB9">
        <w:rPr>
          <w:rFonts w:ascii="Arial" w:eastAsia="Arial" w:hAnsi="Arial" w:cs="Arial"/>
        </w:rPr>
        <w:t xml:space="preserve"> total del proyecto y el que le fue adjudicado.</w:t>
      </w:r>
    </w:p>
    <w:p w14:paraId="44671072" w14:textId="77777777" w:rsidR="00DD4861" w:rsidRPr="00B90717" w:rsidRDefault="00DD4861" w:rsidP="00D132CE">
      <w:pPr>
        <w:spacing w:line="276" w:lineRule="auto"/>
        <w:jc w:val="both"/>
        <w:rPr>
          <w:rFonts w:ascii="Arial" w:eastAsia="Arial" w:hAnsi="Arial" w:cs="Arial"/>
        </w:rPr>
      </w:pPr>
    </w:p>
    <w:p w14:paraId="756CF74D" w14:textId="11C8C6DA" w:rsidR="00F560EF" w:rsidRPr="00B90717" w:rsidRDefault="00473B18" w:rsidP="00540133">
      <w:pPr>
        <w:spacing w:line="276" w:lineRule="auto"/>
        <w:jc w:val="both"/>
        <w:rPr>
          <w:rFonts w:ascii="Arial" w:eastAsia="Arial" w:hAnsi="Arial" w:cs="Arial"/>
          <w:bCs/>
        </w:rPr>
      </w:pPr>
      <w:r>
        <w:rPr>
          <w:rFonts w:ascii="Arial" w:eastAsia="Arial" w:hAnsi="Arial" w:cs="Arial"/>
          <w:bCs/>
        </w:rPr>
        <w:t>La publicación deberá  dar cumplimiento a lo dispuesto en la ley N° 19.628, sobre protección de la vida privada. Igualmente</w:t>
      </w:r>
      <w:r w:rsidR="000459AD" w:rsidRPr="00B90717">
        <w:rPr>
          <w:rFonts w:ascii="Arial" w:eastAsia="Arial" w:hAnsi="Arial" w:cs="Arial"/>
          <w:bCs/>
        </w:rPr>
        <w:t>, el postulante podrá solicitar</w:t>
      </w:r>
      <w:r w:rsidR="00DB4DB8" w:rsidRPr="00B90717">
        <w:rPr>
          <w:rFonts w:ascii="Arial" w:eastAsia="Arial" w:hAnsi="Arial" w:cs="Arial"/>
          <w:bCs/>
        </w:rPr>
        <w:t>, en la postulación o un momento posterior,</w:t>
      </w:r>
      <w:r w:rsidR="000459AD" w:rsidRPr="00B90717">
        <w:rPr>
          <w:rFonts w:ascii="Arial" w:eastAsia="Arial" w:hAnsi="Arial" w:cs="Arial"/>
          <w:bCs/>
        </w:rPr>
        <w:t xml:space="preserve"> la reserva de ciertos datos </w:t>
      </w:r>
      <w:r w:rsidR="00910CBF" w:rsidRPr="00B90717">
        <w:rPr>
          <w:rFonts w:ascii="Arial" w:eastAsia="Arial" w:hAnsi="Arial" w:cs="Arial"/>
          <w:bCs/>
        </w:rPr>
        <w:t>cuya publicación pudieran afectar derechos fundamentales de las personas</w:t>
      </w:r>
      <w:r w:rsidR="00DB4DB8" w:rsidRPr="00B90717">
        <w:rPr>
          <w:rFonts w:ascii="Arial" w:eastAsia="Arial" w:hAnsi="Arial" w:cs="Arial"/>
          <w:bCs/>
        </w:rPr>
        <w:t xml:space="preserve"> involucradas</w:t>
      </w:r>
      <w:r w:rsidR="00910CBF" w:rsidRPr="00B90717">
        <w:rPr>
          <w:rFonts w:ascii="Arial" w:eastAsia="Arial" w:hAnsi="Arial" w:cs="Arial"/>
          <w:bCs/>
        </w:rPr>
        <w:t xml:space="preserve">. La solicitud anterior será resuelta </w:t>
      </w:r>
      <w:r w:rsidR="0072789A" w:rsidRPr="00B90717">
        <w:rPr>
          <w:rFonts w:ascii="Arial" w:eastAsia="Arial" w:hAnsi="Arial" w:cs="Arial"/>
          <w:bCs/>
        </w:rPr>
        <w:t xml:space="preserve">mediante resolución de la Subsecretaría. </w:t>
      </w:r>
    </w:p>
    <w:p w14:paraId="03DBB2B0" w14:textId="77777777" w:rsidR="00F560EF" w:rsidRPr="00B90717" w:rsidRDefault="00F560EF" w:rsidP="00D132CE">
      <w:pPr>
        <w:spacing w:line="276" w:lineRule="auto"/>
        <w:jc w:val="both"/>
        <w:rPr>
          <w:rFonts w:ascii="Arial" w:eastAsia="Arial" w:hAnsi="Arial" w:cs="Arial"/>
          <w:b/>
        </w:rPr>
      </w:pPr>
    </w:p>
    <w:p w14:paraId="7F5F4E79" w14:textId="5E81518A" w:rsidR="00BE75FD" w:rsidRPr="00B90717" w:rsidRDefault="00BE75FD" w:rsidP="00D132CE">
      <w:pPr>
        <w:spacing w:line="276" w:lineRule="auto"/>
        <w:jc w:val="both"/>
        <w:rPr>
          <w:rFonts w:ascii="Arial" w:hAnsi="Arial" w:cs="Arial"/>
          <w:bCs/>
          <w:color w:val="000000"/>
        </w:rPr>
      </w:pPr>
      <w:r w:rsidRPr="00B90717">
        <w:rPr>
          <w:rFonts w:ascii="Arial" w:eastAsia="Arial" w:hAnsi="Arial" w:cs="Arial"/>
          <w:b/>
        </w:rPr>
        <w:t xml:space="preserve">Artículo </w:t>
      </w:r>
      <w:r w:rsidR="005D54A9" w:rsidRPr="00B90717">
        <w:rPr>
          <w:rFonts w:ascii="Arial" w:eastAsia="Arial" w:hAnsi="Arial" w:cs="Arial"/>
          <w:b/>
        </w:rPr>
        <w:t>4</w:t>
      </w:r>
      <w:r w:rsidR="001E44BB">
        <w:rPr>
          <w:rFonts w:ascii="Arial" w:eastAsia="Arial" w:hAnsi="Arial" w:cs="Arial"/>
          <w:b/>
        </w:rPr>
        <w:t>5</w:t>
      </w:r>
      <w:r w:rsidRPr="00B90717">
        <w:rPr>
          <w:rFonts w:ascii="Arial" w:eastAsia="Arial" w:hAnsi="Arial" w:cs="Arial"/>
          <w:b/>
        </w:rPr>
        <w:t>.- De la eliminación del Repositorio</w:t>
      </w:r>
      <w:r w:rsidRPr="00B90717">
        <w:rPr>
          <w:rFonts w:ascii="Arial" w:hAnsi="Arial" w:cs="Arial"/>
          <w:b/>
          <w:bCs/>
          <w:color w:val="000000"/>
        </w:rPr>
        <w:t>.-</w:t>
      </w:r>
      <w:r w:rsidR="002515C9" w:rsidRPr="00B90717">
        <w:rPr>
          <w:rFonts w:ascii="Arial" w:hAnsi="Arial" w:cs="Arial"/>
          <w:b/>
          <w:bCs/>
          <w:color w:val="000000"/>
        </w:rPr>
        <w:t xml:space="preserve"> </w:t>
      </w:r>
      <w:r w:rsidR="002515C9" w:rsidRPr="00B90717">
        <w:rPr>
          <w:rFonts w:ascii="Arial" w:hAnsi="Arial" w:cs="Arial"/>
          <w:bCs/>
          <w:color w:val="000000"/>
        </w:rPr>
        <w:t>La eliminación de proyectos y programas del Repositorio se producirá por:</w:t>
      </w:r>
    </w:p>
    <w:p w14:paraId="57371A3D" w14:textId="77777777" w:rsidR="002515C9" w:rsidRPr="00B90717" w:rsidRDefault="002515C9" w:rsidP="00D132CE">
      <w:pPr>
        <w:spacing w:line="276" w:lineRule="auto"/>
        <w:jc w:val="both"/>
        <w:rPr>
          <w:rFonts w:ascii="Arial" w:hAnsi="Arial" w:cs="Arial"/>
          <w:bCs/>
          <w:color w:val="000000"/>
        </w:rPr>
      </w:pPr>
    </w:p>
    <w:p w14:paraId="47529DB8" w14:textId="3F121BD5" w:rsidR="002515C9" w:rsidRPr="00B90717" w:rsidRDefault="002515C9" w:rsidP="00D132CE">
      <w:pPr>
        <w:pStyle w:val="Prrafodelista"/>
        <w:numPr>
          <w:ilvl w:val="0"/>
          <w:numId w:val="18"/>
        </w:numPr>
        <w:spacing w:line="276" w:lineRule="auto"/>
        <w:jc w:val="both"/>
        <w:rPr>
          <w:rFonts w:ascii="Arial" w:hAnsi="Arial" w:cs="Arial"/>
          <w:bCs/>
          <w:color w:val="000000"/>
        </w:rPr>
      </w:pPr>
      <w:r w:rsidRPr="00B90717">
        <w:rPr>
          <w:rFonts w:ascii="Arial" w:hAnsi="Arial" w:cs="Arial"/>
          <w:bCs/>
          <w:color w:val="000000"/>
        </w:rPr>
        <w:t>Solicitud del postulante.</w:t>
      </w:r>
    </w:p>
    <w:p w14:paraId="63E3CE34" w14:textId="62B9ECDF" w:rsidR="005D54A9" w:rsidRPr="00B90717" w:rsidRDefault="005D54A9" w:rsidP="00D132CE">
      <w:pPr>
        <w:pStyle w:val="Prrafodelista"/>
        <w:numPr>
          <w:ilvl w:val="0"/>
          <w:numId w:val="18"/>
        </w:numPr>
        <w:spacing w:line="276" w:lineRule="auto"/>
        <w:jc w:val="both"/>
        <w:rPr>
          <w:rFonts w:ascii="Arial" w:hAnsi="Arial" w:cs="Arial"/>
          <w:bCs/>
          <w:color w:val="000000"/>
        </w:rPr>
      </w:pPr>
      <w:r w:rsidRPr="00B90717">
        <w:rPr>
          <w:rFonts w:ascii="Arial" w:hAnsi="Arial" w:cs="Arial"/>
          <w:bCs/>
          <w:color w:val="000000"/>
        </w:rPr>
        <w:t xml:space="preserve">Por haber obtenido el financiamiento necesario para su ejecución por medio del financiamiento extraordinario regulado en el </w:t>
      </w:r>
      <w:r w:rsidR="00211CB1" w:rsidRPr="00B90717">
        <w:rPr>
          <w:rFonts w:ascii="Arial" w:hAnsi="Arial" w:cs="Arial"/>
          <w:bCs/>
          <w:color w:val="000000"/>
        </w:rPr>
        <w:t>Título IV</w:t>
      </w:r>
      <w:r w:rsidRPr="00B90717">
        <w:rPr>
          <w:rFonts w:ascii="Arial" w:hAnsi="Arial" w:cs="Arial"/>
          <w:bCs/>
          <w:color w:val="000000"/>
        </w:rPr>
        <w:t xml:space="preserve"> de este reglamento.</w:t>
      </w:r>
    </w:p>
    <w:p w14:paraId="6B291514" w14:textId="33AC85DF" w:rsidR="00285438" w:rsidRPr="00B90717" w:rsidRDefault="00DA3014" w:rsidP="00D132CE">
      <w:pPr>
        <w:pStyle w:val="Prrafodelista"/>
        <w:numPr>
          <w:ilvl w:val="0"/>
          <w:numId w:val="18"/>
        </w:numPr>
        <w:spacing w:line="276" w:lineRule="auto"/>
        <w:jc w:val="both"/>
        <w:rPr>
          <w:rFonts w:ascii="Arial" w:hAnsi="Arial" w:cs="Arial"/>
          <w:bCs/>
          <w:color w:val="000000"/>
        </w:rPr>
      </w:pPr>
      <w:r w:rsidRPr="00B90717">
        <w:rPr>
          <w:rFonts w:ascii="Arial" w:hAnsi="Arial" w:cs="Arial"/>
          <w:bCs/>
          <w:color w:val="000000"/>
        </w:rPr>
        <w:t xml:space="preserve">Por haber obtenido el financiamiento necesario para su ejecución </w:t>
      </w:r>
      <w:r w:rsidR="00285438" w:rsidRPr="00B90717">
        <w:rPr>
          <w:rFonts w:ascii="Arial" w:hAnsi="Arial" w:cs="Arial"/>
          <w:bCs/>
          <w:color w:val="000000"/>
        </w:rPr>
        <w:t xml:space="preserve">por medio de donaciones pertenecientes a otros </w:t>
      </w:r>
      <w:r w:rsidR="00DB4DB8" w:rsidRPr="00B90717">
        <w:rPr>
          <w:rFonts w:ascii="Arial" w:hAnsi="Arial" w:cs="Arial"/>
          <w:bCs/>
          <w:color w:val="000000"/>
        </w:rPr>
        <w:t>regímenes</w:t>
      </w:r>
      <w:r w:rsidR="00285438" w:rsidRPr="00B90717">
        <w:rPr>
          <w:rFonts w:ascii="Arial" w:hAnsi="Arial" w:cs="Arial"/>
          <w:bCs/>
          <w:color w:val="000000"/>
        </w:rPr>
        <w:t xml:space="preserve"> tributarios.</w:t>
      </w:r>
    </w:p>
    <w:p w14:paraId="28C5A9C0" w14:textId="71FB3949" w:rsidR="00285438" w:rsidRPr="00B90717" w:rsidRDefault="00285438" w:rsidP="00D132CE">
      <w:pPr>
        <w:pStyle w:val="Prrafodelista"/>
        <w:numPr>
          <w:ilvl w:val="0"/>
          <w:numId w:val="18"/>
        </w:numPr>
        <w:spacing w:line="276" w:lineRule="auto"/>
        <w:jc w:val="both"/>
        <w:rPr>
          <w:rFonts w:ascii="Arial" w:hAnsi="Arial" w:cs="Arial"/>
          <w:bCs/>
          <w:color w:val="000000"/>
        </w:rPr>
      </w:pPr>
      <w:r w:rsidRPr="00B90717">
        <w:rPr>
          <w:rFonts w:ascii="Arial" w:hAnsi="Arial" w:cs="Arial"/>
          <w:bCs/>
          <w:color w:val="000000"/>
        </w:rPr>
        <w:t>Por devenir en inútil el objeto planteado.</w:t>
      </w:r>
    </w:p>
    <w:p w14:paraId="4DD1A040" w14:textId="1722FA65" w:rsidR="00285438" w:rsidRPr="00B90717" w:rsidRDefault="00285438" w:rsidP="00D132CE">
      <w:pPr>
        <w:pStyle w:val="Prrafodelista"/>
        <w:numPr>
          <w:ilvl w:val="0"/>
          <w:numId w:val="18"/>
        </w:numPr>
        <w:spacing w:line="276" w:lineRule="auto"/>
        <w:jc w:val="both"/>
        <w:rPr>
          <w:rFonts w:ascii="Arial" w:hAnsi="Arial" w:cs="Arial"/>
          <w:bCs/>
          <w:color w:val="000000"/>
        </w:rPr>
      </w:pPr>
      <w:r w:rsidRPr="00B90717">
        <w:rPr>
          <w:rFonts w:ascii="Arial" w:hAnsi="Arial" w:cs="Arial"/>
          <w:bCs/>
          <w:color w:val="000000"/>
        </w:rPr>
        <w:t>Por devenir en imposibles o poco factibles las actividades planteadas.</w:t>
      </w:r>
    </w:p>
    <w:p w14:paraId="60DA1BE0" w14:textId="385F3FCE" w:rsidR="009215F3" w:rsidRPr="00B90717" w:rsidRDefault="009215F3" w:rsidP="00D132CE">
      <w:pPr>
        <w:pStyle w:val="Prrafodelista"/>
        <w:numPr>
          <w:ilvl w:val="0"/>
          <w:numId w:val="18"/>
        </w:numPr>
        <w:spacing w:line="276" w:lineRule="auto"/>
        <w:jc w:val="both"/>
        <w:rPr>
          <w:rFonts w:ascii="Arial" w:hAnsi="Arial" w:cs="Arial"/>
          <w:bCs/>
          <w:color w:val="000000"/>
        </w:rPr>
      </w:pPr>
      <w:r w:rsidRPr="00B90717">
        <w:rPr>
          <w:rFonts w:ascii="Arial" w:eastAsia="Arial" w:hAnsi="Arial" w:cs="Arial"/>
        </w:rPr>
        <w:t>Por haber permanecido más de tres años en el Repositorio sin haber recibido donación alguna.</w:t>
      </w:r>
    </w:p>
    <w:p w14:paraId="66129AC9" w14:textId="573EF1DC" w:rsidR="00285438" w:rsidRPr="00B90717" w:rsidRDefault="00285438" w:rsidP="00D132CE">
      <w:pPr>
        <w:pStyle w:val="Prrafodelista"/>
        <w:numPr>
          <w:ilvl w:val="0"/>
          <w:numId w:val="18"/>
        </w:numPr>
        <w:spacing w:line="276" w:lineRule="auto"/>
        <w:jc w:val="both"/>
        <w:rPr>
          <w:rFonts w:ascii="Arial" w:hAnsi="Arial" w:cs="Arial"/>
          <w:bCs/>
          <w:color w:val="000000"/>
        </w:rPr>
      </w:pPr>
      <w:r w:rsidRPr="00B90717">
        <w:rPr>
          <w:rFonts w:ascii="Arial" w:hAnsi="Arial" w:cs="Arial"/>
          <w:bCs/>
          <w:color w:val="000000"/>
        </w:rPr>
        <w:t>Por otro motivo calificado determinado por la Subsecretaría de Salud Pública.</w:t>
      </w:r>
    </w:p>
    <w:p w14:paraId="68BAD1F1" w14:textId="24D17385" w:rsidR="002515C9" w:rsidRPr="00B90717" w:rsidRDefault="002515C9" w:rsidP="00D132CE">
      <w:pPr>
        <w:spacing w:line="276" w:lineRule="auto"/>
        <w:jc w:val="both"/>
        <w:rPr>
          <w:rFonts w:ascii="Arial" w:eastAsia="Arial" w:hAnsi="Arial" w:cs="Arial"/>
        </w:rPr>
      </w:pPr>
    </w:p>
    <w:p w14:paraId="12496CB1" w14:textId="341C7EF0" w:rsidR="00285438" w:rsidRPr="00B90717" w:rsidRDefault="00285438" w:rsidP="00D132CE">
      <w:pPr>
        <w:spacing w:line="276" w:lineRule="auto"/>
        <w:jc w:val="both"/>
        <w:rPr>
          <w:rFonts w:ascii="Arial" w:eastAsia="Arial" w:hAnsi="Arial" w:cs="Arial"/>
        </w:rPr>
      </w:pPr>
      <w:r w:rsidRPr="00B90717">
        <w:rPr>
          <w:rFonts w:ascii="Arial" w:eastAsia="Arial" w:hAnsi="Arial" w:cs="Arial"/>
        </w:rPr>
        <w:t>En e</w:t>
      </w:r>
      <w:r w:rsidR="005D54A9" w:rsidRPr="00B90717">
        <w:rPr>
          <w:rFonts w:ascii="Arial" w:eastAsia="Arial" w:hAnsi="Arial" w:cs="Arial"/>
        </w:rPr>
        <w:t xml:space="preserve">l caso dispuesto en el literal </w:t>
      </w:r>
      <w:r w:rsidR="00211CB1" w:rsidRPr="00B90717">
        <w:rPr>
          <w:rFonts w:ascii="Arial" w:eastAsia="Arial" w:hAnsi="Arial" w:cs="Arial"/>
        </w:rPr>
        <w:t>c</w:t>
      </w:r>
      <w:r w:rsidRPr="00B90717">
        <w:rPr>
          <w:rFonts w:ascii="Arial" w:eastAsia="Arial" w:hAnsi="Arial" w:cs="Arial"/>
        </w:rPr>
        <w:t>), será obligación del postulante dar aviso a la Subsecretaría de Salud Pública,</w:t>
      </w:r>
      <w:r w:rsidR="008A7176" w:rsidRPr="00B90717">
        <w:rPr>
          <w:rFonts w:ascii="Arial" w:eastAsia="Arial" w:hAnsi="Arial" w:cs="Arial"/>
        </w:rPr>
        <w:t xml:space="preserve"> en el plazo máximo de 10 días hábiles.</w:t>
      </w:r>
    </w:p>
    <w:p w14:paraId="138037FE" w14:textId="18E844B2" w:rsidR="00285438" w:rsidRPr="00B90717" w:rsidRDefault="00285438" w:rsidP="00D132CE">
      <w:pPr>
        <w:spacing w:line="276" w:lineRule="auto"/>
        <w:jc w:val="both"/>
        <w:rPr>
          <w:rFonts w:ascii="Arial" w:eastAsia="Arial" w:hAnsi="Arial" w:cs="Arial"/>
        </w:rPr>
      </w:pPr>
    </w:p>
    <w:p w14:paraId="21A019D6" w14:textId="5944D167" w:rsidR="008F4A9C" w:rsidRPr="00B90717" w:rsidRDefault="008F4A9C" w:rsidP="00D132CE">
      <w:pPr>
        <w:spacing w:line="276" w:lineRule="auto"/>
        <w:jc w:val="both"/>
        <w:rPr>
          <w:rFonts w:ascii="Arial" w:eastAsia="Arial" w:hAnsi="Arial" w:cs="Arial"/>
        </w:rPr>
      </w:pPr>
      <w:r w:rsidRPr="00B90717">
        <w:rPr>
          <w:rFonts w:ascii="Arial" w:eastAsia="Arial" w:hAnsi="Arial" w:cs="Arial"/>
        </w:rPr>
        <w:t>La eliminación del Repositorio por los motivos expuesto</w:t>
      </w:r>
      <w:r w:rsidR="00211CB1" w:rsidRPr="00B90717">
        <w:rPr>
          <w:rFonts w:ascii="Arial" w:eastAsia="Arial" w:hAnsi="Arial" w:cs="Arial"/>
        </w:rPr>
        <w:t>s en los literales d</w:t>
      </w:r>
      <w:r w:rsidR="005D54A9" w:rsidRPr="00B90717">
        <w:rPr>
          <w:rFonts w:ascii="Arial" w:eastAsia="Arial" w:hAnsi="Arial" w:cs="Arial"/>
        </w:rPr>
        <w:t>),</w:t>
      </w:r>
      <w:r w:rsidR="00211CB1" w:rsidRPr="00B90717">
        <w:rPr>
          <w:rFonts w:ascii="Arial" w:eastAsia="Arial" w:hAnsi="Arial" w:cs="Arial"/>
        </w:rPr>
        <w:t xml:space="preserve"> e),</w:t>
      </w:r>
      <w:r w:rsidR="005D54A9" w:rsidRPr="00B90717">
        <w:rPr>
          <w:rFonts w:ascii="Arial" w:eastAsia="Arial" w:hAnsi="Arial" w:cs="Arial"/>
        </w:rPr>
        <w:t xml:space="preserve"> f), </w:t>
      </w:r>
      <w:r w:rsidR="00211CB1" w:rsidRPr="00B90717">
        <w:rPr>
          <w:rFonts w:ascii="Arial" w:eastAsia="Arial" w:hAnsi="Arial" w:cs="Arial"/>
        </w:rPr>
        <w:t xml:space="preserve">y </w:t>
      </w:r>
      <w:r w:rsidR="005D54A9" w:rsidRPr="00B90717">
        <w:rPr>
          <w:rFonts w:ascii="Arial" w:eastAsia="Arial" w:hAnsi="Arial" w:cs="Arial"/>
        </w:rPr>
        <w:t>g)</w:t>
      </w:r>
      <w:r w:rsidR="00211CB1" w:rsidRPr="00B90717">
        <w:rPr>
          <w:rFonts w:ascii="Arial" w:eastAsia="Arial" w:hAnsi="Arial" w:cs="Arial"/>
        </w:rPr>
        <w:t xml:space="preserve"> </w:t>
      </w:r>
      <w:r w:rsidRPr="00B90717">
        <w:rPr>
          <w:rFonts w:ascii="Arial" w:eastAsia="Arial" w:hAnsi="Arial" w:cs="Arial"/>
        </w:rPr>
        <w:t>precedentes será notificada por escrito al postulante.</w:t>
      </w:r>
    </w:p>
    <w:p w14:paraId="61712BA7" w14:textId="77777777" w:rsidR="008F4A9C" w:rsidRPr="00B90717" w:rsidRDefault="008F4A9C" w:rsidP="00D132CE">
      <w:pPr>
        <w:spacing w:line="276" w:lineRule="auto"/>
        <w:jc w:val="both"/>
        <w:rPr>
          <w:rFonts w:ascii="Arial" w:eastAsia="Arial" w:hAnsi="Arial" w:cs="Arial"/>
        </w:rPr>
      </w:pPr>
    </w:p>
    <w:p w14:paraId="0A9871F9" w14:textId="77777777" w:rsidR="00285438" w:rsidRPr="00B90717" w:rsidRDefault="00285438" w:rsidP="00D132CE">
      <w:pPr>
        <w:spacing w:line="276" w:lineRule="auto"/>
        <w:jc w:val="both"/>
        <w:rPr>
          <w:rFonts w:ascii="Arial" w:eastAsia="Arial" w:hAnsi="Arial" w:cs="Arial"/>
        </w:rPr>
      </w:pPr>
    </w:p>
    <w:p w14:paraId="2F9BCCCF" w14:textId="10B6F5F2" w:rsidR="00C34CE6" w:rsidRPr="00B90717" w:rsidRDefault="005D54A9" w:rsidP="00D132CE">
      <w:pPr>
        <w:spacing w:line="276" w:lineRule="auto"/>
        <w:jc w:val="center"/>
        <w:rPr>
          <w:rFonts w:ascii="Arial" w:eastAsia="Arial" w:hAnsi="Arial" w:cs="Arial"/>
          <w:b/>
        </w:rPr>
      </w:pPr>
      <w:r w:rsidRPr="00B90717">
        <w:rPr>
          <w:rFonts w:ascii="Arial" w:eastAsia="Arial" w:hAnsi="Arial" w:cs="Arial"/>
          <w:b/>
        </w:rPr>
        <w:t>TÍTULO VIII</w:t>
      </w:r>
      <w:r w:rsidR="00C34CE6" w:rsidRPr="00B90717">
        <w:rPr>
          <w:rFonts w:ascii="Arial" w:eastAsia="Arial" w:hAnsi="Arial" w:cs="Arial"/>
          <w:b/>
        </w:rPr>
        <w:t>. DE LA PROPIEDAD INTELECTUAL DE PRODUCTOS Y PROCESOS OBTENIDOS CON FINANCIAMIENTO DEL FONDO</w:t>
      </w:r>
    </w:p>
    <w:p w14:paraId="070CFF50" w14:textId="77777777" w:rsidR="00C34CE6" w:rsidRPr="00B90717" w:rsidRDefault="00C34CE6" w:rsidP="00D132CE">
      <w:pPr>
        <w:spacing w:line="276" w:lineRule="auto"/>
        <w:jc w:val="both"/>
        <w:rPr>
          <w:rFonts w:ascii="Arial" w:eastAsia="Arial" w:hAnsi="Arial" w:cs="Arial"/>
        </w:rPr>
      </w:pPr>
    </w:p>
    <w:p w14:paraId="33412347" w14:textId="4ABE7824" w:rsidR="00C34CE6" w:rsidRPr="00B90717" w:rsidRDefault="00C34CE6" w:rsidP="00D132CE">
      <w:pPr>
        <w:spacing w:line="276" w:lineRule="auto"/>
        <w:jc w:val="both"/>
        <w:rPr>
          <w:rFonts w:ascii="Arial" w:eastAsia="Arial" w:hAnsi="Arial" w:cs="Arial"/>
        </w:rPr>
      </w:pPr>
      <w:r w:rsidRPr="00B90717">
        <w:rPr>
          <w:rFonts w:ascii="Arial" w:eastAsia="Arial" w:hAnsi="Arial" w:cs="Arial"/>
          <w:b/>
        </w:rPr>
        <w:t>Artículo</w:t>
      </w:r>
      <w:r w:rsidR="005D54A9" w:rsidRPr="00B90717">
        <w:rPr>
          <w:rFonts w:ascii="Arial" w:eastAsia="Arial" w:hAnsi="Arial" w:cs="Arial"/>
          <w:b/>
        </w:rPr>
        <w:t xml:space="preserve"> 4</w:t>
      </w:r>
      <w:r w:rsidR="001E44BB">
        <w:rPr>
          <w:rFonts w:ascii="Arial" w:eastAsia="Arial" w:hAnsi="Arial" w:cs="Arial"/>
          <w:b/>
        </w:rPr>
        <w:t>6</w:t>
      </w:r>
      <w:r w:rsidRPr="00B90717">
        <w:rPr>
          <w:rFonts w:ascii="Arial" w:eastAsia="Arial" w:hAnsi="Arial" w:cs="Arial"/>
          <w:b/>
        </w:rPr>
        <w:t xml:space="preserve">.- De la propiedad intelectual.- </w:t>
      </w:r>
      <w:r w:rsidRPr="00B90717">
        <w:rPr>
          <w:rFonts w:ascii="Arial" w:eastAsia="Arial" w:hAnsi="Arial" w:cs="Arial"/>
        </w:rPr>
        <w:t xml:space="preserve">Si del proyecto o programa, financiado en todo o parte con recursos del Fondo, resultaren inventos, innovaciones tecnológicas o procedimientos cuya propiedad fuere susceptible de protección mediante patente de invención u otro medio, la institución o persona interesada en proteger su invento, innovación tecnológica, o procedimiento, solicitará la propiedad de ésta a la Subsecretaría de Salud Pública, la que </w:t>
      </w:r>
      <w:r w:rsidR="00477005" w:rsidRPr="00B90717">
        <w:rPr>
          <w:rFonts w:ascii="Arial" w:eastAsia="Arial" w:hAnsi="Arial" w:cs="Arial"/>
        </w:rPr>
        <w:t xml:space="preserve">podrá </w:t>
      </w:r>
      <w:r w:rsidRPr="00B90717">
        <w:rPr>
          <w:rFonts w:ascii="Arial" w:eastAsia="Arial" w:hAnsi="Arial" w:cs="Arial"/>
        </w:rPr>
        <w:t xml:space="preserve">dar su consentimiento </w:t>
      </w:r>
      <w:r w:rsidR="00635433">
        <w:rPr>
          <w:rFonts w:ascii="Arial" w:eastAsia="Arial" w:hAnsi="Arial" w:cs="Arial"/>
        </w:rPr>
        <w:t>previo</w:t>
      </w:r>
      <w:r w:rsidRPr="00B90717">
        <w:rPr>
          <w:rFonts w:ascii="Arial" w:eastAsia="Arial" w:hAnsi="Arial" w:cs="Arial"/>
        </w:rPr>
        <w:t xml:space="preserve"> reembolso total de los aportes recibidos</w:t>
      </w:r>
      <w:r w:rsidR="008F4A9C" w:rsidRPr="00B90717">
        <w:rPr>
          <w:rFonts w:ascii="Arial" w:eastAsia="Arial" w:hAnsi="Arial" w:cs="Arial"/>
        </w:rPr>
        <w:t xml:space="preserve"> con cargo al Fondo</w:t>
      </w:r>
      <w:r w:rsidR="005D54A9" w:rsidRPr="00B90717">
        <w:rPr>
          <w:rFonts w:ascii="Arial" w:eastAsia="Arial" w:hAnsi="Arial" w:cs="Arial"/>
        </w:rPr>
        <w:t>.</w:t>
      </w:r>
    </w:p>
    <w:p w14:paraId="1970984D" w14:textId="77777777" w:rsidR="00597DD1" w:rsidRPr="00B90717" w:rsidRDefault="00597DD1" w:rsidP="00D132CE">
      <w:pPr>
        <w:spacing w:line="276" w:lineRule="auto"/>
        <w:jc w:val="both"/>
        <w:rPr>
          <w:rFonts w:ascii="Arial" w:eastAsia="Arial" w:hAnsi="Arial" w:cs="Arial"/>
        </w:rPr>
      </w:pPr>
    </w:p>
    <w:p w14:paraId="64F32F3C" w14:textId="42E69913" w:rsidR="00C34CE6" w:rsidRPr="00B90717" w:rsidRDefault="00C34CE6" w:rsidP="00D132CE">
      <w:pPr>
        <w:spacing w:line="276" w:lineRule="auto"/>
        <w:jc w:val="both"/>
        <w:rPr>
          <w:rFonts w:ascii="Arial" w:eastAsia="Arial" w:hAnsi="Arial" w:cs="Arial"/>
        </w:rPr>
      </w:pPr>
      <w:r w:rsidRPr="00B90717">
        <w:rPr>
          <w:rFonts w:ascii="Arial" w:eastAsia="Arial" w:hAnsi="Arial" w:cs="Arial"/>
        </w:rPr>
        <w:t>Si la institución o persona no solicita la propiedad del invento,</w:t>
      </w:r>
      <w:r w:rsidR="00597DD1" w:rsidRPr="00B90717">
        <w:rPr>
          <w:rFonts w:ascii="Arial" w:eastAsia="Arial" w:hAnsi="Arial" w:cs="Arial"/>
        </w:rPr>
        <w:t xml:space="preserve"> innovación tecnológica o procedimiento, en el </w:t>
      </w:r>
      <w:r w:rsidRPr="00B90717">
        <w:rPr>
          <w:rFonts w:ascii="Arial" w:eastAsia="Arial" w:hAnsi="Arial" w:cs="Arial"/>
        </w:rPr>
        <w:t xml:space="preserve">plazo de </w:t>
      </w:r>
      <w:r w:rsidR="00477005" w:rsidRPr="00B90717">
        <w:rPr>
          <w:rFonts w:ascii="Arial" w:eastAsia="Arial" w:hAnsi="Arial" w:cs="Arial"/>
        </w:rPr>
        <w:t xml:space="preserve">un </w:t>
      </w:r>
      <w:r w:rsidR="00DB4DB8" w:rsidRPr="00B90717">
        <w:rPr>
          <w:rFonts w:ascii="Arial" w:eastAsia="Arial" w:hAnsi="Arial" w:cs="Arial"/>
        </w:rPr>
        <w:t>año</w:t>
      </w:r>
      <w:r w:rsidRPr="00B90717">
        <w:rPr>
          <w:rFonts w:ascii="Arial" w:eastAsia="Arial" w:hAnsi="Arial" w:cs="Arial"/>
        </w:rPr>
        <w:t xml:space="preserve"> contado desde </w:t>
      </w:r>
      <w:r w:rsidR="00597DD1" w:rsidRPr="00B90717">
        <w:rPr>
          <w:rFonts w:ascii="Arial" w:eastAsia="Arial" w:hAnsi="Arial" w:cs="Arial"/>
        </w:rPr>
        <w:t>la entrega de su informe final,</w:t>
      </w:r>
      <w:r w:rsidRPr="00B90717">
        <w:rPr>
          <w:rFonts w:ascii="Arial" w:eastAsia="Arial" w:hAnsi="Arial" w:cs="Arial"/>
        </w:rPr>
        <w:t xml:space="preserve"> </w:t>
      </w:r>
      <w:r w:rsidR="00597DD1" w:rsidRPr="00B90717">
        <w:rPr>
          <w:rFonts w:ascii="Arial" w:eastAsia="Arial" w:hAnsi="Arial" w:cs="Arial"/>
        </w:rPr>
        <w:t>la Subsecretaría de Salud Pública</w:t>
      </w:r>
      <w:r w:rsidRPr="00B90717">
        <w:rPr>
          <w:rFonts w:ascii="Arial" w:eastAsia="Arial" w:hAnsi="Arial" w:cs="Arial"/>
        </w:rPr>
        <w:t xml:space="preserve"> solicitará su inscripción en los Registros respectivos a nombre del Fisco quien permitirá su utilización a título gratuito. </w:t>
      </w:r>
    </w:p>
    <w:p w14:paraId="297679BC" w14:textId="77777777" w:rsidR="00C34CE6" w:rsidRPr="00B90717" w:rsidRDefault="00C34CE6" w:rsidP="00D132CE">
      <w:pPr>
        <w:spacing w:line="276" w:lineRule="auto"/>
        <w:jc w:val="both"/>
        <w:rPr>
          <w:rFonts w:ascii="Arial" w:eastAsia="Arial" w:hAnsi="Arial" w:cs="Arial"/>
        </w:rPr>
      </w:pPr>
    </w:p>
    <w:p w14:paraId="2F31A399" w14:textId="77777777" w:rsidR="002C54A2" w:rsidRPr="00B90717" w:rsidRDefault="002C54A2" w:rsidP="00D132CE">
      <w:pPr>
        <w:spacing w:line="276" w:lineRule="auto"/>
        <w:jc w:val="both"/>
        <w:rPr>
          <w:rFonts w:ascii="Arial" w:eastAsia="Arial" w:hAnsi="Arial" w:cs="Arial"/>
        </w:rPr>
      </w:pPr>
    </w:p>
    <w:p w14:paraId="7E079A75" w14:textId="2CFB441E" w:rsidR="00A070D4" w:rsidRPr="00B90717" w:rsidRDefault="00A070D4" w:rsidP="00D132CE">
      <w:pPr>
        <w:spacing w:line="276" w:lineRule="auto"/>
        <w:jc w:val="center"/>
        <w:rPr>
          <w:rFonts w:ascii="Arial" w:eastAsia="Arial" w:hAnsi="Arial" w:cs="Arial"/>
          <w:b/>
        </w:rPr>
      </w:pPr>
      <w:r w:rsidRPr="00B90717">
        <w:rPr>
          <w:rFonts w:ascii="Arial" w:eastAsia="Arial" w:hAnsi="Arial" w:cs="Arial"/>
          <w:b/>
        </w:rPr>
        <w:t xml:space="preserve">TÍTULO </w:t>
      </w:r>
      <w:r w:rsidR="005D54A9" w:rsidRPr="00B90717">
        <w:rPr>
          <w:rFonts w:ascii="Arial" w:eastAsia="Arial" w:hAnsi="Arial" w:cs="Arial"/>
          <w:b/>
        </w:rPr>
        <w:t>IX</w:t>
      </w:r>
      <w:r w:rsidRPr="00B90717">
        <w:rPr>
          <w:rFonts w:ascii="Arial" w:eastAsia="Arial" w:hAnsi="Arial" w:cs="Arial"/>
          <w:b/>
        </w:rPr>
        <w:t xml:space="preserve">. DE LAS DONACIONES </w:t>
      </w:r>
      <w:r w:rsidR="00771094" w:rsidRPr="00B90717">
        <w:rPr>
          <w:rFonts w:ascii="Arial" w:eastAsia="Arial" w:hAnsi="Arial" w:cs="Arial"/>
          <w:b/>
        </w:rPr>
        <w:t>AL FONDO NACIONAL DE CÁNCER</w:t>
      </w:r>
    </w:p>
    <w:p w14:paraId="0D3A8395" w14:textId="77777777" w:rsidR="00CC44BE" w:rsidRPr="00B90717" w:rsidRDefault="00CC44BE" w:rsidP="00D132CE">
      <w:pPr>
        <w:shd w:val="clear" w:color="auto" w:fill="FFFFFF"/>
        <w:spacing w:line="276" w:lineRule="auto"/>
        <w:rPr>
          <w:rFonts w:ascii="Arial" w:eastAsia="Arial" w:hAnsi="Arial" w:cs="Arial"/>
          <w:b/>
        </w:rPr>
      </w:pPr>
    </w:p>
    <w:p w14:paraId="4530CEC0" w14:textId="7A3D3D28" w:rsidR="00972CDE" w:rsidRPr="00B90717" w:rsidRDefault="00CC44BE" w:rsidP="00D132CE">
      <w:pPr>
        <w:spacing w:line="276" w:lineRule="auto"/>
        <w:jc w:val="both"/>
        <w:rPr>
          <w:rFonts w:ascii="Arial" w:eastAsia="Arial" w:hAnsi="Arial" w:cs="Arial"/>
        </w:rPr>
      </w:pPr>
      <w:r w:rsidRPr="00B90717">
        <w:rPr>
          <w:rFonts w:ascii="Arial" w:eastAsia="Arial" w:hAnsi="Arial" w:cs="Arial"/>
          <w:b/>
        </w:rPr>
        <w:t>A</w:t>
      </w:r>
      <w:r w:rsidR="005D54A9" w:rsidRPr="00B90717">
        <w:rPr>
          <w:rFonts w:ascii="Arial" w:eastAsia="Arial" w:hAnsi="Arial" w:cs="Arial"/>
          <w:b/>
        </w:rPr>
        <w:t>rtículo 4</w:t>
      </w:r>
      <w:r w:rsidR="001E44BB">
        <w:rPr>
          <w:rFonts w:ascii="Arial" w:eastAsia="Arial" w:hAnsi="Arial" w:cs="Arial"/>
          <w:b/>
        </w:rPr>
        <w:t>7</w:t>
      </w:r>
      <w:r w:rsidRPr="00B90717">
        <w:rPr>
          <w:rFonts w:ascii="Arial" w:eastAsia="Arial" w:hAnsi="Arial" w:cs="Arial"/>
          <w:b/>
        </w:rPr>
        <w:t>- De las donaciones.-</w:t>
      </w:r>
      <w:r w:rsidR="00972CDE" w:rsidRPr="00B90717">
        <w:rPr>
          <w:rFonts w:ascii="Courier New" w:hAnsi="Courier New" w:cs="Courier New"/>
          <w:color w:val="000000"/>
          <w:lang w:eastAsia="es-CL"/>
        </w:rPr>
        <w:t xml:space="preserve"> </w:t>
      </w:r>
      <w:r w:rsidR="00972CDE" w:rsidRPr="00B90717">
        <w:rPr>
          <w:rFonts w:ascii="Arial" w:eastAsia="Arial" w:hAnsi="Arial" w:cs="Arial"/>
        </w:rPr>
        <w:t>Los contribuyentes del Impuesto de Primera Categoría que, de acuerdo con lo dispuesto en la Ley sobre Impuesto a la Renta, declaren sus rentas efectivas determinadas mediante contabilidad completa o simplificada, que efectúen donaciones al Fondo, podrán, para los efectos de determinar la renta líquida imponible gravada con el impuesto señalado, rebajar dicha donación como gasto.</w:t>
      </w:r>
    </w:p>
    <w:p w14:paraId="0E59C51B" w14:textId="784BB990" w:rsidR="00363CCC" w:rsidRDefault="00363CCC" w:rsidP="00D132CE">
      <w:pPr>
        <w:spacing w:line="276" w:lineRule="auto"/>
        <w:jc w:val="both"/>
        <w:rPr>
          <w:rFonts w:ascii="Arial" w:eastAsia="Arial" w:hAnsi="Arial" w:cs="Arial"/>
        </w:rPr>
      </w:pPr>
    </w:p>
    <w:p w14:paraId="0C1ACFD0" w14:textId="19FDB21D" w:rsidR="00CD3795" w:rsidRDefault="00196E39" w:rsidP="00D132CE">
      <w:pPr>
        <w:spacing w:line="276" w:lineRule="auto"/>
        <w:jc w:val="both"/>
        <w:rPr>
          <w:rFonts w:ascii="Arial" w:eastAsia="Arial" w:hAnsi="Arial" w:cs="Arial"/>
        </w:rPr>
      </w:pPr>
      <w:r>
        <w:rPr>
          <w:rFonts w:ascii="Arial" w:eastAsia="Arial" w:hAnsi="Arial" w:cs="Arial"/>
        </w:rPr>
        <w:t>Podrán proceder de la misma manera, l</w:t>
      </w:r>
      <w:r w:rsidR="00CD3795">
        <w:rPr>
          <w:rFonts w:ascii="Arial" w:eastAsia="Arial" w:hAnsi="Arial" w:cs="Arial"/>
        </w:rPr>
        <w:t>os contribuyentes que aporten al Fondo por concepto de donaciones, herencias o legados, conforme lo dispone el literal c) del artículo 15 de la ley N° 21.258, y el artículo 5 literal c) del presente reglamento</w:t>
      </w:r>
      <w:r>
        <w:rPr>
          <w:rFonts w:ascii="Arial" w:eastAsia="Arial" w:hAnsi="Arial" w:cs="Arial"/>
        </w:rPr>
        <w:t>.</w:t>
      </w:r>
    </w:p>
    <w:p w14:paraId="34A6BC88" w14:textId="77777777" w:rsidR="00196E39" w:rsidRPr="00B90717" w:rsidRDefault="00196E39" w:rsidP="00D132CE">
      <w:pPr>
        <w:spacing w:line="276" w:lineRule="auto"/>
        <w:jc w:val="both"/>
        <w:rPr>
          <w:rFonts w:ascii="Arial" w:eastAsia="Arial" w:hAnsi="Arial" w:cs="Arial"/>
        </w:rPr>
      </w:pPr>
    </w:p>
    <w:p w14:paraId="7C788685" w14:textId="1A600F16" w:rsidR="00972CDE" w:rsidRPr="00B90717" w:rsidRDefault="00972CDE" w:rsidP="00D132CE">
      <w:pPr>
        <w:spacing w:line="276" w:lineRule="auto"/>
        <w:jc w:val="both"/>
        <w:rPr>
          <w:rFonts w:ascii="Arial" w:eastAsia="Arial" w:hAnsi="Arial" w:cs="Arial"/>
        </w:rPr>
      </w:pPr>
      <w:r w:rsidRPr="00B90717">
        <w:rPr>
          <w:rFonts w:ascii="Arial" w:eastAsia="Arial" w:hAnsi="Arial" w:cs="Arial"/>
        </w:rPr>
        <w:t xml:space="preserve">Las donaciones señaladas en </w:t>
      </w:r>
      <w:r w:rsidR="00E27439">
        <w:rPr>
          <w:rFonts w:ascii="Arial" w:eastAsia="Arial" w:hAnsi="Arial" w:cs="Arial"/>
        </w:rPr>
        <w:t>los</w:t>
      </w:r>
      <w:r w:rsidR="00E27439" w:rsidRPr="00B90717">
        <w:rPr>
          <w:rFonts w:ascii="Arial" w:eastAsia="Arial" w:hAnsi="Arial" w:cs="Arial"/>
        </w:rPr>
        <w:t xml:space="preserve"> </w:t>
      </w:r>
      <w:r w:rsidRPr="00B90717">
        <w:rPr>
          <w:rFonts w:ascii="Arial" w:eastAsia="Arial" w:hAnsi="Arial" w:cs="Arial"/>
        </w:rPr>
        <w:t>inciso</w:t>
      </w:r>
      <w:r w:rsidR="00E27439">
        <w:rPr>
          <w:rFonts w:ascii="Arial" w:eastAsia="Arial" w:hAnsi="Arial" w:cs="Arial"/>
        </w:rPr>
        <w:t>s</w:t>
      </w:r>
      <w:r w:rsidRPr="00B90717">
        <w:rPr>
          <w:rFonts w:ascii="Arial" w:eastAsia="Arial" w:hAnsi="Arial" w:cs="Arial"/>
        </w:rPr>
        <w:t xml:space="preserve"> anterior</w:t>
      </w:r>
      <w:r w:rsidR="00E27439">
        <w:rPr>
          <w:rFonts w:ascii="Arial" w:eastAsia="Arial" w:hAnsi="Arial" w:cs="Arial"/>
        </w:rPr>
        <w:t>es</w:t>
      </w:r>
      <w:r w:rsidRPr="00B90717">
        <w:rPr>
          <w:rFonts w:ascii="Arial" w:eastAsia="Arial" w:hAnsi="Arial" w:cs="Arial"/>
        </w:rPr>
        <w:t xml:space="preserve"> se aceptarán como gasto en el ejercicio en que se materialicen y se acreditarán mediante un certificado de donaci</w:t>
      </w:r>
      <w:r w:rsidR="005F14F6" w:rsidRPr="00B90717">
        <w:rPr>
          <w:rFonts w:ascii="Arial" w:eastAsia="Arial" w:hAnsi="Arial" w:cs="Arial"/>
        </w:rPr>
        <w:t>ón extendido por la Subsecretarí</w:t>
      </w:r>
      <w:r w:rsidRPr="00B90717">
        <w:rPr>
          <w:rFonts w:ascii="Arial" w:eastAsia="Arial" w:hAnsi="Arial" w:cs="Arial"/>
        </w:rPr>
        <w:t xml:space="preserve">a de Salud Pública. Los requisitos para el otorgamiento del certificado de donación, así como sus especificaciones y formalidades, serán establecidos por </w:t>
      </w:r>
      <w:r w:rsidR="00677EF8">
        <w:rPr>
          <w:rFonts w:ascii="Arial" w:eastAsia="Arial" w:hAnsi="Arial" w:cs="Arial"/>
        </w:rPr>
        <w:t>resolución d</w:t>
      </w:r>
      <w:r w:rsidRPr="00B90717">
        <w:rPr>
          <w:rFonts w:ascii="Arial" w:eastAsia="Arial" w:hAnsi="Arial" w:cs="Arial"/>
        </w:rPr>
        <w:t>el Servicio de Impuestos Internos.</w:t>
      </w:r>
    </w:p>
    <w:p w14:paraId="743CDDA0" w14:textId="77777777" w:rsidR="00363CCC" w:rsidRPr="00B90717" w:rsidRDefault="00363CCC" w:rsidP="00D132CE">
      <w:pPr>
        <w:spacing w:line="276" w:lineRule="auto"/>
        <w:jc w:val="both"/>
        <w:rPr>
          <w:rFonts w:ascii="Arial" w:eastAsia="Arial" w:hAnsi="Arial" w:cs="Arial"/>
        </w:rPr>
      </w:pPr>
    </w:p>
    <w:p w14:paraId="36CD964D" w14:textId="0F8F92E6" w:rsidR="00972CDE" w:rsidRPr="00B90717" w:rsidRDefault="00972CDE" w:rsidP="00D132CE">
      <w:pPr>
        <w:spacing w:line="276" w:lineRule="auto"/>
        <w:jc w:val="both"/>
        <w:rPr>
          <w:rFonts w:ascii="Arial" w:eastAsia="Arial" w:hAnsi="Arial" w:cs="Arial"/>
        </w:rPr>
      </w:pPr>
      <w:r w:rsidRPr="00B90717">
        <w:rPr>
          <w:rFonts w:ascii="Arial" w:eastAsia="Arial" w:hAnsi="Arial" w:cs="Arial"/>
        </w:rPr>
        <w:t>Las donaciones que se efectúen al Fondo estarán liberadas del trámite de insinuación. Asimismo, las donaciones, herencias, legados y demás aportes que se confieran al Fondo estarán exentos del impuesto a las herencias, asignaciones y donaciones establecido en la</w:t>
      </w:r>
      <w:r w:rsidR="007B1BB8" w:rsidRPr="00B90717">
        <w:rPr>
          <w:rFonts w:ascii="Arial" w:eastAsia="Arial" w:hAnsi="Arial" w:cs="Arial"/>
        </w:rPr>
        <w:t xml:space="preserve"> </w:t>
      </w:r>
      <w:hyperlink r:id="rId11" w:history="1">
        <w:r w:rsidRPr="00B90717">
          <w:rPr>
            <w:rFonts w:ascii="Arial" w:eastAsia="Arial" w:hAnsi="Arial" w:cs="Arial"/>
          </w:rPr>
          <w:t>ley Nº 16.271</w:t>
        </w:r>
      </w:hyperlink>
      <w:r w:rsidRPr="00B90717">
        <w:rPr>
          <w:rFonts w:ascii="Arial" w:eastAsia="Arial" w:hAnsi="Arial" w:cs="Arial"/>
        </w:rPr>
        <w:t>.</w:t>
      </w:r>
    </w:p>
    <w:p w14:paraId="12033BA1" w14:textId="21133A33" w:rsidR="00597DD1" w:rsidRPr="00B90717" w:rsidRDefault="00597DD1" w:rsidP="00D132CE">
      <w:pPr>
        <w:spacing w:line="276" w:lineRule="auto"/>
        <w:jc w:val="both"/>
        <w:rPr>
          <w:rFonts w:ascii="Arial" w:eastAsia="Arial" w:hAnsi="Arial" w:cs="Arial"/>
        </w:rPr>
      </w:pPr>
    </w:p>
    <w:p w14:paraId="79AC7E88" w14:textId="21753533" w:rsidR="00597DD1" w:rsidRPr="00B90717" w:rsidRDefault="00597DD1" w:rsidP="00D132CE">
      <w:pPr>
        <w:spacing w:line="276" w:lineRule="auto"/>
        <w:jc w:val="both"/>
        <w:rPr>
          <w:rFonts w:ascii="Arial" w:eastAsia="Arial" w:hAnsi="Arial" w:cs="Arial"/>
        </w:rPr>
      </w:pPr>
      <w:r w:rsidRPr="00B90717">
        <w:rPr>
          <w:rFonts w:ascii="Arial" w:eastAsia="Arial" w:hAnsi="Arial" w:cs="Arial"/>
          <w:b/>
        </w:rPr>
        <w:t>A</w:t>
      </w:r>
      <w:r w:rsidR="005D54A9" w:rsidRPr="00B90717">
        <w:rPr>
          <w:rFonts w:ascii="Arial" w:eastAsia="Arial" w:hAnsi="Arial" w:cs="Arial"/>
          <w:b/>
        </w:rPr>
        <w:t xml:space="preserve">rtículo </w:t>
      </w:r>
      <w:r w:rsidR="001E44BB">
        <w:rPr>
          <w:rFonts w:ascii="Arial" w:eastAsia="Arial" w:hAnsi="Arial" w:cs="Arial"/>
          <w:b/>
        </w:rPr>
        <w:t>48</w:t>
      </w:r>
      <w:r w:rsidRPr="00B90717">
        <w:rPr>
          <w:rFonts w:ascii="Arial" w:eastAsia="Arial" w:hAnsi="Arial" w:cs="Arial"/>
          <w:b/>
        </w:rPr>
        <w:t xml:space="preserve">.- Del objeto donado.- </w:t>
      </w:r>
      <w:r w:rsidRPr="00B90717">
        <w:rPr>
          <w:rFonts w:ascii="Arial" w:eastAsia="Arial" w:hAnsi="Arial" w:cs="Arial"/>
        </w:rPr>
        <w:t>Las donaciones deberán consistir en dinero y sus deducciones como gasto</w:t>
      </w:r>
      <w:r w:rsidR="008213BC" w:rsidRPr="00B90717">
        <w:rPr>
          <w:rFonts w:ascii="Arial" w:eastAsia="Arial" w:hAnsi="Arial" w:cs="Arial"/>
        </w:rPr>
        <w:t xml:space="preserve"> necesario para producir la renta</w:t>
      </w:r>
      <w:r w:rsidRPr="00B90717">
        <w:rPr>
          <w:rFonts w:ascii="Arial" w:eastAsia="Arial" w:hAnsi="Arial" w:cs="Arial"/>
        </w:rPr>
        <w:t xml:space="preserve"> se efectuarán en el </w:t>
      </w:r>
      <w:r w:rsidR="002C54A2" w:rsidRPr="00B90717">
        <w:rPr>
          <w:rFonts w:ascii="Arial" w:eastAsia="Arial" w:hAnsi="Arial" w:cs="Arial"/>
        </w:rPr>
        <w:lastRenderedPageBreak/>
        <w:t>monto</w:t>
      </w:r>
      <w:r w:rsidRPr="00B90717">
        <w:rPr>
          <w:rFonts w:ascii="Arial" w:eastAsia="Arial" w:hAnsi="Arial" w:cs="Arial"/>
        </w:rPr>
        <w:t xml:space="preserve"> en que efectivamente se incurre en el desembolso</w:t>
      </w:r>
      <w:r w:rsidR="008213BC" w:rsidRPr="00B90717">
        <w:rPr>
          <w:rFonts w:ascii="Arial" w:eastAsia="Arial" w:hAnsi="Arial" w:cs="Arial"/>
        </w:rPr>
        <w:t xml:space="preserve">, conforme lo dispuesto en el artículo 31 de la </w:t>
      </w:r>
      <w:r w:rsidR="000558A3">
        <w:rPr>
          <w:rFonts w:ascii="Arial" w:eastAsia="Arial" w:hAnsi="Arial" w:cs="Arial"/>
        </w:rPr>
        <w:t>l</w:t>
      </w:r>
      <w:r w:rsidR="008213BC" w:rsidRPr="00B90717">
        <w:rPr>
          <w:rFonts w:ascii="Arial" w:eastAsia="Arial" w:hAnsi="Arial" w:cs="Arial"/>
        </w:rPr>
        <w:t>ey sobre impuesto a la renta</w:t>
      </w:r>
      <w:r w:rsidRPr="00B90717">
        <w:rPr>
          <w:rFonts w:ascii="Arial" w:eastAsia="Arial" w:hAnsi="Arial" w:cs="Arial"/>
        </w:rPr>
        <w:t>.</w:t>
      </w:r>
    </w:p>
    <w:p w14:paraId="6FFF933A" w14:textId="77777777" w:rsidR="008213BC" w:rsidRPr="00B90717" w:rsidRDefault="008213BC" w:rsidP="00D132CE">
      <w:pPr>
        <w:spacing w:line="276" w:lineRule="auto"/>
        <w:jc w:val="both"/>
        <w:rPr>
          <w:rFonts w:ascii="Arial" w:eastAsia="Arial" w:hAnsi="Arial" w:cs="Arial"/>
        </w:rPr>
      </w:pPr>
    </w:p>
    <w:p w14:paraId="0D25DC36" w14:textId="2886A37F" w:rsidR="008213BC" w:rsidRPr="00B90717" w:rsidRDefault="008213BC" w:rsidP="00D132CE">
      <w:pPr>
        <w:spacing w:line="276" w:lineRule="auto"/>
        <w:jc w:val="both"/>
        <w:rPr>
          <w:rFonts w:ascii="Arial" w:eastAsia="Arial" w:hAnsi="Arial" w:cs="Arial"/>
        </w:rPr>
      </w:pPr>
      <w:r w:rsidRPr="00B90717">
        <w:rPr>
          <w:rFonts w:ascii="Arial" w:eastAsia="Arial" w:hAnsi="Arial" w:cs="Arial"/>
          <w:b/>
        </w:rPr>
        <w:t>A</w:t>
      </w:r>
      <w:r w:rsidR="005D54A9" w:rsidRPr="00B90717">
        <w:rPr>
          <w:rFonts w:ascii="Arial" w:eastAsia="Arial" w:hAnsi="Arial" w:cs="Arial"/>
          <w:b/>
        </w:rPr>
        <w:t xml:space="preserve">rtículo </w:t>
      </w:r>
      <w:r w:rsidR="001E44BB">
        <w:rPr>
          <w:rFonts w:ascii="Arial" w:eastAsia="Arial" w:hAnsi="Arial" w:cs="Arial"/>
          <w:b/>
        </w:rPr>
        <w:t>49</w:t>
      </w:r>
      <w:r w:rsidRPr="00B90717">
        <w:rPr>
          <w:rFonts w:ascii="Arial" w:eastAsia="Arial" w:hAnsi="Arial" w:cs="Arial"/>
          <w:b/>
        </w:rPr>
        <w:t>.- De las donaciones modales.-</w:t>
      </w:r>
      <w:r w:rsidR="00725B5B">
        <w:rPr>
          <w:rFonts w:ascii="Arial" w:eastAsia="Arial" w:hAnsi="Arial" w:cs="Arial"/>
          <w:b/>
        </w:rPr>
        <w:t xml:space="preserve"> </w:t>
      </w:r>
      <w:r w:rsidRPr="00B90717">
        <w:rPr>
          <w:rFonts w:ascii="Arial" w:eastAsia="Arial" w:hAnsi="Arial" w:cs="Arial"/>
        </w:rPr>
        <w:t>Las donaciones efectuadas al Fondo podrán estar vinculadas a un proyecto en particular.</w:t>
      </w:r>
    </w:p>
    <w:p w14:paraId="7AB06ED2" w14:textId="77777777" w:rsidR="00400715" w:rsidRPr="00B90717" w:rsidRDefault="00400715" w:rsidP="00D132CE">
      <w:pPr>
        <w:spacing w:line="276" w:lineRule="auto"/>
        <w:jc w:val="both"/>
        <w:rPr>
          <w:rFonts w:ascii="Arial" w:eastAsia="Arial" w:hAnsi="Arial" w:cs="Arial"/>
        </w:rPr>
      </w:pPr>
    </w:p>
    <w:p w14:paraId="0D546B98" w14:textId="01B9545B" w:rsidR="00400715" w:rsidRPr="00B90717" w:rsidRDefault="00400715" w:rsidP="00D132CE">
      <w:pPr>
        <w:spacing w:line="276" w:lineRule="auto"/>
        <w:jc w:val="both"/>
        <w:rPr>
          <w:rFonts w:ascii="Arial" w:eastAsia="Arial" w:hAnsi="Arial" w:cs="Arial"/>
        </w:rPr>
      </w:pPr>
      <w:r w:rsidRPr="00B90717">
        <w:rPr>
          <w:rFonts w:ascii="Arial" w:eastAsia="Arial" w:hAnsi="Arial" w:cs="Arial"/>
        </w:rPr>
        <w:t xml:space="preserve">Cuando la donación se realice destinada a un proyecto en particular, éste deberá encontrarse en la nómina a que se refiere el artículo </w:t>
      </w:r>
      <w:r w:rsidR="00650E4F">
        <w:rPr>
          <w:rFonts w:ascii="Arial" w:eastAsia="Arial" w:hAnsi="Arial" w:cs="Arial"/>
        </w:rPr>
        <w:t>22</w:t>
      </w:r>
      <w:r w:rsidR="00650E4F" w:rsidRPr="00B90717">
        <w:rPr>
          <w:rFonts w:ascii="Arial" w:eastAsia="Arial" w:hAnsi="Arial" w:cs="Arial"/>
        </w:rPr>
        <w:t xml:space="preserve"> </w:t>
      </w:r>
      <w:r w:rsidR="00FF7A93" w:rsidRPr="00B90717">
        <w:rPr>
          <w:rFonts w:ascii="Arial" w:eastAsia="Arial" w:hAnsi="Arial" w:cs="Arial"/>
        </w:rPr>
        <w:t>precedente</w:t>
      </w:r>
      <w:r w:rsidRPr="00B90717">
        <w:rPr>
          <w:rFonts w:ascii="Arial" w:eastAsia="Arial" w:hAnsi="Arial" w:cs="Arial"/>
        </w:rPr>
        <w:t>, o en el Repositorio. La donación no podrá exceder el monto que el proyecto hubiere requerido en su postulación</w:t>
      </w:r>
      <w:r w:rsidR="00DF2059">
        <w:rPr>
          <w:rFonts w:ascii="Arial" w:eastAsia="Arial" w:hAnsi="Arial" w:cs="Arial"/>
        </w:rPr>
        <w:t xml:space="preserve"> </w:t>
      </w:r>
      <w:r w:rsidR="00D411D0">
        <w:rPr>
          <w:rFonts w:ascii="Arial" w:eastAsia="Arial" w:hAnsi="Arial" w:cs="Arial"/>
        </w:rPr>
        <w:t xml:space="preserve">o la diferencia resultante del monto total del proyecto o programa y el monto adjudicado con cargo al Fondo, según </w:t>
      </w:r>
      <w:r w:rsidR="00654842">
        <w:rPr>
          <w:rFonts w:ascii="Arial" w:eastAsia="Arial" w:hAnsi="Arial" w:cs="Arial"/>
        </w:rPr>
        <w:t>corresponda</w:t>
      </w:r>
      <w:r w:rsidRPr="00B90717">
        <w:rPr>
          <w:rFonts w:ascii="Arial" w:eastAsia="Arial" w:hAnsi="Arial" w:cs="Arial"/>
        </w:rPr>
        <w:t>. En caso de que excediere, el remanente será destinado al Fondo.</w:t>
      </w:r>
    </w:p>
    <w:p w14:paraId="1B389DAC" w14:textId="77777777" w:rsidR="006F4EB6" w:rsidRPr="00B90717" w:rsidRDefault="006F4EB6" w:rsidP="00D132CE">
      <w:pPr>
        <w:spacing w:line="276" w:lineRule="auto"/>
        <w:jc w:val="both"/>
        <w:rPr>
          <w:rFonts w:ascii="Arial" w:eastAsia="Arial" w:hAnsi="Arial" w:cs="Arial"/>
        </w:rPr>
      </w:pPr>
    </w:p>
    <w:p w14:paraId="660598FD" w14:textId="72433096" w:rsidR="006F4EB6" w:rsidRPr="00B90717" w:rsidRDefault="006F4EB6" w:rsidP="00D132CE">
      <w:pPr>
        <w:spacing w:line="276" w:lineRule="auto"/>
        <w:jc w:val="both"/>
        <w:rPr>
          <w:rFonts w:ascii="Arial" w:eastAsia="Arial" w:hAnsi="Arial" w:cs="Arial"/>
        </w:rPr>
      </w:pPr>
      <w:r w:rsidRPr="00B90717">
        <w:rPr>
          <w:rFonts w:ascii="Arial" w:eastAsia="Arial" w:hAnsi="Arial" w:cs="Arial"/>
        </w:rPr>
        <w:t>También se podrá indicar la intención de que la donación sea destinada</w:t>
      </w:r>
      <w:r w:rsidR="00FF7A93" w:rsidRPr="00B90717">
        <w:rPr>
          <w:rFonts w:ascii="Arial" w:eastAsia="Arial" w:hAnsi="Arial" w:cs="Arial"/>
        </w:rPr>
        <w:t xml:space="preserve"> específicamente</w:t>
      </w:r>
      <w:r w:rsidRPr="00B90717">
        <w:rPr>
          <w:rFonts w:ascii="Arial" w:eastAsia="Arial" w:hAnsi="Arial" w:cs="Arial"/>
        </w:rPr>
        <w:t xml:space="preserve"> al área de investigación, adquisición de medicamentos, tecnologías y equipamiento, formación o capacitación.</w:t>
      </w:r>
    </w:p>
    <w:p w14:paraId="2499F8F0" w14:textId="77777777" w:rsidR="00400715" w:rsidRPr="00B90717" w:rsidRDefault="00400715" w:rsidP="00D132CE">
      <w:pPr>
        <w:spacing w:line="276" w:lineRule="auto"/>
        <w:jc w:val="both"/>
        <w:rPr>
          <w:rFonts w:ascii="Arial" w:eastAsia="Arial" w:hAnsi="Arial" w:cs="Arial"/>
        </w:rPr>
      </w:pPr>
    </w:p>
    <w:p w14:paraId="204DAAE8" w14:textId="3DE5DD02" w:rsidR="008213BC" w:rsidRPr="00B90717" w:rsidRDefault="005D54A9" w:rsidP="00D132CE">
      <w:pPr>
        <w:spacing w:line="276" w:lineRule="auto"/>
        <w:jc w:val="both"/>
        <w:rPr>
          <w:rFonts w:ascii="Arial" w:eastAsia="Arial" w:hAnsi="Arial" w:cs="Arial"/>
        </w:rPr>
      </w:pPr>
      <w:r w:rsidRPr="00B90717">
        <w:rPr>
          <w:rFonts w:ascii="Arial" w:eastAsia="Arial" w:hAnsi="Arial" w:cs="Arial"/>
          <w:b/>
        </w:rPr>
        <w:t xml:space="preserve">Artículo </w:t>
      </w:r>
      <w:r w:rsidR="001E44BB">
        <w:rPr>
          <w:rFonts w:ascii="Arial" w:eastAsia="Arial" w:hAnsi="Arial" w:cs="Arial"/>
          <w:b/>
        </w:rPr>
        <w:t>50</w:t>
      </w:r>
      <w:r w:rsidR="008213BC" w:rsidRPr="00B90717">
        <w:rPr>
          <w:rFonts w:ascii="Arial" w:eastAsia="Arial" w:hAnsi="Arial" w:cs="Arial"/>
          <w:b/>
        </w:rPr>
        <w:t xml:space="preserve">.- Del certificado de donación.- </w:t>
      </w:r>
      <w:r w:rsidR="008213BC" w:rsidRPr="00B90717">
        <w:rPr>
          <w:rFonts w:ascii="Arial" w:eastAsia="Arial" w:hAnsi="Arial" w:cs="Arial"/>
        </w:rPr>
        <w:t>El certificado de donación consistirá en un documento oficial, emitido por la Subsecretaría de Salud Pública, que acreditará con fines tributarios que se ha efectuado una donaci</w:t>
      </w:r>
      <w:r w:rsidR="006F4EB6" w:rsidRPr="00B90717">
        <w:rPr>
          <w:rFonts w:ascii="Arial" w:eastAsia="Arial" w:hAnsi="Arial" w:cs="Arial"/>
        </w:rPr>
        <w:t xml:space="preserve">ón al Fondo Nacional de Cáncer, y </w:t>
      </w:r>
      <w:r w:rsidR="008213BC" w:rsidRPr="00B90717">
        <w:rPr>
          <w:rFonts w:ascii="Arial" w:eastAsia="Arial" w:hAnsi="Arial" w:cs="Arial"/>
        </w:rPr>
        <w:t>contendrá la siguiente información</w:t>
      </w:r>
      <w:r w:rsidR="00435296" w:rsidRPr="00B90717">
        <w:rPr>
          <w:rFonts w:ascii="Arial" w:eastAsia="Arial" w:hAnsi="Arial" w:cs="Arial"/>
        </w:rPr>
        <w:t>, con las especificaciones que determine el Servicio de Impuestos Internos</w:t>
      </w:r>
      <w:r w:rsidR="008213BC" w:rsidRPr="00B90717">
        <w:rPr>
          <w:rFonts w:ascii="Arial" w:eastAsia="Arial" w:hAnsi="Arial" w:cs="Arial"/>
        </w:rPr>
        <w:t>.</w:t>
      </w:r>
    </w:p>
    <w:p w14:paraId="5EA24AC4" w14:textId="77777777" w:rsidR="008213BC" w:rsidRPr="00B90717" w:rsidRDefault="008213BC" w:rsidP="00D132CE">
      <w:pPr>
        <w:spacing w:line="276" w:lineRule="auto"/>
        <w:jc w:val="both"/>
        <w:rPr>
          <w:rFonts w:ascii="Arial" w:eastAsia="Arial" w:hAnsi="Arial" w:cs="Arial"/>
        </w:rPr>
      </w:pPr>
    </w:p>
    <w:p w14:paraId="0549C143" w14:textId="59914FBD" w:rsidR="00B02EC6" w:rsidRPr="00B90717" w:rsidRDefault="00B02EC6" w:rsidP="00D132CE">
      <w:pPr>
        <w:pStyle w:val="Prrafodelista"/>
        <w:numPr>
          <w:ilvl w:val="0"/>
          <w:numId w:val="3"/>
        </w:numPr>
        <w:spacing w:line="276" w:lineRule="auto"/>
        <w:jc w:val="both"/>
        <w:rPr>
          <w:rFonts w:ascii="Arial" w:eastAsia="Arial" w:hAnsi="Arial" w:cs="Arial"/>
        </w:rPr>
      </w:pPr>
      <w:r w:rsidRPr="00B90717">
        <w:rPr>
          <w:rFonts w:ascii="Arial" w:eastAsia="Arial" w:hAnsi="Arial" w:cs="Arial"/>
        </w:rPr>
        <w:t>Nombre del solicitante.</w:t>
      </w:r>
    </w:p>
    <w:p w14:paraId="131B1BCB" w14:textId="7987CAA1" w:rsidR="008213BC" w:rsidRPr="00B90717" w:rsidRDefault="008213BC" w:rsidP="00D132CE">
      <w:pPr>
        <w:pStyle w:val="Prrafodelista"/>
        <w:numPr>
          <w:ilvl w:val="0"/>
          <w:numId w:val="3"/>
        </w:numPr>
        <w:spacing w:line="276" w:lineRule="auto"/>
        <w:jc w:val="both"/>
        <w:rPr>
          <w:rFonts w:ascii="Arial" w:eastAsia="Arial" w:hAnsi="Arial" w:cs="Arial"/>
        </w:rPr>
      </w:pPr>
      <w:r w:rsidRPr="00B90717">
        <w:rPr>
          <w:rFonts w:ascii="Arial" w:eastAsia="Arial" w:hAnsi="Arial" w:cs="Arial"/>
        </w:rPr>
        <w:t>Nombre de la entidad donante.</w:t>
      </w:r>
    </w:p>
    <w:p w14:paraId="12060561" w14:textId="77777777" w:rsidR="008213BC" w:rsidRPr="00B90717" w:rsidRDefault="008213BC" w:rsidP="00D132CE">
      <w:pPr>
        <w:pStyle w:val="Prrafodelista"/>
        <w:numPr>
          <w:ilvl w:val="0"/>
          <w:numId w:val="3"/>
        </w:numPr>
        <w:spacing w:line="276" w:lineRule="auto"/>
        <w:jc w:val="both"/>
        <w:rPr>
          <w:rFonts w:ascii="Arial" w:eastAsia="Arial" w:hAnsi="Arial" w:cs="Arial"/>
        </w:rPr>
      </w:pPr>
      <w:r w:rsidRPr="00B90717">
        <w:rPr>
          <w:rFonts w:ascii="Arial" w:eastAsia="Arial" w:hAnsi="Arial" w:cs="Arial"/>
        </w:rPr>
        <w:t>Rol único tributario.</w:t>
      </w:r>
    </w:p>
    <w:p w14:paraId="0C090A6C" w14:textId="77777777" w:rsidR="008213BC" w:rsidRPr="00B90717" w:rsidRDefault="008213BC" w:rsidP="00D132CE">
      <w:pPr>
        <w:pStyle w:val="Prrafodelista"/>
        <w:numPr>
          <w:ilvl w:val="0"/>
          <w:numId w:val="3"/>
        </w:numPr>
        <w:spacing w:line="276" w:lineRule="auto"/>
        <w:jc w:val="both"/>
        <w:rPr>
          <w:rFonts w:ascii="Arial" w:eastAsia="Arial" w:hAnsi="Arial" w:cs="Arial"/>
        </w:rPr>
      </w:pPr>
      <w:r w:rsidRPr="00B90717">
        <w:rPr>
          <w:rFonts w:ascii="Arial" w:eastAsia="Arial" w:hAnsi="Arial" w:cs="Arial"/>
        </w:rPr>
        <w:t>Nombre del representante legal.</w:t>
      </w:r>
    </w:p>
    <w:p w14:paraId="51E17CD8" w14:textId="77777777" w:rsidR="008213BC" w:rsidRDefault="008213BC" w:rsidP="00D132CE">
      <w:pPr>
        <w:pStyle w:val="Prrafodelista"/>
        <w:numPr>
          <w:ilvl w:val="0"/>
          <w:numId w:val="3"/>
        </w:numPr>
        <w:spacing w:line="276" w:lineRule="auto"/>
        <w:jc w:val="both"/>
        <w:rPr>
          <w:rFonts w:ascii="Arial" w:eastAsia="Arial" w:hAnsi="Arial" w:cs="Arial"/>
        </w:rPr>
      </w:pPr>
      <w:r w:rsidRPr="00B90717">
        <w:rPr>
          <w:rFonts w:ascii="Arial" w:eastAsia="Arial" w:hAnsi="Arial" w:cs="Arial"/>
        </w:rPr>
        <w:t>Monto de la donación.</w:t>
      </w:r>
    </w:p>
    <w:p w14:paraId="0FD0BD81" w14:textId="77777777" w:rsidR="00F71231" w:rsidRDefault="00F71231" w:rsidP="00F71231">
      <w:pPr>
        <w:pStyle w:val="Prrafodelista"/>
        <w:numPr>
          <w:ilvl w:val="0"/>
          <w:numId w:val="3"/>
        </w:numPr>
        <w:spacing w:line="276" w:lineRule="auto"/>
        <w:jc w:val="both"/>
        <w:rPr>
          <w:rFonts w:ascii="Arial" w:eastAsia="Arial" w:hAnsi="Arial" w:cs="Arial"/>
        </w:rPr>
      </w:pPr>
      <w:r>
        <w:rPr>
          <w:rFonts w:ascii="Arial" w:eastAsia="Arial" w:hAnsi="Arial" w:cs="Arial"/>
        </w:rPr>
        <w:t>Fecha de la donación.</w:t>
      </w:r>
    </w:p>
    <w:p w14:paraId="527F395E" w14:textId="7E50E81C" w:rsidR="008213BC" w:rsidRPr="00B90717" w:rsidRDefault="008213BC" w:rsidP="00D132CE">
      <w:pPr>
        <w:pStyle w:val="Prrafodelista"/>
        <w:numPr>
          <w:ilvl w:val="0"/>
          <w:numId w:val="3"/>
        </w:numPr>
        <w:spacing w:line="276" w:lineRule="auto"/>
        <w:jc w:val="both"/>
        <w:rPr>
          <w:rFonts w:ascii="Arial" w:eastAsia="Arial" w:hAnsi="Arial" w:cs="Arial"/>
        </w:rPr>
      </w:pPr>
      <w:r w:rsidRPr="00B90717">
        <w:rPr>
          <w:rFonts w:ascii="Arial" w:eastAsia="Arial" w:hAnsi="Arial" w:cs="Arial"/>
        </w:rPr>
        <w:t xml:space="preserve">Proyecto </w:t>
      </w:r>
      <w:r w:rsidR="005A066E" w:rsidRPr="00B90717">
        <w:rPr>
          <w:rFonts w:ascii="Arial" w:eastAsia="Arial" w:hAnsi="Arial" w:cs="Arial"/>
        </w:rPr>
        <w:t xml:space="preserve">o área </w:t>
      </w:r>
      <w:r w:rsidRPr="00B90717">
        <w:rPr>
          <w:rFonts w:ascii="Arial" w:eastAsia="Arial" w:hAnsi="Arial" w:cs="Arial"/>
        </w:rPr>
        <w:t>particular al que se encuentra vinculada, si correspondiere.</w:t>
      </w:r>
    </w:p>
    <w:p w14:paraId="75C8AF40" w14:textId="77777777" w:rsidR="008213BC" w:rsidRPr="00B90717" w:rsidRDefault="008213BC" w:rsidP="00D132CE">
      <w:pPr>
        <w:spacing w:line="276" w:lineRule="auto"/>
        <w:jc w:val="both"/>
        <w:rPr>
          <w:rFonts w:ascii="Arial" w:eastAsia="Arial" w:hAnsi="Arial" w:cs="Arial"/>
        </w:rPr>
      </w:pPr>
    </w:p>
    <w:p w14:paraId="2EF81DDE" w14:textId="365C672D" w:rsidR="008213BC" w:rsidRPr="00B90717" w:rsidRDefault="008213BC" w:rsidP="00D132CE">
      <w:pPr>
        <w:spacing w:line="276" w:lineRule="auto"/>
        <w:jc w:val="both"/>
        <w:rPr>
          <w:rFonts w:ascii="Arial" w:eastAsia="Arial" w:hAnsi="Arial" w:cs="Arial"/>
        </w:rPr>
      </w:pPr>
      <w:r w:rsidRPr="00B90717">
        <w:rPr>
          <w:rFonts w:ascii="Arial" w:eastAsia="Arial" w:hAnsi="Arial" w:cs="Arial"/>
          <w:b/>
        </w:rPr>
        <w:t xml:space="preserve">Artículo </w:t>
      </w:r>
      <w:r w:rsidR="005D54A9" w:rsidRPr="00B90717">
        <w:rPr>
          <w:rFonts w:ascii="Arial" w:eastAsia="Arial" w:hAnsi="Arial" w:cs="Arial"/>
          <w:b/>
        </w:rPr>
        <w:t>5</w:t>
      </w:r>
      <w:r w:rsidR="001E44BB">
        <w:rPr>
          <w:rFonts w:ascii="Arial" w:eastAsia="Arial" w:hAnsi="Arial" w:cs="Arial"/>
          <w:b/>
        </w:rPr>
        <w:t>1</w:t>
      </w:r>
      <w:r w:rsidRPr="00B90717">
        <w:rPr>
          <w:rFonts w:ascii="Arial" w:eastAsia="Arial" w:hAnsi="Arial" w:cs="Arial"/>
          <w:b/>
        </w:rPr>
        <w:t xml:space="preserve">.- De la solicitud del certificado de donación.- </w:t>
      </w:r>
      <w:r w:rsidRPr="00B90717">
        <w:rPr>
          <w:rFonts w:ascii="Arial" w:eastAsia="Arial" w:hAnsi="Arial" w:cs="Arial"/>
        </w:rPr>
        <w:t>El certificado se solicitará a través del formulario disponible en el sitio electrónico del Ministerio de Salud</w:t>
      </w:r>
      <w:r w:rsidR="00435296" w:rsidRPr="00B90717">
        <w:rPr>
          <w:rFonts w:ascii="Arial" w:eastAsia="Arial" w:hAnsi="Arial" w:cs="Arial"/>
        </w:rPr>
        <w:t>, en</w:t>
      </w:r>
      <w:r w:rsidRPr="00B90717">
        <w:rPr>
          <w:rFonts w:ascii="Arial" w:eastAsia="Arial" w:hAnsi="Arial" w:cs="Arial"/>
        </w:rPr>
        <w:t xml:space="preserve"> </w:t>
      </w:r>
      <w:r w:rsidR="006F4EB6" w:rsidRPr="00B90717">
        <w:rPr>
          <w:rFonts w:ascii="Arial" w:eastAsia="Arial" w:hAnsi="Arial" w:cs="Arial"/>
        </w:rPr>
        <w:t>él</w:t>
      </w:r>
      <w:r w:rsidRPr="00B90717">
        <w:rPr>
          <w:rFonts w:ascii="Arial" w:eastAsia="Arial" w:hAnsi="Arial" w:cs="Arial"/>
        </w:rPr>
        <w:t xml:space="preserve"> se indicará</w:t>
      </w:r>
      <w:r w:rsidR="00435296" w:rsidRPr="00B90717">
        <w:rPr>
          <w:rFonts w:ascii="Arial" w:eastAsia="Arial" w:hAnsi="Arial" w:cs="Arial"/>
        </w:rPr>
        <w:t xml:space="preserve"> al menos</w:t>
      </w:r>
      <w:r w:rsidRPr="00B90717">
        <w:rPr>
          <w:rFonts w:ascii="Arial" w:eastAsia="Arial" w:hAnsi="Arial" w:cs="Arial"/>
        </w:rPr>
        <w:t xml:space="preserve">: </w:t>
      </w:r>
    </w:p>
    <w:p w14:paraId="7F9E8B9C" w14:textId="77777777" w:rsidR="008213BC" w:rsidRPr="00B90717" w:rsidRDefault="008213BC" w:rsidP="00D132CE">
      <w:pPr>
        <w:spacing w:line="276" w:lineRule="auto"/>
        <w:jc w:val="both"/>
        <w:rPr>
          <w:rFonts w:ascii="Arial" w:eastAsia="Arial" w:hAnsi="Arial" w:cs="Arial"/>
        </w:rPr>
      </w:pPr>
    </w:p>
    <w:p w14:paraId="005EE832" w14:textId="37878ACE" w:rsidR="008213BC" w:rsidRPr="00B90717" w:rsidRDefault="008213BC" w:rsidP="00D132CE">
      <w:pPr>
        <w:pStyle w:val="Prrafodelista"/>
        <w:numPr>
          <w:ilvl w:val="0"/>
          <w:numId w:val="2"/>
        </w:numPr>
        <w:spacing w:line="276" w:lineRule="auto"/>
        <w:jc w:val="both"/>
        <w:rPr>
          <w:rFonts w:ascii="Arial" w:eastAsia="Arial" w:hAnsi="Arial" w:cs="Arial"/>
        </w:rPr>
      </w:pPr>
      <w:r w:rsidRPr="00B90717">
        <w:rPr>
          <w:rFonts w:ascii="Arial" w:eastAsia="Arial" w:hAnsi="Arial" w:cs="Arial"/>
        </w:rPr>
        <w:t>Nombre de la entidad donante.</w:t>
      </w:r>
    </w:p>
    <w:p w14:paraId="53FE77D7" w14:textId="5854352B" w:rsidR="008213BC" w:rsidRPr="00B90717" w:rsidRDefault="008213BC" w:rsidP="00D132CE">
      <w:pPr>
        <w:pStyle w:val="Prrafodelista"/>
        <w:numPr>
          <w:ilvl w:val="0"/>
          <w:numId w:val="2"/>
        </w:numPr>
        <w:spacing w:line="276" w:lineRule="auto"/>
        <w:jc w:val="both"/>
        <w:rPr>
          <w:rFonts w:ascii="Arial" w:eastAsia="Arial" w:hAnsi="Arial" w:cs="Arial"/>
        </w:rPr>
      </w:pPr>
      <w:r w:rsidRPr="00B90717">
        <w:rPr>
          <w:rFonts w:ascii="Arial" w:eastAsia="Arial" w:hAnsi="Arial" w:cs="Arial"/>
        </w:rPr>
        <w:t>Rol único tributario.</w:t>
      </w:r>
    </w:p>
    <w:p w14:paraId="64485D5A" w14:textId="77777777" w:rsidR="008213BC" w:rsidRPr="00B90717" w:rsidRDefault="008213BC" w:rsidP="00D132CE">
      <w:pPr>
        <w:pStyle w:val="Prrafodelista"/>
        <w:numPr>
          <w:ilvl w:val="0"/>
          <w:numId w:val="2"/>
        </w:numPr>
        <w:spacing w:line="276" w:lineRule="auto"/>
        <w:jc w:val="both"/>
        <w:rPr>
          <w:rFonts w:ascii="Arial" w:eastAsia="Arial" w:hAnsi="Arial" w:cs="Arial"/>
        </w:rPr>
      </w:pPr>
      <w:r w:rsidRPr="00B90717">
        <w:rPr>
          <w:rFonts w:ascii="Arial" w:eastAsia="Arial" w:hAnsi="Arial" w:cs="Arial"/>
        </w:rPr>
        <w:t>Domicilio.</w:t>
      </w:r>
    </w:p>
    <w:p w14:paraId="473243A6" w14:textId="77777777" w:rsidR="008213BC" w:rsidRPr="00B90717" w:rsidRDefault="008213BC" w:rsidP="00D132CE">
      <w:pPr>
        <w:pStyle w:val="Prrafodelista"/>
        <w:numPr>
          <w:ilvl w:val="0"/>
          <w:numId w:val="2"/>
        </w:numPr>
        <w:spacing w:line="276" w:lineRule="auto"/>
        <w:jc w:val="both"/>
        <w:rPr>
          <w:rFonts w:ascii="Arial" w:eastAsia="Arial" w:hAnsi="Arial" w:cs="Arial"/>
        </w:rPr>
      </w:pPr>
      <w:r w:rsidRPr="00B90717">
        <w:rPr>
          <w:rFonts w:ascii="Arial" w:eastAsia="Arial" w:hAnsi="Arial" w:cs="Arial"/>
        </w:rPr>
        <w:t>Nombre del representante legal.</w:t>
      </w:r>
    </w:p>
    <w:p w14:paraId="6E5A1E1B" w14:textId="77777777" w:rsidR="008213BC" w:rsidRPr="00B90717" w:rsidRDefault="008213BC" w:rsidP="00D132CE">
      <w:pPr>
        <w:pStyle w:val="Prrafodelista"/>
        <w:numPr>
          <w:ilvl w:val="0"/>
          <w:numId w:val="2"/>
        </w:numPr>
        <w:spacing w:line="276" w:lineRule="auto"/>
        <w:jc w:val="both"/>
        <w:rPr>
          <w:rFonts w:ascii="Arial" w:eastAsia="Arial" w:hAnsi="Arial" w:cs="Arial"/>
        </w:rPr>
      </w:pPr>
      <w:r w:rsidRPr="00B90717">
        <w:rPr>
          <w:rFonts w:ascii="Arial" w:eastAsia="Arial" w:hAnsi="Arial" w:cs="Arial"/>
        </w:rPr>
        <w:t>Correo electrónico y teléfono de contacto del representante legal.</w:t>
      </w:r>
    </w:p>
    <w:p w14:paraId="1241D3BE" w14:textId="790EF528" w:rsidR="008213BC" w:rsidRPr="00B90717" w:rsidRDefault="008213BC" w:rsidP="00D132CE">
      <w:pPr>
        <w:pStyle w:val="Prrafodelista"/>
        <w:numPr>
          <w:ilvl w:val="0"/>
          <w:numId w:val="2"/>
        </w:numPr>
        <w:spacing w:line="276" w:lineRule="auto"/>
        <w:jc w:val="both"/>
        <w:rPr>
          <w:rFonts w:ascii="Arial" w:eastAsia="Arial" w:hAnsi="Arial" w:cs="Arial"/>
        </w:rPr>
      </w:pPr>
      <w:r w:rsidRPr="00B90717">
        <w:rPr>
          <w:rFonts w:ascii="Arial" w:eastAsia="Arial" w:hAnsi="Arial" w:cs="Arial"/>
        </w:rPr>
        <w:t>Monto de la donación y comprobante de depósito o transferencia.</w:t>
      </w:r>
    </w:p>
    <w:p w14:paraId="0264E317" w14:textId="3E406406" w:rsidR="008213BC" w:rsidRPr="00B90717" w:rsidRDefault="008213BC" w:rsidP="00D132CE">
      <w:pPr>
        <w:pStyle w:val="Prrafodelista"/>
        <w:numPr>
          <w:ilvl w:val="0"/>
          <w:numId w:val="2"/>
        </w:numPr>
        <w:spacing w:line="276" w:lineRule="auto"/>
        <w:jc w:val="both"/>
        <w:rPr>
          <w:rFonts w:ascii="Arial" w:eastAsia="Arial" w:hAnsi="Arial" w:cs="Arial"/>
        </w:rPr>
      </w:pPr>
      <w:r w:rsidRPr="00B90717">
        <w:rPr>
          <w:rFonts w:ascii="Arial" w:eastAsia="Arial" w:hAnsi="Arial" w:cs="Arial"/>
        </w:rPr>
        <w:t xml:space="preserve">Proyecto </w:t>
      </w:r>
      <w:r w:rsidR="005A066E" w:rsidRPr="00B90717">
        <w:rPr>
          <w:rFonts w:ascii="Arial" w:eastAsia="Arial" w:hAnsi="Arial" w:cs="Arial"/>
        </w:rPr>
        <w:t xml:space="preserve">o área </w:t>
      </w:r>
      <w:r w:rsidRPr="00B90717">
        <w:rPr>
          <w:rFonts w:ascii="Arial" w:eastAsia="Arial" w:hAnsi="Arial" w:cs="Arial"/>
        </w:rPr>
        <w:t>particular al que se encuentra vinculada, si correspondiere.</w:t>
      </w:r>
    </w:p>
    <w:p w14:paraId="73688C45" w14:textId="77777777" w:rsidR="008213BC" w:rsidRPr="00B90717" w:rsidRDefault="008213BC" w:rsidP="00D132CE">
      <w:pPr>
        <w:spacing w:line="276" w:lineRule="auto"/>
        <w:jc w:val="both"/>
        <w:rPr>
          <w:rFonts w:ascii="Arial" w:eastAsia="Arial" w:hAnsi="Arial" w:cs="Arial"/>
        </w:rPr>
      </w:pPr>
    </w:p>
    <w:p w14:paraId="0CDA25A3" w14:textId="77777777" w:rsidR="008213BC" w:rsidRPr="00B90717" w:rsidRDefault="008213BC" w:rsidP="00D132CE">
      <w:pPr>
        <w:spacing w:line="276" w:lineRule="auto"/>
        <w:jc w:val="both"/>
        <w:rPr>
          <w:rFonts w:ascii="Arial" w:eastAsia="Arial" w:hAnsi="Arial" w:cs="Arial"/>
        </w:rPr>
      </w:pPr>
      <w:r w:rsidRPr="00B90717">
        <w:rPr>
          <w:rFonts w:ascii="Arial" w:eastAsia="Arial" w:hAnsi="Arial" w:cs="Arial"/>
        </w:rPr>
        <w:t>Una vez ingresados los datos, el certificado se emitirá de manera digital.</w:t>
      </w:r>
    </w:p>
    <w:p w14:paraId="27E29E48" w14:textId="77777777" w:rsidR="008213BC" w:rsidRPr="00B90717" w:rsidRDefault="008213BC" w:rsidP="00D132CE">
      <w:pPr>
        <w:spacing w:line="276" w:lineRule="auto"/>
        <w:jc w:val="both"/>
        <w:rPr>
          <w:rFonts w:ascii="Arial" w:eastAsia="Arial" w:hAnsi="Arial" w:cs="Arial"/>
        </w:rPr>
      </w:pPr>
    </w:p>
    <w:p w14:paraId="56C098F0" w14:textId="7741B689" w:rsidR="00F95171" w:rsidRPr="00B90717" w:rsidRDefault="00B02EC6" w:rsidP="00D132CE">
      <w:pPr>
        <w:spacing w:line="276" w:lineRule="auto"/>
        <w:jc w:val="both"/>
        <w:rPr>
          <w:rFonts w:ascii="Arial" w:eastAsia="Arial" w:hAnsi="Arial" w:cs="Arial"/>
        </w:rPr>
      </w:pPr>
      <w:r w:rsidRPr="00B90717">
        <w:rPr>
          <w:rFonts w:ascii="Arial" w:eastAsia="Arial" w:hAnsi="Arial" w:cs="Arial"/>
        </w:rPr>
        <w:t xml:space="preserve">No podrá emitirse el certificado de que trata este artículo mientras la donación no haya sido </w:t>
      </w:r>
      <w:r w:rsidR="00771094" w:rsidRPr="00B90717">
        <w:rPr>
          <w:rFonts w:ascii="Arial" w:eastAsia="Arial" w:hAnsi="Arial" w:cs="Arial"/>
        </w:rPr>
        <w:t>realizada</w:t>
      </w:r>
      <w:r w:rsidRPr="00B90717">
        <w:rPr>
          <w:rFonts w:ascii="Arial" w:eastAsia="Arial" w:hAnsi="Arial" w:cs="Arial"/>
        </w:rPr>
        <w:t>.</w:t>
      </w:r>
    </w:p>
    <w:p w14:paraId="73BD1AFE" w14:textId="77777777" w:rsidR="00F95171" w:rsidRPr="00B90717" w:rsidRDefault="00F95171" w:rsidP="00D132CE">
      <w:pPr>
        <w:spacing w:line="276" w:lineRule="auto"/>
        <w:jc w:val="both"/>
        <w:rPr>
          <w:rFonts w:ascii="Arial" w:eastAsia="Arial" w:hAnsi="Arial" w:cs="Arial"/>
        </w:rPr>
      </w:pPr>
    </w:p>
    <w:p w14:paraId="50B586BB" w14:textId="11EF04D7" w:rsidR="00D10EB5" w:rsidRPr="00B90717" w:rsidRDefault="00D10EB5" w:rsidP="00D132CE">
      <w:pPr>
        <w:spacing w:line="276" w:lineRule="auto"/>
        <w:jc w:val="both"/>
        <w:rPr>
          <w:rFonts w:ascii="Arial" w:eastAsia="Arial" w:hAnsi="Arial" w:cs="Arial"/>
        </w:rPr>
      </w:pPr>
      <w:r w:rsidRPr="00B90717">
        <w:rPr>
          <w:rFonts w:ascii="Arial" w:eastAsia="Arial" w:hAnsi="Arial" w:cs="Arial"/>
          <w:b/>
        </w:rPr>
        <w:lastRenderedPageBreak/>
        <w:t xml:space="preserve">Artículo </w:t>
      </w:r>
      <w:r w:rsidR="005D54A9" w:rsidRPr="00B90717">
        <w:rPr>
          <w:rFonts w:ascii="Arial" w:eastAsia="Arial" w:hAnsi="Arial" w:cs="Arial"/>
          <w:b/>
        </w:rPr>
        <w:t>5</w:t>
      </w:r>
      <w:r w:rsidR="001E44BB">
        <w:rPr>
          <w:rFonts w:ascii="Arial" w:eastAsia="Arial" w:hAnsi="Arial" w:cs="Arial"/>
          <w:b/>
        </w:rPr>
        <w:t>2</w:t>
      </w:r>
      <w:r w:rsidRPr="00B90717">
        <w:rPr>
          <w:rFonts w:ascii="Arial" w:eastAsia="Arial" w:hAnsi="Arial" w:cs="Arial"/>
          <w:b/>
        </w:rPr>
        <w:t>.- De</w:t>
      </w:r>
      <w:r w:rsidR="005A14E9" w:rsidRPr="00B90717">
        <w:rPr>
          <w:rFonts w:ascii="Arial" w:eastAsia="Arial" w:hAnsi="Arial" w:cs="Arial"/>
          <w:b/>
        </w:rPr>
        <w:t xml:space="preserve"> la base de datos de donaciones</w:t>
      </w:r>
      <w:r w:rsidRPr="00B90717">
        <w:rPr>
          <w:rFonts w:ascii="Arial" w:eastAsia="Arial" w:hAnsi="Arial" w:cs="Arial"/>
          <w:b/>
        </w:rPr>
        <w:t>.-</w:t>
      </w:r>
      <w:r w:rsidR="005A14E9" w:rsidRPr="00B90717">
        <w:rPr>
          <w:rFonts w:ascii="Courier New" w:hAnsi="Courier New" w:cs="Courier New"/>
          <w:color w:val="000000"/>
          <w:sz w:val="23"/>
          <w:szCs w:val="23"/>
          <w:shd w:val="clear" w:color="auto" w:fill="FFFFFF"/>
        </w:rPr>
        <w:t xml:space="preserve"> </w:t>
      </w:r>
      <w:r w:rsidR="005A14E9" w:rsidRPr="00B90717">
        <w:rPr>
          <w:rFonts w:ascii="Arial" w:eastAsia="Arial" w:hAnsi="Arial" w:cs="Arial"/>
        </w:rPr>
        <w:t>La Subsecretaría</w:t>
      </w:r>
      <w:r w:rsidRPr="00B90717">
        <w:rPr>
          <w:rFonts w:ascii="Arial" w:eastAsia="Arial" w:hAnsi="Arial" w:cs="Arial"/>
        </w:rPr>
        <w:t xml:space="preserve"> deberá mantener una base de datos actualizada en la que conste, a lo menos, el nombre y rol único tributario de los donantes, el monto de cada una de sus respectivas donaciones, la entidad o entidades que han recibido las donaciones</w:t>
      </w:r>
      <w:r w:rsidR="00435296" w:rsidRPr="00B90717">
        <w:rPr>
          <w:rFonts w:ascii="Arial" w:eastAsia="Arial" w:hAnsi="Arial" w:cs="Arial"/>
        </w:rPr>
        <w:t xml:space="preserve"> modales</w:t>
      </w:r>
      <w:r w:rsidRPr="00B90717">
        <w:rPr>
          <w:rFonts w:ascii="Arial" w:eastAsia="Arial" w:hAnsi="Arial" w:cs="Arial"/>
        </w:rPr>
        <w:t xml:space="preserve"> y la individualización del proyecto o programa financiado con ellas</w:t>
      </w:r>
      <w:r w:rsidR="00E52571" w:rsidRPr="00B90717">
        <w:rPr>
          <w:rFonts w:ascii="Arial" w:eastAsia="Arial" w:hAnsi="Arial" w:cs="Arial"/>
        </w:rPr>
        <w:t>, si corresponde</w:t>
      </w:r>
      <w:r w:rsidRPr="00B90717">
        <w:rPr>
          <w:rFonts w:ascii="Arial" w:eastAsia="Arial" w:hAnsi="Arial" w:cs="Arial"/>
        </w:rPr>
        <w:t>.</w:t>
      </w:r>
    </w:p>
    <w:p w14:paraId="3CAAB755" w14:textId="77777777" w:rsidR="005A14E9" w:rsidRPr="00B90717" w:rsidRDefault="005A14E9" w:rsidP="00D132CE">
      <w:pPr>
        <w:spacing w:line="276" w:lineRule="auto"/>
        <w:jc w:val="both"/>
        <w:rPr>
          <w:rFonts w:ascii="Arial" w:eastAsia="Arial" w:hAnsi="Arial" w:cs="Arial"/>
        </w:rPr>
      </w:pPr>
    </w:p>
    <w:p w14:paraId="2B4B4D68" w14:textId="19995744" w:rsidR="00F95171" w:rsidRPr="00B90717" w:rsidRDefault="006C62E4" w:rsidP="00D132CE">
      <w:pPr>
        <w:spacing w:line="276" w:lineRule="auto"/>
        <w:jc w:val="both"/>
        <w:rPr>
          <w:rFonts w:ascii="Arial" w:eastAsia="Arial" w:hAnsi="Arial" w:cs="Arial"/>
        </w:rPr>
      </w:pPr>
      <w:r w:rsidRPr="00B90717">
        <w:rPr>
          <w:rFonts w:ascii="Arial" w:eastAsia="Arial" w:hAnsi="Arial" w:cs="Arial"/>
          <w:b/>
        </w:rPr>
        <w:t>A</w:t>
      </w:r>
      <w:r w:rsidR="00400715" w:rsidRPr="00B90717">
        <w:rPr>
          <w:rFonts w:ascii="Arial" w:eastAsia="Arial" w:hAnsi="Arial" w:cs="Arial"/>
          <w:b/>
        </w:rPr>
        <w:t>rtículo 5</w:t>
      </w:r>
      <w:r w:rsidR="001E44BB">
        <w:rPr>
          <w:rFonts w:ascii="Arial" w:eastAsia="Arial" w:hAnsi="Arial" w:cs="Arial"/>
          <w:b/>
        </w:rPr>
        <w:t>3</w:t>
      </w:r>
      <w:r w:rsidRPr="00B90717">
        <w:rPr>
          <w:rFonts w:ascii="Arial" w:eastAsia="Arial" w:hAnsi="Arial" w:cs="Arial"/>
          <w:b/>
        </w:rPr>
        <w:t>.- De</w:t>
      </w:r>
      <w:r w:rsidR="00A02AB2" w:rsidRPr="00B90717">
        <w:rPr>
          <w:rFonts w:ascii="Arial" w:eastAsia="Arial" w:hAnsi="Arial" w:cs="Arial"/>
          <w:b/>
        </w:rPr>
        <w:t xml:space="preserve"> </w:t>
      </w:r>
      <w:r w:rsidRPr="00B90717">
        <w:rPr>
          <w:rFonts w:ascii="Arial" w:eastAsia="Arial" w:hAnsi="Arial" w:cs="Arial"/>
          <w:b/>
        </w:rPr>
        <w:t>l</w:t>
      </w:r>
      <w:r w:rsidR="00A02AB2" w:rsidRPr="00B90717">
        <w:rPr>
          <w:rFonts w:ascii="Arial" w:eastAsia="Arial" w:hAnsi="Arial" w:cs="Arial"/>
          <w:b/>
        </w:rPr>
        <w:t xml:space="preserve">os límites a </w:t>
      </w:r>
      <w:r w:rsidRPr="00B90717">
        <w:rPr>
          <w:rFonts w:ascii="Arial" w:eastAsia="Arial" w:hAnsi="Arial" w:cs="Arial"/>
          <w:b/>
        </w:rPr>
        <w:t xml:space="preserve">la donación.- </w:t>
      </w:r>
      <w:r w:rsidR="00F95171" w:rsidRPr="00B90717">
        <w:rPr>
          <w:rFonts w:ascii="Arial" w:eastAsia="Arial" w:hAnsi="Arial" w:cs="Arial"/>
        </w:rPr>
        <w:t>Los donantes y los beneficiarios de las donaciones</w:t>
      </w:r>
      <w:r w:rsidR="00CC7E58" w:rsidRPr="00B90717">
        <w:rPr>
          <w:rFonts w:ascii="Arial" w:eastAsia="Arial" w:hAnsi="Arial" w:cs="Arial"/>
        </w:rPr>
        <w:t>, cuando éstas fueren modales,</w:t>
      </w:r>
      <w:r w:rsidR="00F95171" w:rsidRPr="00B90717">
        <w:rPr>
          <w:rFonts w:ascii="Arial" w:eastAsia="Arial" w:hAnsi="Arial" w:cs="Arial"/>
        </w:rPr>
        <w:t xml:space="preserve"> estarán sujetos a las prohibiciones y sanciones establecidas en los artículos 11, 13 y 14 de la ley Nº 19.885, que incentiva y norma el buen uso de las donaciones que dan origen a beneficios tributarios y los extiende a otros fines sociales y públicos, y en el artículo 97, Nº 24, del Código Tributario, en lo que les fuere aplicables.</w:t>
      </w:r>
    </w:p>
    <w:p w14:paraId="7E72B5DC" w14:textId="77777777" w:rsidR="00F95171" w:rsidRPr="00B90717" w:rsidRDefault="00F95171" w:rsidP="00D132CE">
      <w:pPr>
        <w:spacing w:line="276" w:lineRule="auto"/>
        <w:jc w:val="both"/>
        <w:rPr>
          <w:rFonts w:ascii="Arial" w:eastAsia="Arial" w:hAnsi="Arial" w:cs="Arial"/>
        </w:rPr>
      </w:pPr>
    </w:p>
    <w:p w14:paraId="02E555AB" w14:textId="77D9ED54" w:rsidR="00F95171" w:rsidRPr="00B90717" w:rsidRDefault="00F95171" w:rsidP="00D132CE">
      <w:pPr>
        <w:spacing w:line="276" w:lineRule="auto"/>
        <w:jc w:val="both"/>
        <w:rPr>
          <w:rFonts w:ascii="Arial" w:eastAsia="Arial" w:hAnsi="Arial" w:cs="Arial"/>
        </w:rPr>
      </w:pPr>
      <w:r w:rsidRPr="00B90717">
        <w:rPr>
          <w:rFonts w:ascii="Arial" w:eastAsia="Arial" w:hAnsi="Arial" w:cs="Arial"/>
        </w:rPr>
        <w:t>De conformidad con lo establecido en el artículo 11 de la ley Nº 19.885, los beneficiarios que reciban donaciones podrán efectuar prestaciones a favor del donante, o de los terceros relacionados o contratados por aquéllos, en los términos indicados en el artículo 11 de la señalada ley, siempre que el valor de éstas no exceda del 10% del monto donado, cualquiera sea el monto en unidades tributarias mensuales que represente dicho porcentaje, considerando para estos efectos los valores corrientes en plaza de los respectivos bienes o servicios comprendidos en las prestaciones.</w:t>
      </w:r>
    </w:p>
    <w:p w14:paraId="11B7ACFD" w14:textId="77777777" w:rsidR="00F95171" w:rsidRPr="00B90717" w:rsidRDefault="00F95171" w:rsidP="00D132CE">
      <w:pPr>
        <w:spacing w:line="276" w:lineRule="auto"/>
        <w:jc w:val="both"/>
        <w:rPr>
          <w:rFonts w:ascii="Arial" w:eastAsia="Arial" w:hAnsi="Arial" w:cs="Arial"/>
        </w:rPr>
      </w:pPr>
    </w:p>
    <w:p w14:paraId="33142E27" w14:textId="12202FE4" w:rsidR="00F95171" w:rsidRPr="00B90717" w:rsidRDefault="00F95171" w:rsidP="00D132CE">
      <w:pPr>
        <w:spacing w:line="276" w:lineRule="auto"/>
        <w:jc w:val="both"/>
        <w:rPr>
          <w:rFonts w:ascii="Arial" w:eastAsia="Arial" w:hAnsi="Arial" w:cs="Arial"/>
        </w:rPr>
      </w:pPr>
      <w:r w:rsidRPr="00B90717">
        <w:rPr>
          <w:rFonts w:ascii="Arial" w:eastAsia="Arial" w:hAnsi="Arial" w:cs="Arial"/>
        </w:rPr>
        <w:t>Las prestaciones que excedan del límite señalado en el inciso precedente no podrán efectuarse en forma exclusiva, en condiciones especiales o exigiendo menos requisitos que los que se exijan en general. Las prestaciones que se efectúen en dicha forma harán perder el beneficio tributario al donante, en los términos del inciso tercero del artículo 11 de la ley antes referida, aplicándose además la sanción contemplada en el inciso cuarto de dicha disposición, en cuanto sea aplicable.</w:t>
      </w:r>
    </w:p>
    <w:p w14:paraId="4E742752" w14:textId="77777777" w:rsidR="00F95171" w:rsidRPr="00B90717" w:rsidRDefault="00F95171" w:rsidP="00D132CE">
      <w:pPr>
        <w:spacing w:line="276" w:lineRule="auto"/>
        <w:jc w:val="both"/>
        <w:rPr>
          <w:rFonts w:ascii="Arial" w:eastAsia="Arial" w:hAnsi="Arial" w:cs="Arial"/>
        </w:rPr>
      </w:pPr>
    </w:p>
    <w:p w14:paraId="283B6E61" w14:textId="5C8269C2" w:rsidR="00F95171" w:rsidRPr="00B90717" w:rsidRDefault="00F95171" w:rsidP="00D132CE">
      <w:pPr>
        <w:spacing w:line="276" w:lineRule="auto"/>
        <w:jc w:val="both"/>
        <w:rPr>
          <w:rFonts w:ascii="Arial" w:eastAsia="Arial" w:hAnsi="Arial" w:cs="Arial"/>
        </w:rPr>
      </w:pPr>
      <w:r w:rsidRPr="00B90717">
        <w:rPr>
          <w:rFonts w:ascii="Arial" w:eastAsia="Arial" w:hAnsi="Arial" w:cs="Arial"/>
        </w:rPr>
        <w:t>Las limitaciones que señala el artículo 11 de la mencionada ley regirán durante los seis meses anteriores y los veinticuatro meses posteriores a la fecha en que se efectúe la donación.</w:t>
      </w:r>
    </w:p>
    <w:p w14:paraId="704D4FCB" w14:textId="77777777" w:rsidR="00F95171" w:rsidRPr="00B90717" w:rsidRDefault="00F95171" w:rsidP="00D132CE">
      <w:pPr>
        <w:spacing w:line="276" w:lineRule="auto"/>
        <w:jc w:val="both"/>
        <w:rPr>
          <w:rFonts w:ascii="Arial" w:eastAsia="Arial" w:hAnsi="Arial" w:cs="Arial"/>
        </w:rPr>
      </w:pPr>
    </w:p>
    <w:p w14:paraId="3E313785" w14:textId="20B74446" w:rsidR="004502DC" w:rsidRPr="00B90717" w:rsidRDefault="004502DC" w:rsidP="00D132CE">
      <w:pPr>
        <w:spacing w:line="276" w:lineRule="auto"/>
        <w:jc w:val="center"/>
        <w:rPr>
          <w:rFonts w:ascii="Arial" w:eastAsia="Arial" w:hAnsi="Arial" w:cs="Arial"/>
          <w:b/>
        </w:rPr>
      </w:pPr>
      <w:r w:rsidRPr="00B90717">
        <w:rPr>
          <w:rFonts w:ascii="Arial" w:eastAsia="Arial" w:hAnsi="Arial" w:cs="Arial"/>
          <w:b/>
        </w:rPr>
        <w:t>TÍTULO X. DE LAS SANCIONES</w:t>
      </w:r>
    </w:p>
    <w:p w14:paraId="012BB3CD" w14:textId="77777777" w:rsidR="004502DC" w:rsidRPr="00B90717" w:rsidRDefault="004502DC" w:rsidP="00D132CE">
      <w:pPr>
        <w:spacing w:line="276" w:lineRule="auto"/>
        <w:jc w:val="center"/>
        <w:rPr>
          <w:rFonts w:ascii="Arial" w:eastAsia="Arial" w:hAnsi="Arial" w:cs="Arial"/>
          <w:b/>
        </w:rPr>
      </w:pPr>
    </w:p>
    <w:p w14:paraId="7D1FB977" w14:textId="2AB59728" w:rsidR="00370037" w:rsidRPr="00B90717" w:rsidRDefault="00052C94" w:rsidP="00D132CE">
      <w:pPr>
        <w:spacing w:line="276" w:lineRule="auto"/>
        <w:jc w:val="both"/>
        <w:rPr>
          <w:rFonts w:ascii="Arial" w:eastAsia="Arial" w:hAnsi="Arial" w:cs="Arial"/>
        </w:rPr>
      </w:pPr>
      <w:r w:rsidRPr="00B90717">
        <w:rPr>
          <w:rFonts w:ascii="Arial" w:eastAsia="Arial" w:hAnsi="Arial" w:cs="Arial"/>
          <w:b/>
        </w:rPr>
        <w:t xml:space="preserve">Artículo </w:t>
      </w:r>
      <w:r w:rsidR="00435296" w:rsidRPr="00B90717">
        <w:rPr>
          <w:rFonts w:ascii="Arial" w:eastAsia="Arial" w:hAnsi="Arial" w:cs="Arial"/>
          <w:b/>
        </w:rPr>
        <w:t>5</w:t>
      </w:r>
      <w:r w:rsidR="001E44BB">
        <w:rPr>
          <w:rFonts w:ascii="Arial" w:eastAsia="Arial" w:hAnsi="Arial" w:cs="Arial"/>
          <w:b/>
        </w:rPr>
        <w:t>4</w:t>
      </w:r>
      <w:r w:rsidRPr="00B90717">
        <w:rPr>
          <w:rFonts w:ascii="Arial" w:eastAsia="Arial" w:hAnsi="Arial" w:cs="Arial"/>
          <w:b/>
        </w:rPr>
        <w:t>.- De las sanciones.-</w:t>
      </w:r>
      <w:r w:rsidR="00EA175F" w:rsidRPr="00B90717">
        <w:rPr>
          <w:rFonts w:ascii="Arial" w:eastAsia="Arial" w:hAnsi="Arial" w:cs="Arial"/>
          <w:b/>
        </w:rPr>
        <w:t xml:space="preserve"> </w:t>
      </w:r>
      <w:r w:rsidR="00EA175F" w:rsidRPr="00B90717">
        <w:rPr>
          <w:rFonts w:ascii="Arial" w:eastAsia="Arial" w:hAnsi="Arial" w:cs="Arial"/>
        </w:rPr>
        <w:t>Las infracciones a las disposiciones tributarias serán sancionadas de acuerdo a lo dispuesto en el Título II del Libro II del Código Tributario.</w:t>
      </w:r>
    </w:p>
    <w:p w14:paraId="501381A6" w14:textId="77777777" w:rsidR="00477005" w:rsidRPr="00B90717" w:rsidRDefault="00477005" w:rsidP="00D132CE">
      <w:pPr>
        <w:spacing w:line="276" w:lineRule="auto"/>
        <w:jc w:val="both"/>
        <w:rPr>
          <w:rFonts w:ascii="Arial" w:eastAsia="Arial" w:hAnsi="Arial" w:cs="Arial"/>
        </w:rPr>
      </w:pPr>
    </w:p>
    <w:p w14:paraId="17619FB0" w14:textId="72A39797" w:rsidR="00477005" w:rsidRPr="00B90717" w:rsidRDefault="00477005" w:rsidP="00D132CE">
      <w:pPr>
        <w:spacing w:line="276" w:lineRule="auto"/>
        <w:jc w:val="both"/>
        <w:rPr>
          <w:rFonts w:ascii="Arial" w:eastAsia="Arial" w:hAnsi="Arial" w:cs="Arial"/>
        </w:rPr>
      </w:pPr>
      <w:r w:rsidRPr="00B90717">
        <w:rPr>
          <w:rFonts w:ascii="Arial" w:eastAsia="Arial" w:hAnsi="Arial" w:cs="Arial"/>
        </w:rPr>
        <w:t>Las infracciones de toda otra disposición de índole distinta a la tributaria se fiscalizarán y sancionarán según lo dispuesto en el Libro X del Código Sanitario</w:t>
      </w:r>
      <w:r w:rsidR="00DB4DB8" w:rsidRPr="00B90717">
        <w:rPr>
          <w:rFonts w:ascii="Arial" w:eastAsia="Arial" w:hAnsi="Arial" w:cs="Arial"/>
        </w:rPr>
        <w:t>, según corresponda</w:t>
      </w:r>
      <w:r w:rsidRPr="00B90717">
        <w:rPr>
          <w:rFonts w:ascii="Arial" w:eastAsia="Arial" w:hAnsi="Arial" w:cs="Arial"/>
        </w:rPr>
        <w:t>.</w:t>
      </w:r>
      <w:r w:rsidR="00DB4DB8" w:rsidRPr="00B90717">
        <w:rPr>
          <w:rFonts w:ascii="Arial" w:eastAsia="Arial" w:hAnsi="Arial" w:cs="Arial"/>
        </w:rPr>
        <w:t xml:space="preserve"> Esto sin perjuicio de las demás responsabilidades que pudieren proceder de acuerdo a otros cuerpos normativos.</w:t>
      </w:r>
    </w:p>
    <w:p w14:paraId="056B7A57" w14:textId="77777777" w:rsidR="00540133" w:rsidRPr="00B90717" w:rsidRDefault="00540133" w:rsidP="00531937">
      <w:pPr>
        <w:spacing w:line="276" w:lineRule="auto"/>
        <w:rPr>
          <w:rFonts w:ascii="Arial" w:eastAsia="Arial" w:hAnsi="Arial" w:cs="Arial"/>
          <w:b/>
        </w:rPr>
      </w:pPr>
      <w:bookmarkStart w:id="0" w:name="_GoBack"/>
      <w:bookmarkEnd w:id="0"/>
    </w:p>
    <w:p w14:paraId="07410695" w14:textId="77777777" w:rsidR="00540133" w:rsidRPr="00B90717" w:rsidRDefault="00540133" w:rsidP="00D132CE">
      <w:pPr>
        <w:spacing w:line="276" w:lineRule="auto"/>
        <w:jc w:val="center"/>
        <w:rPr>
          <w:rFonts w:ascii="Arial" w:eastAsia="Arial" w:hAnsi="Arial" w:cs="Arial"/>
          <w:b/>
        </w:rPr>
      </w:pPr>
    </w:p>
    <w:p w14:paraId="6C389E1D" w14:textId="77777777" w:rsidR="00370037" w:rsidRPr="00B90717" w:rsidRDefault="00370037" w:rsidP="00D132CE">
      <w:pPr>
        <w:spacing w:line="276" w:lineRule="auto"/>
        <w:jc w:val="center"/>
        <w:rPr>
          <w:rFonts w:ascii="Arial" w:eastAsia="Arial" w:hAnsi="Arial" w:cs="Arial"/>
          <w:b/>
        </w:rPr>
      </w:pPr>
      <w:r w:rsidRPr="00B90717">
        <w:rPr>
          <w:rFonts w:ascii="Arial" w:eastAsia="Arial" w:hAnsi="Arial" w:cs="Arial"/>
          <w:b/>
        </w:rPr>
        <w:t>TÍTULO XI. VIGENCIA</w:t>
      </w:r>
    </w:p>
    <w:p w14:paraId="5316A410" w14:textId="77777777" w:rsidR="00370037" w:rsidRPr="00B90717" w:rsidRDefault="00370037" w:rsidP="00D132CE">
      <w:pPr>
        <w:spacing w:line="276" w:lineRule="auto"/>
        <w:jc w:val="both"/>
        <w:rPr>
          <w:rFonts w:ascii="Arial" w:eastAsia="Arial" w:hAnsi="Arial" w:cs="Arial"/>
        </w:rPr>
      </w:pPr>
    </w:p>
    <w:p w14:paraId="26A0D873" w14:textId="7E90BB00" w:rsidR="00370037" w:rsidRPr="00B90717" w:rsidRDefault="00370037" w:rsidP="00D132CE">
      <w:pPr>
        <w:spacing w:line="276" w:lineRule="auto"/>
        <w:jc w:val="both"/>
        <w:rPr>
          <w:rFonts w:ascii="Arial" w:eastAsia="Arial" w:hAnsi="Arial" w:cs="Arial"/>
        </w:rPr>
      </w:pPr>
      <w:r w:rsidRPr="00B90717">
        <w:rPr>
          <w:rFonts w:ascii="Arial" w:eastAsia="Arial" w:hAnsi="Arial" w:cs="Arial"/>
          <w:b/>
        </w:rPr>
        <w:t xml:space="preserve">ARTÍCULO </w:t>
      </w:r>
      <w:r w:rsidR="00435296" w:rsidRPr="00B90717">
        <w:rPr>
          <w:rFonts w:ascii="Arial" w:eastAsia="Arial" w:hAnsi="Arial" w:cs="Arial"/>
          <w:b/>
        </w:rPr>
        <w:t>5</w:t>
      </w:r>
      <w:r w:rsidR="001E44BB">
        <w:rPr>
          <w:rFonts w:ascii="Arial" w:eastAsia="Arial" w:hAnsi="Arial" w:cs="Arial"/>
          <w:b/>
        </w:rPr>
        <w:t>5</w:t>
      </w:r>
      <w:r w:rsidRPr="00B90717">
        <w:rPr>
          <w:rFonts w:ascii="Arial" w:eastAsia="Arial" w:hAnsi="Arial" w:cs="Arial"/>
        </w:rPr>
        <w:t xml:space="preserve">.- El presente reglamento comenzará a regir </w:t>
      </w:r>
      <w:r w:rsidR="00B77866">
        <w:rPr>
          <w:rFonts w:ascii="Arial" w:eastAsia="Arial" w:hAnsi="Arial" w:cs="Arial"/>
        </w:rPr>
        <w:t>30</w:t>
      </w:r>
      <w:r w:rsidRPr="00B90717">
        <w:rPr>
          <w:rFonts w:ascii="Arial" w:eastAsia="Arial" w:hAnsi="Arial" w:cs="Arial"/>
        </w:rPr>
        <w:t xml:space="preserve"> después de su publicación en el Diario Oficial. </w:t>
      </w:r>
    </w:p>
    <w:p w14:paraId="039C7711" w14:textId="77777777" w:rsidR="00370037" w:rsidRPr="00B90717" w:rsidRDefault="00370037" w:rsidP="00D132CE">
      <w:pPr>
        <w:spacing w:line="276" w:lineRule="auto"/>
        <w:jc w:val="both"/>
        <w:rPr>
          <w:rFonts w:ascii="Arial" w:eastAsia="Arial" w:hAnsi="Arial" w:cs="Arial"/>
        </w:rPr>
      </w:pPr>
    </w:p>
    <w:p w14:paraId="24907F00" w14:textId="77777777" w:rsidR="00370037" w:rsidRPr="00B90717" w:rsidRDefault="00370037" w:rsidP="00D132CE">
      <w:pPr>
        <w:spacing w:line="276" w:lineRule="auto"/>
        <w:jc w:val="both"/>
        <w:rPr>
          <w:rFonts w:ascii="Arial" w:eastAsia="Arial" w:hAnsi="Arial" w:cs="Arial"/>
        </w:rPr>
      </w:pPr>
    </w:p>
    <w:p w14:paraId="775F22A6" w14:textId="6CA6B404" w:rsidR="00370037" w:rsidRPr="00B90717" w:rsidRDefault="00370037" w:rsidP="00D132CE">
      <w:pPr>
        <w:spacing w:line="276" w:lineRule="auto"/>
        <w:jc w:val="center"/>
        <w:rPr>
          <w:rFonts w:ascii="Arial" w:eastAsia="Arial" w:hAnsi="Arial" w:cs="Arial"/>
          <w:b/>
        </w:rPr>
      </w:pPr>
      <w:r w:rsidRPr="00B90717">
        <w:rPr>
          <w:rFonts w:ascii="Arial" w:eastAsia="Arial" w:hAnsi="Arial" w:cs="Arial"/>
          <w:b/>
        </w:rPr>
        <w:t>TÍTULO XII. ARTÍCULOS TRANSITORIOS</w:t>
      </w:r>
    </w:p>
    <w:p w14:paraId="17C144A0" w14:textId="77777777" w:rsidR="00370037" w:rsidRPr="00B90717" w:rsidRDefault="00370037" w:rsidP="00D132CE">
      <w:pPr>
        <w:spacing w:line="276" w:lineRule="auto"/>
        <w:jc w:val="both"/>
        <w:rPr>
          <w:rFonts w:ascii="Arial" w:eastAsia="Arial" w:hAnsi="Arial" w:cs="Arial"/>
        </w:rPr>
      </w:pPr>
    </w:p>
    <w:p w14:paraId="6990B8D2" w14:textId="4FE01CA7" w:rsidR="00435296" w:rsidRPr="00B90717" w:rsidRDefault="00370037" w:rsidP="00D132CE">
      <w:pPr>
        <w:spacing w:line="276" w:lineRule="auto"/>
        <w:jc w:val="both"/>
        <w:rPr>
          <w:rFonts w:ascii="Arial" w:eastAsia="Arial" w:hAnsi="Arial" w:cs="Arial"/>
          <w:bCs/>
        </w:rPr>
      </w:pPr>
      <w:r w:rsidRPr="00B90717">
        <w:rPr>
          <w:rFonts w:ascii="Arial" w:eastAsia="Arial" w:hAnsi="Arial" w:cs="Arial"/>
          <w:b/>
        </w:rPr>
        <w:t xml:space="preserve">ARTÍCULO PRIMERO: </w:t>
      </w:r>
      <w:r w:rsidR="001368E4">
        <w:rPr>
          <w:rFonts w:ascii="Arial" w:eastAsia="Arial" w:hAnsi="Arial" w:cs="Arial"/>
          <w:bCs/>
        </w:rPr>
        <w:t>El primer día hábil del cuarto mes contado desde</w:t>
      </w:r>
      <w:r w:rsidR="001368E4" w:rsidRPr="00B90717">
        <w:rPr>
          <w:rFonts w:ascii="Arial" w:eastAsia="Arial" w:hAnsi="Arial" w:cs="Arial"/>
          <w:bCs/>
        </w:rPr>
        <w:t xml:space="preserve"> </w:t>
      </w:r>
      <w:r w:rsidR="001368E4">
        <w:rPr>
          <w:rFonts w:ascii="Arial" w:eastAsia="Arial" w:hAnsi="Arial" w:cs="Arial"/>
          <w:bCs/>
        </w:rPr>
        <w:t xml:space="preserve">la </w:t>
      </w:r>
      <w:r w:rsidR="00435296" w:rsidRPr="00B90717">
        <w:rPr>
          <w:rFonts w:ascii="Arial" w:eastAsia="Arial" w:hAnsi="Arial" w:cs="Arial"/>
          <w:bCs/>
        </w:rPr>
        <w:t>publicación del presente reglamento</w:t>
      </w:r>
      <w:r w:rsidR="000558A3">
        <w:rPr>
          <w:rFonts w:ascii="Arial" w:eastAsia="Arial" w:hAnsi="Arial" w:cs="Arial"/>
          <w:bCs/>
        </w:rPr>
        <w:t xml:space="preserve"> en el Diario Oficial</w:t>
      </w:r>
      <w:r w:rsidR="00435296" w:rsidRPr="00B90717">
        <w:rPr>
          <w:rFonts w:ascii="Arial" w:eastAsia="Arial" w:hAnsi="Arial" w:cs="Arial"/>
          <w:bCs/>
        </w:rPr>
        <w:t xml:space="preserve">, la Subsecretaría de Salud Pública realizará el proceso establecido en el artículo </w:t>
      </w:r>
      <w:r w:rsidR="0004168C">
        <w:rPr>
          <w:rFonts w:ascii="Arial" w:eastAsia="Arial" w:hAnsi="Arial" w:cs="Arial"/>
          <w:bCs/>
        </w:rPr>
        <w:t>10</w:t>
      </w:r>
      <w:r w:rsidR="0004168C" w:rsidRPr="00B90717">
        <w:rPr>
          <w:rFonts w:ascii="Arial" w:eastAsia="Arial" w:hAnsi="Arial" w:cs="Arial"/>
          <w:bCs/>
        </w:rPr>
        <w:t xml:space="preserve"> </w:t>
      </w:r>
      <w:r w:rsidR="00435296" w:rsidRPr="00B90717">
        <w:rPr>
          <w:rFonts w:ascii="Arial" w:eastAsia="Arial" w:hAnsi="Arial" w:cs="Arial"/>
          <w:bCs/>
        </w:rPr>
        <w:t>de este reglamento, para determinar si es posible realizar una o más convocatorias a concurso público.</w:t>
      </w:r>
      <w:r w:rsidR="00D132CE" w:rsidRPr="00B90717">
        <w:rPr>
          <w:rFonts w:ascii="Arial" w:eastAsia="Arial" w:hAnsi="Arial" w:cs="Arial"/>
          <w:bCs/>
        </w:rPr>
        <w:t xml:space="preserve"> </w:t>
      </w:r>
    </w:p>
    <w:p w14:paraId="2F99BEDF" w14:textId="383C2FF4" w:rsidR="00435296" w:rsidRPr="00B90717" w:rsidRDefault="00435296" w:rsidP="00D132CE">
      <w:pPr>
        <w:spacing w:line="276" w:lineRule="auto"/>
        <w:jc w:val="both"/>
        <w:rPr>
          <w:rFonts w:ascii="Arial" w:eastAsia="Arial" w:hAnsi="Arial" w:cs="Arial"/>
          <w:bCs/>
        </w:rPr>
      </w:pPr>
    </w:p>
    <w:p w14:paraId="78086D4B" w14:textId="63B8052A" w:rsidR="00435296" w:rsidRPr="00B90717" w:rsidRDefault="00971A8E" w:rsidP="00D132CE">
      <w:pPr>
        <w:spacing w:line="276" w:lineRule="auto"/>
        <w:jc w:val="both"/>
        <w:rPr>
          <w:rFonts w:ascii="Arial" w:eastAsia="Arial" w:hAnsi="Arial" w:cs="Arial"/>
          <w:bCs/>
        </w:rPr>
      </w:pPr>
      <w:r w:rsidRPr="00B90717">
        <w:rPr>
          <w:rFonts w:ascii="Arial" w:eastAsia="Arial" w:hAnsi="Arial" w:cs="Arial"/>
          <w:bCs/>
        </w:rPr>
        <w:t>Si</w:t>
      </w:r>
      <w:r w:rsidR="00435296" w:rsidRPr="00B90717">
        <w:rPr>
          <w:rFonts w:ascii="Arial" w:eastAsia="Arial" w:hAnsi="Arial" w:cs="Arial"/>
          <w:bCs/>
        </w:rPr>
        <w:t xml:space="preserve"> por insuficiencia de fondos</w:t>
      </w:r>
      <w:r w:rsidRPr="00B90717">
        <w:rPr>
          <w:rFonts w:ascii="Arial" w:eastAsia="Arial" w:hAnsi="Arial" w:cs="Arial"/>
          <w:bCs/>
        </w:rPr>
        <w:t xml:space="preserve">, </w:t>
      </w:r>
      <w:r w:rsidR="00435296" w:rsidRPr="00B90717">
        <w:rPr>
          <w:rFonts w:ascii="Arial" w:eastAsia="Arial" w:hAnsi="Arial" w:cs="Arial"/>
          <w:bCs/>
        </w:rPr>
        <w:t xml:space="preserve">no </w:t>
      </w:r>
      <w:r w:rsidR="00D132CE" w:rsidRPr="00B90717">
        <w:rPr>
          <w:rFonts w:ascii="Arial" w:eastAsia="Arial" w:hAnsi="Arial" w:cs="Arial"/>
          <w:bCs/>
        </w:rPr>
        <w:t>fuera posible</w:t>
      </w:r>
      <w:r w:rsidRPr="00B90717">
        <w:rPr>
          <w:rFonts w:ascii="Arial" w:eastAsia="Arial" w:hAnsi="Arial" w:cs="Arial"/>
          <w:bCs/>
        </w:rPr>
        <w:t xml:space="preserve"> realizar una convocatoria a concurso público, se abrirá por única vez un periodo de tres meses para la presentación de proyectos y programas en las áreas definidas en el artículo </w:t>
      </w:r>
      <w:r w:rsidR="00D607A4">
        <w:rPr>
          <w:rFonts w:ascii="Arial" w:eastAsia="Arial" w:hAnsi="Arial" w:cs="Arial"/>
          <w:bCs/>
        </w:rPr>
        <w:t>8</w:t>
      </w:r>
      <w:r w:rsidRPr="00B90717">
        <w:rPr>
          <w:rFonts w:ascii="Arial" w:eastAsia="Arial" w:hAnsi="Arial" w:cs="Arial"/>
          <w:bCs/>
        </w:rPr>
        <w:t xml:space="preserve"> precedente, los que serán revisados y evaluados conforme lo establecido en párra</w:t>
      </w:r>
      <w:r w:rsidR="00DB4DB8" w:rsidRPr="00B90717">
        <w:rPr>
          <w:rFonts w:ascii="Arial" w:eastAsia="Arial" w:hAnsi="Arial" w:cs="Arial"/>
          <w:bCs/>
        </w:rPr>
        <w:t>f</w:t>
      </w:r>
      <w:r w:rsidRPr="00B90717">
        <w:rPr>
          <w:rFonts w:ascii="Arial" w:eastAsia="Arial" w:hAnsi="Arial" w:cs="Arial"/>
          <w:bCs/>
        </w:rPr>
        <w:t>o 2, 3 y 4 del Título III de este reglamento, y pasarán a integrar directamente el Repositorio. Estos proyectos y programas serán considerados en el primer concurso público que se realice, en el área respectiva, sin necesidad de que postulen nuevamente.</w:t>
      </w:r>
    </w:p>
    <w:p w14:paraId="1265536E" w14:textId="74E699ED" w:rsidR="00435296" w:rsidRDefault="00435296" w:rsidP="00D132CE">
      <w:pPr>
        <w:spacing w:line="276" w:lineRule="auto"/>
        <w:jc w:val="both"/>
        <w:rPr>
          <w:rFonts w:ascii="Arial" w:eastAsia="Arial" w:hAnsi="Arial" w:cs="Arial"/>
          <w:b/>
        </w:rPr>
      </w:pPr>
    </w:p>
    <w:p w14:paraId="15B9798D" w14:textId="28EFE75E" w:rsidR="00D607A4" w:rsidRPr="00531937" w:rsidRDefault="00E311DB" w:rsidP="00FF1BDF">
      <w:pPr>
        <w:spacing w:line="276" w:lineRule="auto"/>
        <w:jc w:val="both"/>
        <w:rPr>
          <w:rFonts w:ascii="Arial" w:eastAsia="Arial" w:hAnsi="Arial" w:cs="Arial"/>
          <w:bCs/>
        </w:rPr>
      </w:pPr>
      <w:r w:rsidRPr="00B90717">
        <w:rPr>
          <w:rFonts w:ascii="Arial" w:eastAsia="Arial" w:hAnsi="Arial" w:cs="Arial"/>
          <w:b/>
        </w:rPr>
        <w:t xml:space="preserve">ARTÍCULO SEGUNDO: </w:t>
      </w:r>
      <w:r w:rsidR="00161A0F">
        <w:rPr>
          <w:rFonts w:ascii="Arial" w:eastAsia="Arial" w:hAnsi="Arial" w:cs="Arial"/>
          <w:bCs/>
        </w:rPr>
        <w:t>La Subsecretaría de Salud Pública</w:t>
      </w:r>
      <w:r w:rsidR="00D607A4">
        <w:rPr>
          <w:rFonts w:ascii="Arial" w:eastAsia="Arial" w:hAnsi="Arial" w:cs="Arial"/>
          <w:bCs/>
        </w:rPr>
        <w:t xml:space="preserve"> tendrá </w:t>
      </w:r>
      <w:r w:rsidR="004923F7">
        <w:rPr>
          <w:rFonts w:ascii="Arial" w:eastAsia="Arial" w:hAnsi="Arial" w:cs="Arial"/>
          <w:bCs/>
        </w:rPr>
        <w:t>un plazo de 3 meses contados desde la publicación del presente reglamento</w:t>
      </w:r>
      <w:r w:rsidR="00161A0F" w:rsidRPr="00161A0F">
        <w:rPr>
          <w:rFonts w:ascii="Arial" w:eastAsia="Arial" w:hAnsi="Arial" w:cs="Arial"/>
          <w:bCs/>
        </w:rPr>
        <w:t xml:space="preserve"> </w:t>
      </w:r>
      <w:r w:rsidR="00161A0F">
        <w:rPr>
          <w:rFonts w:ascii="Arial" w:eastAsia="Arial" w:hAnsi="Arial" w:cs="Arial"/>
          <w:bCs/>
        </w:rPr>
        <w:t>en el Diario Oficial,</w:t>
      </w:r>
      <w:r w:rsidR="004923F7">
        <w:rPr>
          <w:rFonts w:ascii="Arial" w:eastAsia="Arial" w:hAnsi="Arial" w:cs="Arial"/>
          <w:bCs/>
        </w:rPr>
        <w:t xml:space="preserve"> para implementar la plataforma </w:t>
      </w:r>
      <w:r w:rsidR="00A22D08">
        <w:rPr>
          <w:rFonts w:ascii="Arial" w:eastAsia="Arial" w:hAnsi="Arial" w:cs="Arial"/>
          <w:bCs/>
        </w:rPr>
        <w:t>que permitirá obtener el certificado de donación a que alude el artículo 51 del presente reglamento</w:t>
      </w:r>
      <w:r w:rsidR="00161A0F">
        <w:rPr>
          <w:rFonts w:ascii="Arial" w:eastAsia="Arial" w:hAnsi="Arial" w:cs="Arial"/>
          <w:bCs/>
        </w:rPr>
        <w:t>.</w:t>
      </w:r>
    </w:p>
    <w:p w14:paraId="736DAB04" w14:textId="77777777" w:rsidR="00D607A4" w:rsidRDefault="00D607A4" w:rsidP="00FF1BDF">
      <w:pPr>
        <w:spacing w:line="276" w:lineRule="auto"/>
        <w:jc w:val="both"/>
        <w:rPr>
          <w:rFonts w:ascii="Arial" w:eastAsia="Arial" w:hAnsi="Arial" w:cs="Arial"/>
          <w:b/>
        </w:rPr>
      </w:pPr>
    </w:p>
    <w:p w14:paraId="5C9E8460" w14:textId="2BA83FF2" w:rsidR="00FF1BDF" w:rsidRDefault="00161A0F" w:rsidP="00FF1BDF">
      <w:pPr>
        <w:spacing w:line="276" w:lineRule="auto"/>
        <w:jc w:val="both"/>
        <w:rPr>
          <w:rFonts w:ascii="Arial" w:eastAsia="Arial" w:hAnsi="Arial" w:cs="Arial"/>
        </w:rPr>
      </w:pPr>
      <w:r w:rsidRPr="00B90717">
        <w:rPr>
          <w:rFonts w:ascii="Arial" w:eastAsia="Arial" w:hAnsi="Arial" w:cs="Arial"/>
          <w:b/>
        </w:rPr>
        <w:t xml:space="preserve">ARTÍCULO </w:t>
      </w:r>
      <w:r>
        <w:rPr>
          <w:rFonts w:ascii="Arial" w:eastAsia="Arial" w:hAnsi="Arial" w:cs="Arial"/>
          <w:b/>
        </w:rPr>
        <w:t>TERCERO:</w:t>
      </w:r>
      <w:r>
        <w:rPr>
          <w:rFonts w:ascii="Arial" w:eastAsia="Arial" w:hAnsi="Arial" w:cs="Arial"/>
        </w:rPr>
        <w:t xml:space="preserve"> </w:t>
      </w:r>
      <w:r w:rsidR="00FF1BDF">
        <w:rPr>
          <w:rFonts w:ascii="Arial" w:eastAsia="Arial" w:hAnsi="Arial" w:cs="Arial"/>
        </w:rPr>
        <w:t xml:space="preserve">Conforme a lo dispuesto en el artículo 7 inciso quinto, las condiciones de elección del banco, así como de la cuenta corriente, para administración del Fondo, serán determinadas por la Dirección de Presupuestos en un </w:t>
      </w:r>
      <w:r w:rsidR="00E311DB">
        <w:rPr>
          <w:rFonts w:ascii="Arial" w:eastAsia="Arial" w:hAnsi="Arial" w:cs="Arial"/>
        </w:rPr>
        <w:t>plazo máximo de 3 meses contados desde la publicación del presente reglamento en el Diario Oficial</w:t>
      </w:r>
      <w:r w:rsidR="00FF1BDF">
        <w:rPr>
          <w:rFonts w:ascii="Arial" w:eastAsia="Arial" w:hAnsi="Arial" w:cs="Arial"/>
        </w:rPr>
        <w:t xml:space="preserve">. </w:t>
      </w:r>
    </w:p>
    <w:p w14:paraId="4DAC0DE9" w14:textId="77777777" w:rsidR="00FF1BDF" w:rsidRPr="00B90717" w:rsidRDefault="00FF1BDF" w:rsidP="00D132CE">
      <w:pPr>
        <w:spacing w:line="276" w:lineRule="auto"/>
        <w:jc w:val="both"/>
        <w:rPr>
          <w:rFonts w:ascii="Arial" w:eastAsia="Arial" w:hAnsi="Arial" w:cs="Arial"/>
          <w:b/>
        </w:rPr>
      </w:pPr>
    </w:p>
    <w:p w14:paraId="6C726D96" w14:textId="25AAF593" w:rsidR="00370037" w:rsidRPr="00B90717" w:rsidRDefault="00971A8E" w:rsidP="00D132CE">
      <w:pPr>
        <w:spacing w:line="276" w:lineRule="auto"/>
        <w:jc w:val="both"/>
        <w:rPr>
          <w:rFonts w:ascii="Arial" w:eastAsia="Arial" w:hAnsi="Arial" w:cs="Arial"/>
          <w:bCs/>
        </w:rPr>
      </w:pPr>
      <w:r w:rsidRPr="00B90717">
        <w:rPr>
          <w:rFonts w:ascii="Arial" w:eastAsia="Arial" w:hAnsi="Arial" w:cs="Arial"/>
          <w:b/>
        </w:rPr>
        <w:t xml:space="preserve">ARTÍCULO </w:t>
      </w:r>
      <w:r w:rsidR="00106994">
        <w:rPr>
          <w:rFonts w:ascii="Arial" w:eastAsia="Arial" w:hAnsi="Arial" w:cs="Arial"/>
          <w:b/>
        </w:rPr>
        <w:t>CUARTO</w:t>
      </w:r>
      <w:r w:rsidRPr="00B90717">
        <w:rPr>
          <w:rFonts w:ascii="Arial" w:eastAsia="Arial" w:hAnsi="Arial" w:cs="Arial"/>
          <w:b/>
        </w:rPr>
        <w:t xml:space="preserve">: </w:t>
      </w:r>
      <w:r w:rsidR="00FC30DB" w:rsidRPr="00B90717">
        <w:rPr>
          <w:rFonts w:ascii="Arial" w:eastAsia="Arial" w:hAnsi="Arial" w:cs="Arial"/>
        </w:rPr>
        <w:t xml:space="preserve">El Servicio de Impuestos Internos tendrá un plazo de tres meses </w:t>
      </w:r>
      <w:r w:rsidR="00370037" w:rsidRPr="00B90717">
        <w:rPr>
          <w:rFonts w:ascii="Arial" w:eastAsia="Arial" w:hAnsi="Arial" w:cs="Arial"/>
        </w:rPr>
        <w:t xml:space="preserve">contados desde la entrada en vigencia del presente reglamento para </w:t>
      </w:r>
      <w:r w:rsidR="00FC30DB" w:rsidRPr="00B90717">
        <w:rPr>
          <w:rFonts w:ascii="Arial" w:eastAsia="Arial" w:hAnsi="Arial" w:cs="Arial"/>
        </w:rPr>
        <w:t>dictar el documento al que alude el in</w:t>
      </w:r>
      <w:r w:rsidR="00935DF3" w:rsidRPr="00B90717">
        <w:rPr>
          <w:rFonts w:ascii="Arial" w:eastAsia="Arial" w:hAnsi="Arial" w:cs="Arial"/>
        </w:rPr>
        <w:t xml:space="preserve">ciso segundo del artículo </w:t>
      </w:r>
      <w:r w:rsidR="00435296" w:rsidRPr="00B90717">
        <w:rPr>
          <w:rFonts w:ascii="Arial" w:eastAsia="Arial" w:hAnsi="Arial" w:cs="Arial"/>
        </w:rPr>
        <w:t>49 precedente</w:t>
      </w:r>
      <w:r w:rsidR="00370037" w:rsidRPr="00B90717">
        <w:rPr>
          <w:rFonts w:ascii="Arial" w:eastAsia="Arial" w:hAnsi="Arial" w:cs="Arial"/>
        </w:rPr>
        <w:t>.</w:t>
      </w:r>
    </w:p>
    <w:p w14:paraId="7CE30DEC" w14:textId="77777777" w:rsidR="00370037" w:rsidRPr="00B90717" w:rsidRDefault="00370037" w:rsidP="00D132CE">
      <w:pPr>
        <w:spacing w:line="276" w:lineRule="auto"/>
        <w:jc w:val="both"/>
        <w:rPr>
          <w:rFonts w:ascii="Arial" w:eastAsia="Arial" w:hAnsi="Arial" w:cs="Arial"/>
        </w:rPr>
      </w:pPr>
    </w:p>
    <w:p w14:paraId="0A4F53DF" w14:textId="77777777" w:rsidR="00370037" w:rsidRPr="00B90717" w:rsidRDefault="00370037" w:rsidP="00D132CE">
      <w:pPr>
        <w:spacing w:line="276" w:lineRule="auto"/>
        <w:ind w:left="708" w:hanging="708"/>
        <w:jc w:val="both"/>
        <w:rPr>
          <w:rFonts w:ascii="Arial" w:eastAsia="Arial" w:hAnsi="Arial" w:cs="Arial"/>
        </w:rPr>
      </w:pPr>
    </w:p>
    <w:p w14:paraId="65E2BB6F" w14:textId="711FB8CC" w:rsidR="007E472E" w:rsidRPr="00B90717" w:rsidRDefault="00370037" w:rsidP="00D132CE">
      <w:pPr>
        <w:spacing w:line="276" w:lineRule="auto"/>
      </w:pPr>
      <w:r w:rsidRPr="00B90717">
        <w:br w:type="page"/>
      </w:r>
    </w:p>
    <w:p w14:paraId="686243E6" w14:textId="77777777" w:rsidR="00370037" w:rsidRPr="00B90717" w:rsidRDefault="00370037" w:rsidP="00370037">
      <w:pPr>
        <w:spacing w:line="276" w:lineRule="auto"/>
        <w:ind w:left="708" w:hanging="708"/>
        <w:jc w:val="both"/>
        <w:rPr>
          <w:rFonts w:ascii="Arial" w:eastAsia="Arial" w:hAnsi="Arial" w:cs="Arial"/>
        </w:rPr>
      </w:pPr>
    </w:p>
    <w:p w14:paraId="1CD3C7F1" w14:textId="77777777" w:rsidR="00370037" w:rsidRPr="00B90717" w:rsidRDefault="00370037" w:rsidP="00370037">
      <w:pPr>
        <w:widowControl w:val="0"/>
        <w:spacing w:line="276" w:lineRule="auto"/>
        <w:jc w:val="center"/>
        <w:rPr>
          <w:rFonts w:ascii="Arial" w:eastAsia="Arial" w:hAnsi="Arial" w:cs="Arial"/>
          <w:b/>
        </w:rPr>
      </w:pPr>
      <w:r w:rsidRPr="00B90717">
        <w:rPr>
          <w:rFonts w:ascii="Arial" w:eastAsia="Arial" w:hAnsi="Arial" w:cs="Arial"/>
          <w:b/>
        </w:rPr>
        <w:t>ANÓTESE, TÓMESE RAZÓN Y PUBLÍQUESE</w:t>
      </w:r>
    </w:p>
    <w:p w14:paraId="03AA25EC" w14:textId="77777777" w:rsidR="00370037" w:rsidRPr="00B90717" w:rsidRDefault="00370037" w:rsidP="00370037">
      <w:pPr>
        <w:widowControl w:val="0"/>
        <w:spacing w:line="276" w:lineRule="auto"/>
        <w:jc w:val="center"/>
        <w:rPr>
          <w:rFonts w:ascii="Arial" w:eastAsia="Arial" w:hAnsi="Arial" w:cs="Arial"/>
          <w:b/>
        </w:rPr>
      </w:pPr>
    </w:p>
    <w:p w14:paraId="317D7925" w14:textId="77777777" w:rsidR="00370037" w:rsidRPr="00B90717" w:rsidRDefault="00370037" w:rsidP="00370037">
      <w:pPr>
        <w:widowControl w:val="0"/>
        <w:spacing w:line="276" w:lineRule="auto"/>
        <w:jc w:val="center"/>
        <w:rPr>
          <w:rFonts w:ascii="Arial" w:eastAsia="Arial" w:hAnsi="Arial" w:cs="Arial"/>
          <w:b/>
        </w:rPr>
      </w:pPr>
    </w:p>
    <w:p w14:paraId="359D52F0" w14:textId="77777777" w:rsidR="00370037" w:rsidRPr="00B90717" w:rsidRDefault="00370037" w:rsidP="00370037">
      <w:pPr>
        <w:widowControl w:val="0"/>
        <w:spacing w:line="276" w:lineRule="auto"/>
        <w:jc w:val="center"/>
        <w:rPr>
          <w:rFonts w:ascii="Arial" w:eastAsia="Arial" w:hAnsi="Arial" w:cs="Arial"/>
          <w:b/>
        </w:rPr>
      </w:pPr>
    </w:p>
    <w:p w14:paraId="6F839A80" w14:textId="77777777" w:rsidR="00370037" w:rsidRPr="00B90717" w:rsidRDefault="00370037" w:rsidP="00370037">
      <w:pPr>
        <w:widowControl w:val="0"/>
        <w:spacing w:line="276" w:lineRule="auto"/>
        <w:jc w:val="center"/>
        <w:rPr>
          <w:rFonts w:ascii="Arial" w:eastAsia="Arial" w:hAnsi="Arial" w:cs="Arial"/>
          <w:b/>
        </w:rPr>
      </w:pPr>
    </w:p>
    <w:p w14:paraId="26CB0E1F" w14:textId="77777777" w:rsidR="00370037" w:rsidRPr="00B90717" w:rsidRDefault="00370037" w:rsidP="00370037">
      <w:pPr>
        <w:widowControl w:val="0"/>
        <w:spacing w:line="276" w:lineRule="auto"/>
        <w:jc w:val="center"/>
        <w:rPr>
          <w:rFonts w:ascii="Arial" w:eastAsia="Arial" w:hAnsi="Arial" w:cs="Arial"/>
          <w:b/>
        </w:rPr>
      </w:pPr>
    </w:p>
    <w:p w14:paraId="56E98B36" w14:textId="77777777" w:rsidR="00370037" w:rsidRPr="00B90717" w:rsidRDefault="00370037" w:rsidP="00370037">
      <w:pPr>
        <w:widowControl w:val="0"/>
        <w:spacing w:line="276" w:lineRule="auto"/>
        <w:jc w:val="center"/>
        <w:rPr>
          <w:rFonts w:ascii="Arial" w:eastAsia="Arial" w:hAnsi="Arial" w:cs="Arial"/>
          <w:b/>
        </w:rPr>
      </w:pPr>
    </w:p>
    <w:p w14:paraId="588E6930" w14:textId="77777777" w:rsidR="00370037" w:rsidRPr="00B90717" w:rsidRDefault="00370037" w:rsidP="00370037">
      <w:pPr>
        <w:widowControl w:val="0"/>
        <w:spacing w:line="276" w:lineRule="auto"/>
        <w:jc w:val="center"/>
        <w:rPr>
          <w:rFonts w:ascii="Arial" w:eastAsia="Arial" w:hAnsi="Arial" w:cs="Arial"/>
          <w:b/>
        </w:rPr>
      </w:pPr>
    </w:p>
    <w:p w14:paraId="6A6636B8" w14:textId="77777777" w:rsidR="00370037" w:rsidRPr="00B90717" w:rsidRDefault="00370037" w:rsidP="00370037">
      <w:pPr>
        <w:widowControl w:val="0"/>
        <w:spacing w:line="276" w:lineRule="auto"/>
        <w:jc w:val="center"/>
        <w:rPr>
          <w:rFonts w:ascii="Arial" w:eastAsia="Arial" w:hAnsi="Arial" w:cs="Arial"/>
          <w:b/>
        </w:rPr>
      </w:pPr>
    </w:p>
    <w:p w14:paraId="6E4E1A57" w14:textId="77777777" w:rsidR="00370037" w:rsidRPr="00B90717" w:rsidRDefault="00370037" w:rsidP="00370037">
      <w:pPr>
        <w:spacing w:line="276" w:lineRule="auto"/>
        <w:jc w:val="center"/>
        <w:rPr>
          <w:rFonts w:ascii="Arial" w:eastAsia="Arial" w:hAnsi="Arial" w:cs="Arial"/>
          <w:b/>
        </w:rPr>
      </w:pPr>
      <w:r w:rsidRPr="00B90717">
        <w:rPr>
          <w:rFonts w:ascii="Arial" w:eastAsia="Arial" w:hAnsi="Arial" w:cs="Arial"/>
          <w:b/>
        </w:rPr>
        <w:t>SEBASTIÁN PIÑERA ECHENIQUE</w:t>
      </w:r>
    </w:p>
    <w:p w14:paraId="45557238" w14:textId="77777777" w:rsidR="00370037" w:rsidRPr="00B90717" w:rsidRDefault="00370037" w:rsidP="00370037">
      <w:pPr>
        <w:widowControl w:val="0"/>
        <w:spacing w:line="276" w:lineRule="auto"/>
        <w:jc w:val="center"/>
        <w:rPr>
          <w:rFonts w:ascii="Arial" w:eastAsia="Arial" w:hAnsi="Arial" w:cs="Arial"/>
          <w:b/>
        </w:rPr>
      </w:pPr>
      <w:r w:rsidRPr="00B90717">
        <w:rPr>
          <w:rFonts w:ascii="Arial" w:eastAsia="Arial" w:hAnsi="Arial" w:cs="Arial"/>
          <w:b/>
        </w:rPr>
        <w:t>PRESIDENTE DE LA REPÚBLICA</w:t>
      </w:r>
    </w:p>
    <w:p w14:paraId="7A0B967F" w14:textId="77777777" w:rsidR="00370037" w:rsidRPr="00B90717" w:rsidRDefault="00370037" w:rsidP="00370037">
      <w:pPr>
        <w:widowControl w:val="0"/>
        <w:spacing w:line="276" w:lineRule="auto"/>
        <w:jc w:val="center"/>
        <w:rPr>
          <w:rFonts w:ascii="Arial" w:eastAsia="Arial" w:hAnsi="Arial" w:cs="Arial"/>
          <w:b/>
        </w:rPr>
      </w:pPr>
    </w:p>
    <w:p w14:paraId="29998345" w14:textId="77777777" w:rsidR="00370037" w:rsidRPr="00B90717" w:rsidRDefault="00370037" w:rsidP="00370037">
      <w:pPr>
        <w:widowControl w:val="0"/>
        <w:spacing w:line="276" w:lineRule="auto"/>
        <w:jc w:val="center"/>
        <w:rPr>
          <w:rFonts w:ascii="Arial" w:eastAsia="Arial" w:hAnsi="Arial" w:cs="Arial"/>
          <w:b/>
        </w:rPr>
      </w:pPr>
    </w:p>
    <w:p w14:paraId="014DAEBC" w14:textId="77777777" w:rsidR="00370037" w:rsidRPr="00B90717" w:rsidRDefault="00370037" w:rsidP="00370037">
      <w:pPr>
        <w:widowControl w:val="0"/>
        <w:spacing w:line="276" w:lineRule="auto"/>
        <w:jc w:val="center"/>
        <w:rPr>
          <w:rFonts w:ascii="Arial" w:eastAsia="Arial" w:hAnsi="Arial" w:cs="Arial"/>
          <w:b/>
        </w:rPr>
      </w:pPr>
    </w:p>
    <w:p w14:paraId="0112A527" w14:textId="77777777" w:rsidR="00477005" w:rsidRPr="00B90717" w:rsidRDefault="00477005" w:rsidP="00370037">
      <w:pPr>
        <w:widowControl w:val="0"/>
        <w:spacing w:line="276" w:lineRule="auto"/>
        <w:jc w:val="center"/>
        <w:rPr>
          <w:rFonts w:ascii="Arial" w:eastAsia="Arial" w:hAnsi="Arial" w:cs="Arial"/>
          <w:b/>
        </w:rPr>
      </w:pPr>
    </w:p>
    <w:p w14:paraId="1C350C69" w14:textId="2A9BCFA9" w:rsidR="00370037" w:rsidRPr="00B90717" w:rsidRDefault="00025218" w:rsidP="00370037">
      <w:pPr>
        <w:widowControl w:val="0"/>
        <w:spacing w:line="276" w:lineRule="auto"/>
        <w:jc w:val="center"/>
        <w:rPr>
          <w:rFonts w:ascii="Arial" w:eastAsia="Arial" w:hAnsi="Arial" w:cs="Arial"/>
          <w:b/>
        </w:rPr>
      </w:pPr>
      <w:r>
        <w:rPr>
          <w:rFonts w:ascii="Arial" w:eastAsia="Arial" w:hAnsi="Arial" w:cs="Arial"/>
          <w:b/>
        </w:rPr>
        <w:t>RODRIGO CERDA NORAMBUENA</w:t>
      </w:r>
    </w:p>
    <w:p w14:paraId="1ABCABF1" w14:textId="1BB4C5BD" w:rsidR="00477005" w:rsidRPr="00B90717" w:rsidRDefault="00477005" w:rsidP="00370037">
      <w:pPr>
        <w:widowControl w:val="0"/>
        <w:spacing w:line="276" w:lineRule="auto"/>
        <w:jc w:val="center"/>
        <w:rPr>
          <w:rFonts w:ascii="Arial" w:eastAsia="Arial" w:hAnsi="Arial" w:cs="Arial"/>
          <w:b/>
        </w:rPr>
      </w:pPr>
      <w:r w:rsidRPr="00B90717">
        <w:rPr>
          <w:rFonts w:ascii="Arial" w:eastAsia="Arial" w:hAnsi="Arial" w:cs="Arial"/>
          <w:b/>
        </w:rPr>
        <w:t>MINISTRO DE HACIENDA</w:t>
      </w:r>
    </w:p>
    <w:p w14:paraId="3A29CEC5" w14:textId="77777777" w:rsidR="00370037" w:rsidRPr="00B90717" w:rsidRDefault="00370037" w:rsidP="00370037">
      <w:pPr>
        <w:widowControl w:val="0"/>
        <w:spacing w:line="276" w:lineRule="auto"/>
        <w:jc w:val="center"/>
        <w:rPr>
          <w:rFonts w:ascii="Arial" w:eastAsia="Arial" w:hAnsi="Arial" w:cs="Arial"/>
          <w:b/>
        </w:rPr>
      </w:pPr>
    </w:p>
    <w:p w14:paraId="70EE2A80" w14:textId="77777777" w:rsidR="00370037" w:rsidRPr="00B90717" w:rsidRDefault="00370037" w:rsidP="00370037">
      <w:pPr>
        <w:widowControl w:val="0"/>
        <w:spacing w:line="276" w:lineRule="auto"/>
        <w:jc w:val="center"/>
        <w:rPr>
          <w:rFonts w:ascii="Arial" w:eastAsia="Arial" w:hAnsi="Arial" w:cs="Arial"/>
          <w:b/>
        </w:rPr>
      </w:pPr>
    </w:p>
    <w:p w14:paraId="7BE16B3B" w14:textId="77777777" w:rsidR="00370037" w:rsidRPr="00B90717" w:rsidRDefault="00370037" w:rsidP="00370037">
      <w:pPr>
        <w:widowControl w:val="0"/>
        <w:spacing w:line="276" w:lineRule="auto"/>
        <w:jc w:val="center"/>
        <w:rPr>
          <w:rFonts w:ascii="Arial" w:eastAsia="Arial" w:hAnsi="Arial" w:cs="Arial"/>
          <w:b/>
        </w:rPr>
      </w:pPr>
    </w:p>
    <w:p w14:paraId="11DBA4A8" w14:textId="77777777" w:rsidR="00370037" w:rsidRPr="00B90717" w:rsidRDefault="00370037" w:rsidP="00370037">
      <w:pPr>
        <w:widowControl w:val="0"/>
        <w:spacing w:line="276" w:lineRule="auto"/>
        <w:jc w:val="center"/>
        <w:rPr>
          <w:rFonts w:ascii="Arial" w:eastAsia="Arial" w:hAnsi="Arial" w:cs="Arial"/>
          <w:b/>
        </w:rPr>
      </w:pPr>
    </w:p>
    <w:p w14:paraId="43567334" w14:textId="77777777" w:rsidR="00477005" w:rsidRPr="00B90717" w:rsidRDefault="00477005" w:rsidP="00370037">
      <w:pPr>
        <w:widowControl w:val="0"/>
        <w:spacing w:line="276" w:lineRule="auto"/>
        <w:jc w:val="center"/>
        <w:rPr>
          <w:rFonts w:ascii="Arial" w:eastAsia="Arial" w:hAnsi="Arial" w:cs="Arial"/>
          <w:b/>
        </w:rPr>
      </w:pPr>
    </w:p>
    <w:p w14:paraId="32487C00" w14:textId="77777777" w:rsidR="00370037" w:rsidRPr="00B90717" w:rsidRDefault="00370037" w:rsidP="00370037">
      <w:pPr>
        <w:widowControl w:val="0"/>
        <w:spacing w:line="276" w:lineRule="auto"/>
        <w:jc w:val="center"/>
        <w:rPr>
          <w:rFonts w:ascii="Arial" w:eastAsia="Arial" w:hAnsi="Arial" w:cs="Arial"/>
          <w:b/>
        </w:rPr>
      </w:pPr>
      <w:r w:rsidRPr="00B90717">
        <w:rPr>
          <w:rFonts w:ascii="Arial" w:eastAsia="Arial" w:hAnsi="Arial" w:cs="Arial"/>
          <w:b/>
        </w:rPr>
        <w:t>ENRIQUE PARIS MANCILLA</w:t>
      </w:r>
    </w:p>
    <w:p w14:paraId="21C9E3F8" w14:textId="77777777" w:rsidR="00370037" w:rsidRDefault="00370037" w:rsidP="00370037">
      <w:pPr>
        <w:widowControl w:val="0"/>
        <w:spacing w:line="276" w:lineRule="auto"/>
        <w:jc w:val="center"/>
        <w:rPr>
          <w:rFonts w:ascii="Arial" w:eastAsia="Arial" w:hAnsi="Arial" w:cs="Arial"/>
          <w:b/>
        </w:rPr>
      </w:pPr>
      <w:r w:rsidRPr="00B90717">
        <w:rPr>
          <w:rFonts w:ascii="Arial" w:eastAsia="Arial" w:hAnsi="Arial" w:cs="Arial"/>
          <w:b/>
        </w:rPr>
        <w:t>MINISTRO DE SALUD</w:t>
      </w:r>
    </w:p>
    <w:p w14:paraId="593B5E02" w14:textId="77777777" w:rsidR="00370037" w:rsidRDefault="00370037" w:rsidP="00370037">
      <w:pPr>
        <w:tabs>
          <w:tab w:val="left" w:pos="142"/>
        </w:tabs>
        <w:spacing w:line="276" w:lineRule="auto"/>
        <w:ind w:left="3686"/>
        <w:jc w:val="both"/>
        <w:rPr>
          <w:rFonts w:ascii="Arial" w:eastAsia="Arial" w:hAnsi="Arial" w:cs="Arial"/>
        </w:rPr>
      </w:pPr>
    </w:p>
    <w:p w14:paraId="5592666A" w14:textId="391F898B" w:rsidR="00A94715" w:rsidRDefault="00A94715"/>
    <w:p w14:paraId="09EC6CD2" w14:textId="77777777" w:rsidR="009215F3" w:rsidRDefault="009215F3"/>
    <w:sectPr w:rsidR="009215F3" w:rsidSect="00363C94">
      <w:headerReference w:type="default" r:id="rId12"/>
      <w:pgSz w:w="12240" w:h="18720" w:code="14"/>
      <w:pgMar w:top="1276"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3653F" w14:textId="77777777" w:rsidR="00602D14" w:rsidRDefault="00602D14" w:rsidP="00B16235">
      <w:r>
        <w:separator/>
      </w:r>
    </w:p>
  </w:endnote>
  <w:endnote w:type="continuationSeparator" w:id="0">
    <w:p w14:paraId="0BBF5247" w14:textId="77777777" w:rsidR="00602D14" w:rsidRDefault="00602D14" w:rsidP="00B16235">
      <w:r>
        <w:continuationSeparator/>
      </w:r>
    </w:p>
  </w:endnote>
  <w:endnote w:type="continuationNotice" w:id="1">
    <w:p w14:paraId="127C0BE0" w14:textId="77777777" w:rsidR="00602D14" w:rsidRDefault="00602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 w:name="Cousine">
    <w:altName w:val="Courier New"/>
    <w:charset w:val="01"/>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52775" w14:textId="77777777" w:rsidR="00602D14" w:rsidRDefault="00602D14" w:rsidP="00B16235">
      <w:r>
        <w:separator/>
      </w:r>
    </w:p>
  </w:footnote>
  <w:footnote w:type="continuationSeparator" w:id="0">
    <w:p w14:paraId="18ECFF72" w14:textId="77777777" w:rsidR="00602D14" w:rsidRDefault="00602D14" w:rsidP="00B16235">
      <w:r>
        <w:continuationSeparator/>
      </w:r>
    </w:p>
  </w:footnote>
  <w:footnote w:type="continuationNotice" w:id="1">
    <w:p w14:paraId="2CD11273" w14:textId="77777777" w:rsidR="00602D14" w:rsidRDefault="00602D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FC05" w14:textId="436E408C" w:rsidR="00FF1BDF" w:rsidRDefault="00602D14">
    <w:pPr>
      <w:pStyle w:val="Encabezado"/>
    </w:pPr>
    <w:sdt>
      <w:sdtPr>
        <w:id w:val="-534886596"/>
        <w:docPartObj>
          <w:docPartGallery w:val="Watermarks"/>
          <w:docPartUnique/>
        </w:docPartObj>
      </w:sdtPr>
      <w:sdtEndPr/>
      <w:sdtContent>
        <w:r>
          <w:rPr>
            <w:noProof/>
          </w:rPr>
          <w:pict w14:anchorId="182CF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756DB60"/>
    <w:name w:val="WW8Num5"/>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64296A"/>
    <w:multiLevelType w:val="hybridMultilevel"/>
    <w:tmpl w:val="B68E02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1C78AE"/>
    <w:multiLevelType w:val="hybridMultilevel"/>
    <w:tmpl w:val="DA3A922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3272292"/>
    <w:multiLevelType w:val="multilevel"/>
    <w:tmpl w:val="CB0289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0E128C"/>
    <w:multiLevelType w:val="hybridMultilevel"/>
    <w:tmpl w:val="531EF54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C8E4332"/>
    <w:multiLevelType w:val="hybridMultilevel"/>
    <w:tmpl w:val="13284A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0577A52"/>
    <w:multiLevelType w:val="hybridMultilevel"/>
    <w:tmpl w:val="13284A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9944E1"/>
    <w:multiLevelType w:val="hybridMultilevel"/>
    <w:tmpl w:val="617AF0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E9A3A46"/>
    <w:multiLevelType w:val="hybridMultilevel"/>
    <w:tmpl w:val="AF54AC2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F9E2F45"/>
    <w:multiLevelType w:val="hybridMultilevel"/>
    <w:tmpl w:val="E9587A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5CE766B"/>
    <w:multiLevelType w:val="hybridMultilevel"/>
    <w:tmpl w:val="A950D6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C2B1AAC"/>
    <w:multiLevelType w:val="hybridMultilevel"/>
    <w:tmpl w:val="287EC81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11D558B"/>
    <w:multiLevelType w:val="hybridMultilevel"/>
    <w:tmpl w:val="FF0C2F0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55C3C1C"/>
    <w:multiLevelType w:val="hybridMultilevel"/>
    <w:tmpl w:val="913EA23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5BB08D1"/>
    <w:multiLevelType w:val="hybridMultilevel"/>
    <w:tmpl w:val="B68E02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4292C50"/>
    <w:multiLevelType w:val="hybridMultilevel"/>
    <w:tmpl w:val="13284A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7275E5A"/>
    <w:multiLevelType w:val="hybridMultilevel"/>
    <w:tmpl w:val="5F58147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99C238A"/>
    <w:multiLevelType w:val="hybridMultilevel"/>
    <w:tmpl w:val="80A4B820"/>
    <w:lvl w:ilvl="0" w:tplc="E6280D74">
      <w:start w:val="1"/>
      <w:numFmt w:val="lowerLetter"/>
      <w:lvlText w:val="%1)"/>
      <w:lvlJc w:val="left"/>
      <w:pPr>
        <w:ind w:left="720" w:hanging="360"/>
      </w:pPr>
      <w:rPr>
        <w:rFonts w:eastAsia="Arial" w:hint="default"/>
        <w:b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9A21163"/>
    <w:multiLevelType w:val="hybridMultilevel"/>
    <w:tmpl w:val="6762AEDC"/>
    <w:lvl w:ilvl="0" w:tplc="FA925A22">
      <w:numFmt w:val="bullet"/>
      <w:lvlText w:val="-"/>
      <w:lvlJc w:val="left"/>
      <w:pPr>
        <w:ind w:left="405" w:hanging="360"/>
      </w:pPr>
      <w:rPr>
        <w:rFonts w:ascii="Times New Roman" w:eastAsia="Times New Roman" w:hAnsi="Times New Roman" w:cs="Times New Roman"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19" w15:restartNumberingAfterBreak="0">
    <w:nsid w:val="4D991986"/>
    <w:multiLevelType w:val="hybridMultilevel"/>
    <w:tmpl w:val="F0F8F9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8741E8B"/>
    <w:multiLevelType w:val="hybridMultilevel"/>
    <w:tmpl w:val="D22EBC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F454AB"/>
    <w:multiLevelType w:val="hybridMultilevel"/>
    <w:tmpl w:val="F83CBB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F93568A"/>
    <w:multiLevelType w:val="hybridMultilevel"/>
    <w:tmpl w:val="EE446BC0"/>
    <w:lvl w:ilvl="0" w:tplc="FFA882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0021C9"/>
    <w:multiLevelType w:val="hybridMultilevel"/>
    <w:tmpl w:val="A1C0E0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03E7141"/>
    <w:multiLevelType w:val="hybridMultilevel"/>
    <w:tmpl w:val="F800CDBC"/>
    <w:lvl w:ilvl="0" w:tplc="5D0AE25A">
      <w:start w:val="1"/>
      <w:numFmt w:val="lowerLetter"/>
      <w:lvlText w:val="%1)"/>
      <w:lvlJc w:val="left"/>
      <w:pPr>
        <w:ind w:left="720" w:hanging="36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4F1383"/>
    <w:multiLevelType w:val="hybridMultilevel"/>
    <w:tmpl w:val="B68E02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8863360"/>
    <w:multiLevelType w:val="hybridMultilevel"/>
    <w:tmpl w:val="C0948D7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DE11714"/>
    <w:multiLevelType w:val="hybridMultilevel"/>
    <w:tmpl w:val="4614F31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D5255F"/>
    <w:multiLevelType w:val="hybridMultilevel"/>
    <w:tmpl w:val="EEBAE01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 w15:restartNumberingAfterBreak="0">
    <w:nsid w:val="6F876AFB"/>
    <w:multiLevelType w:val="hybridMultilevel"/>
    <w:tmpl w:val="E8A485A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8813863"/>
    <w:multiLevelType w:val="hybridMultilevel"/>
    <w:tmpl w:val="BB5E793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14"/>
  </w:num>
  <w:num w:numId="3">
    <w:abstractNumId w:val="25"/>
  </w:num>
  <w:num w:numId="4">
    <w:abstractNumId w:val="1"/>
  </w:num>
  <w:num w:numId="5">
    <w:abstractNumId w:val="26"/>
  </w:num>
  <w:num w:numId="6">
    <w:abstractNumId w:val="17"/>
  </w:num>
  <w:num w:numId="7">
    <w:abstractNumId w:val="12"/>
  </w:num>
  <w:num w:numId="8">
    <w:abstractNumId w:val="24"/>
  </w:num>
  <w:num w:numId="9">
    <w:abstractNumId w:val="4"/>
  </w:num>
  <w:num w:numId="10">
    <w:abstractNumId w:val="5"/>
  </w:num>
  <w:num w:numId="11">
    <w:abstractNumId w:val="9"/>
  </w:num>
  <w:num w:numId="12">
    <w:abstractNumId w:val="27"/>
  </w:num>
  <w:num w:numId="13">
    <w:abstractNumId w:val="28"/>
  </w:num>
  <w:num w:numId="14">
    <w:abstractNumId w:val="2"/>
  </w:num>
  <w:num w:numId="15">
    <w:abstractNumId w:val="23"/>
  </w:num>
  <w:num w:numId="16">
    <w:abstractNumId w:val="20"/>
  </w:num>
  <w:num w:numId="17">
    <w:abstractNumId w:val="8"/>
  </w:num>
  <w:num w:numId="18">
    <w:abstractNumId w:val="10"/>
  </w:num>
  <w:num w:numId="19">
    <w:abstractNumId w:val="11"/>
  </w:num>
  <w:num w:numId="20">
    <w:abstractNumId w:val="16"/>
  </w:num>
  <w:num w:numId="21">
    <w:abstractNumId w:val="7"/>
  </w:num>
  <w:num w:numId="22">
    <w:abstractNumId w:val="6"/>
  </w:num>
  <w:num w:numId="23">
    <w:abstractNumId w:val="21"/>
  </w:num>
  <w:num w:numId="24">
    <w:abstractNumId w:val="2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8"/>
  </w:num>
  <w:num w:numId="28">
    <w:abstractNumId w:val="13"/>
  </w:num>
  <w:num w:numId="29">
    <w:abstractNumId w:val="19"/>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37"/>
    <w:rsid w:val="00002432"/>
    <w:rsid w:val="00003D0F"/>
    <w:rsid w:val="0000651E"/>
    <w:rsid w:val="00011EE6"/>
    <w:rsid w:val="00025218"/>
    <w:rsid w:val="00032170"/>
    <w:rsid w:val="000337CF"/>
    <w:rsid w:val="000341E9"/>
    <w:rsid w:val="00034DCA"/>
    <w:rsid w:val="0004168C"/>
    <w:rsid w:val="000459AD"/>
    <w:rsid w:val="00052C94"/>
    <w:rsid w:val="000558A3"/>
    <w:rsid w:val="00055D13"/>
    <w:rsid w:val="0006055D"/>
    <w:rsid w:val="00064DAD"/>
    <w:rsid w:val="00066685"/>
    <w:rsid w:val="00067127"/>
    <w:rsid w:val="0006763F"/>
    <w:rsid w:val="00073F06"/>
    <w:rsid w:val="00084945"/>
    <w:rsid w:val="00092665"/>
    <w:rsid w:val="000A1673"/>
    <w:rsid w:val="000A177E"/>
    <w:rsid w:val="000A4AFC"/>
    <w:rsid w:val="000A589D"/>
    <w:rsid w:val="000B5A2E"/>
    <w:rsid w:val="000D011E"/>
    <w:rsid w:val="000D0610"/>
    <w:rsid w:val="000D31DD"/>
    <w:rsid w:val="000D3229"/>
    <w:rsid w:val="000D3AF9"/>
    <w:rsid w:val="000D6422"/>
    <w:rsid w:val="000E08BD"/>
    <w:rsid w:val="00101CBF"/>
    <w:rsid w:val="001020A4"/>
    <w:rsid w:val="001032C7"/>
    <w:rsid w:val="00106994"/>
    <w:rsid w:val="00114A00"/>
    <w:rsid w:val="0011744D"/>
    <w:rsid w:val="00130160"/>
    <w:rsid w:val="001368E4"/>
    <w:rsid w:val="001468E5"/>
    <w:rsid w:val="00160872"/>
    <w:rsid w:val="00161A0F"/>
    <w:rsid w:val="001715E8"/>
    <w:rsid w:val="00176EB4"/>
    <w:rsid w:val="001905EF"/>
    <w:rsid w:val="001907C5"/>
    <w:rsid w:val="00192C14"/>
    <w:rsid w:val="00194E11"/>
    <w:rsid w:val="00196E39"/>
    <w:rsid w:val="001A537B"/>
    <w:rsid w:val="001B3DD1"/>
    <w:rsid w:val="001C1CB1"/>
    <w:rsid w:val="001C5F77"/>
    <w:rsid w:val="001D34F9"/>
    <w:rsid w:val="001D38C3"/>
    <w:rsid w:val="001D7629"/>
    <w:rsid w:val="001D7863"/>
    <w:rsid w:val="001E44BB"/>
    <w:rsid w:val="001E60D2"/>
    <w:rsid w:val="001F41ED"/>
    <w:rsid w:val="001F5078"/>
    <w:rsid w:val="001F614B"/>
    <w:rsid w:val="00204620"/>
    <w:rsid w:val="00211CB1"/>
    <w:rsid w:val="0021246F"/>
    <w:rsid w:val="00223201"/>
    <w:rsid w:val="00242B28"/>
    <w:rsid w:val="002438EC"/>
    <w:rsid w:val="00244B6F"/>
    <w:rsid w:val="00250051"/>
    <w:rsid w:val="00251526"/>
    <w:rsid w:val="002515C9"/>
    <w:rsid w:val="0025446A"/>
    <w:rsid w:val="002626FC"/>
    <w:rsid w:val="00262FE9"/>
    <w:rsid w:val="002660FA"/>
    <w:rsid w:val="00285438"/>
    <w:rsid w:val="00293B1F"/>
    <w:rsid w:val="002A6924"/>
    <w:rsid w:val="002A7FCD"/>
    <w:rsid w:val="002B3814"/>
    <w:rsid w:val="002B78F7"/>
    <w:rsid w:val="002C54A2"/>
    <w:rsid w:val="002C603A"/>
    <w:rsid w:val="002C71B5"/>
    <w:rsid w:val="002D5C1B"/>
    <w:rsid w:val="002E17BA"/>
    <w:rsid w:val="002E3527"/>
    <w:rsid w:val="002E6F8B"/>
    <w:rsid w:val="002F0ABD"/>
    <w:rsid w:val="002F5803"/>
    <w:rsid w:val="00302147"/>
    <w:rsid w:val="00304135"/>
    <w:rsid w:val="00305502"/>
    <w:rsid w:val="0030609B"/>
    <w:rsid w:val="00312018"/>
    <w:rsid w:val="00315AD3"/>
    <w:rsid w:val="00320FAB"/>
    <w:rsid w:val="00322910"/>
    <w:rsid w:val="00330943"/>
    <w:rsid w:val="003442A5"/>
    <w:rsid w:val="00353918"/>
    <w:rsid w:val="00357669"/>
    <w:rsid w:val="00361B1C"/>
    <w:rsid w:val="00363C94"/>
    <w:rsid w:val="00363CCC"/>
    <w:rsid w:val="0036659B"/>
    <w:rsid w:val="00367F40"/>
    <w:rsid w:val="00370037"/>
    <w:rsid w:val="00370495"/>
    <w:rsid w:val="00370D91"/>
    <w:rsid w:val="00374C96"/>
    <w:rsid w:val="003762D9"/>
    <w:rsid w:val="00386A19"/>
    <w:rsid w:val="00390FC9"/>
    <w:rsid w:val="0039299C"/>
    <w:rsid w:val="00394974"/>
    <w:rsid w:val="003A2446"/>
    <w:rsid w:val="003A4031"/>
    <w:rsid w:val="003A434A"/>
    <w:rsid w:val="003A4F75"/>
    <w:rsid w:val="003A720C"/>
    <w:rsid w:val="003B2E11"/>
    <w:rsid w:val="003B3012"/>
    <w:rsid w:val="003B3A7E"/>
    <w:rsid w:val="003C4D33"/>
    <w:rsid w:val="003D6AB0"/>
    <w:rsid w:val="003E4BCE"/>
    <w:rsid w:val="003E6667"/>
    <w:rsid w:val="003E6D72"/>
    <w:rsid w:val="003F00D5"/>
    <w:rsid w:val="003F618D"/>
    <w:rsid w:val="003F64C0"/>
    <w:rsid w:val="00400715"/>
    <w:rsid w:val="004147A4"/>
    <w:rsid w:val="004246C9"/>
    <w:rsid w:val="00430673"/>
    <w:rsid w:val="00435296"/>
    <w:rsid w:val="004502DC"/>
    <w:rsid w:val="00456213"/>
    <w:rsid w:val="0045725A"/>
    <w:rsid w:val="0046299B"/>
    <w:rsid w:val="00464B9D"/>
    <w:rsid w:val="00473B18"/>
    <w:rsid w:val="00477005"/>
    <w:rsid w:val="0048288A"/>
    <w:rsid w:val="00490068"/>
    <w:rsid w:val="004923F7"/>
    <w:rsid w:val="00494032"/>
    <w:rsid w:val="00495499"/>
    <w:rsid w:val="0049768E"/>
    <w:rsid w:val="004A0F96"/>
    <w:rsid w:val="004B1D2C"/>
    <w:rsid w:val="004C0AB1"/>
    <w:rsid w:val="004C2810"/>
    <w:rsid w:val="004C751F"/>
    <w:rsid w:val="004D0718"/>
    <w:rsid w:val="004D0B20"/>
    <w:rsid w:val="004E3228"/>
    <w:rsid w:val="004E43F8"/>
    <w:rsid w:val="004E7858"/>
    <w:rsid w:val="004F0035"/>
    <w:rsid w:val="00500617"/>
    <w:rsid w:val="00514CC9"/>
    <w:rsid w:val="005161C4"/>
    <w:rsid w:val="00522E75"/>
    <w:rsid w:val="00526899"/>
    <w:rsid w:val="00531937"/>
    <w:rsid w:val="00533257"/>
    <w:rsid w:val="00533C4E"/>
    <w:rsid w:val="005355CF"/>
    <w:rsid w:val="00536BD7"/>
    <w:rsid w:val="00536C6F"/>
    <w:rsid w:val="00540133"/>
    <w:rsid w:val="00546E18"/>
    <w:rsid w:val="00550C8A"/>
    <w:rsid w:val="005520D9"/>
    <w:rsid w:val="00552796"/>
    <w:rsid w:val="00555DEB"/>
    <w:rsid w:val="0055778C"/>
    <w:rsid w:val="0055780F"/>
    <w:rsid w:val="00557CBD"/>
    <w:rsid w:val="005612E3"/>
    <w:rsid w:val="00564708"/>
    <w:rsid w:val="00567F89"/>
    <w:rsid w:val="00570930"/>
    <w:rsid w:val="0057170D"/>
    <w:rsid w:val="00572041"/>
    <w:rsid w:val="005769D0"/>
    <w:rsid w:val="00585EEE"/>
    <w:rsid w:val="005918FF"/>
    <w:rsid w:val="00594761"/>
    <w:rsid w:val="00597DD1"/>
    <w:rsid w:val="005A066E"/>
    <w:rsid w:val="005A14E9"/>
    <w:rsid w:val="005A465B"/>
    <w:rsid w:val="005B1A72"/>
    <w:rsid w:val="005B1E7C"/>
    <w:rsid w:val="005B2AEC"/>
    <w:rsid w:val="005B643B"/>
    <w:rsid w:val="005B6B7B"/>
    <w:rsid w:val="005D54A9"/>
    <w:rsid w:val="005E10AB"/>
    <w:rsid w:val="005E111D"/>
    <w:rsid w:val="005F10E2"/>
    <w:rsid w:val="005F14F6"/>
    <w:rsid w:val="005F4EB2"/>
    <w:rsid w:val="00601FA7"/>
    <w:rsid w:val="00602D14"/>
    <w:rsid w:val="00606BC2"/>
    <w:rsid w:val="00630495"/>
    <w:rsid w:val="00632655"/>
    <w:rsid w:val="00635433"/>
    <w:rsid w:val="0064065C"/>
    <w:rsid w:val="00640A5D"/>
    <w:rsid w:val="006422AA"/>
    <w:rsid w:val="006456F7"/>
    <w:rsid w:val="00645CE3"/>
    <w:rsid w:val="00650E4F"/>
    <w:rsid w:val="00652154"/>
    <w:rsid w:val="00654842"/>
    <w:rsid w:val="00660455"/>
    <w:rsid w:val="00663D76"/>
    <w:rsid w:val="006660D3"/>
    <w:rsid w:val="00670545"/>
    <w:rsid w:val="00672231"/>
    <w:rsid w:val="00677EF8"/>
    <w:rsid w:val="006809A7"/>
    <w:rsid w:val="0068315F"/>
    <w:rsid w:val="006862C8"/>
    <w:rsid w:val="00687AAE"/>
    <w:rsid w:val="0069080A"/>
    <w:rsid w:val="006912D1"/>
    <w:rsid w:val="00694576"/>
    <w:rsid w:val="006A59CF"/>
    <w:rsid w:val="006A7E58"/>
    <w:rsid w:val="006B458B"/>
    <w:rsid w:val="006B460B"/>
    <w:rsid w:val="006C13AC"/>
    <w:rsid w:val="006C590B"/>
    <w:rsid w:val="006C62E4"/>
    <w:rsid w:val="006D0B48"/>
    <w:rsid w:val="006D3DA4"/>
    <w:rsid w:val="006D5EF5"/>
    <w:rsid w:val="006D7924"/>
    <w:rsid w:val="006D7EBC"/>
    <w:rsid w:val="006E4B16"/>
    <w:rsid w:val="006E70DE"/>
    <w:rsid w:val="006E7553"/>
    <w:rsid w:val="006F1B9A"/>
    <w:rsid w:val="006F2B90"/>
    <w:rsid w:val="006F4EB6"/>
    <w:rsid w:val="0070480B"/>
    <w:rsid w:val="0070483A"/>
    <w:rsid w:val="00706530"/>
    <w:rsid w:val="007114BB"/>
    <w:rsid w:val="007151B4"/>
    <w:rsid w:val="00721F24"/>
    <w:rsid w:val="0072575D"/>
    <w:rsid w:val="00725B5B"/>
    <w:rsid w:val="0072789A"/>
    <w:rsid w:val="00736EF4"/>
    <w:rsid w:val="0074454C"/>
    <w:rsid w:val="00745B4D"/>
    <w:rsid w:val="00755B1C"/>
    <w:rsid w:val="0076762F"/>
    <w:rsid w:val="00771094"/>
    <w:rsid w:val="0077673E"/>
    <w:rsid w:val="0078154A"/>
    <w:rsid w:val="007919CE"/>
    <w:rsid w:val="00791E72"/>
    <w:rsid w:val="00794A0D"/>
    <w:rsid w:val="007A07F7"/>
    <w:rsid w:val="007A507C"/>
    <w:rsid w:val="007A5416"/>
    <w:rsid w:val="007B1BB8"/>
    <w:rsid w:val="007B4305"/>
    <w:rsid w:val="007B5D6C"/>
    <w:rsid w:val="007B78C6"/>
    <w:rsid w:val="007C47AD"/>
    <w:rsid w:val="007C660D"/>
    <w:rsid w:val="007D3C53"/>
    <w:rsid w:val="007D68A5"/>
    <w:rsid w:val="007E43E4"/>
    <w:rsid w:val="007E4455"/>
    <w:rsid w:val="007E472E"/>
    <w:rsid w:val="007E60AC"/>
    <w:rsid w:val="007F1EC8"/>
    <w:rsid w:val="007F1F73"/>
    <w:rsid w:val="007F457D"/>
    <w:rsid w:val="007F51FA"/>
    <w:rsid w:val="007F78C7"/>
    <w:rsid w:val="008008EB"/>
    <w:rsid w:val="00810485"/>
    <w:rsid w:val="00820A2C"/>
    <w:rsid w:val="008213BC"/>
    <w:rsid w:val="008223A6"/>
    <w:rsid w:val="00823DC0"/>
    <w:rsid w:val="0083266A"/>
    <w:rsid w:val="00841193"/>
    <w:rsid w:val="00844C86"/>
    <w:rsid w:val="0085300D"/>
    <w:rsid w:val="00860CFC"/>
    <w:rsid w:val="0086725A"/>
    <w:rsid w:val="00872EEF"/>
    <w:rsid w:val="0087615D"/>
    <w:rsid w:val="0088236B"/>
    <w:rsid w:val="00883857"/>
    <w:rsid w:val="00883A9B"/>
    <w:rsid w:val="00884847"/>
    <w:rsid w:val="00884900"/>
    <w:rsid w:val="00885BA3"/>
    <w:rsid w:val="008870B7"/>
    <w:rsid w:val="00893BF5"/>
    <w:rsid w:val="008A0810"/>
    <w:rsid w:val="008A5315"/>
    <w:rsid w:val="008A7176"/>
    <w:rsid w:val="008A7DB6"/>
    <w:rsid w:val="008A7F9F"/>
    <w:rsid w:val="008B38DD"/>
    <w:rsid w:val="008C6669"/>
    <w:rsid w:val="008D06EF"/>
    <w:rsid w:val="008E1185"/>
    <w:rsid w:val="008E4008"/>
    <w:rsid w:val="008E4BE8"/>
    <w:rsid w:val="008E6693"/>
    <w:rsid w:val="008F0676"/>
    <w:rsid w:val="008F1585"/>
    <w:rsid w:val="008F172F"/>
    <w:rsid w:val="008F4A9C"/>
    <w:rsid w:val="008F5EE2"/>
    <w:rsid w:val="00910CBF"/>
    <w:rsid w:val="0091307E"/>
    <w:rsid w:val="00913A40"/>
    <w:rsid w:val="0091444F"/>
    <w:rsid w:val="00914E41"/>
    <w:rsid w:val="00916695"/>
    <w:rsid w:val="009215F3"/>
    <w:rsid w:val="00922922"/>
    <w:rsid w:val="00922B04"/>
    <w:rsid w:val="00931F11"/>
    <w:rsid w:val="00932C10"/>
    <w:rsid w:val="009342BE"/>
    <w:rsid w:val="00935DF3"/>
    <w:rsid w:val="00937A11"/>
    <w:rsid w:val="00941188"/>
    <w:rsid w:val="009563DA"/>
    <w:rsid w:val="00957AFE"/>
    <w:rsid w:val="00971A8E"/>
    <w:rsid w:val="009726F1"/>
    <w:rsid w:val="00972CDE"/>
    <w:rsid w:val="0097310E"/>
    <w:rsid w:val="00973FFD"/>
    <w:rsid w:val="009822C2"/>
    <w:rsid w:val="009825F3"/>
    <w:rsid w:val="009A0BF6"/>
    <w:rsid w:val="009C1384"/>
    <w:rsid w:val="009C4646"/>
    <w:rsid w:val="009D6111"/>
    <w:rsid w:val="009D794C"/>
    <w:rsid w:val="009E711F"/>
    <w:rsid w:val="00A01426"/>
    <w:rsid w:val="00A02763"/>
    <w:rsid w:val="00A02AB2"/>
    <w:rsid w:val="00A06AA7"/>
    <w:rsid w:val="00A070D4"/>
    <w:rsid w:val="00A07E12"/>
    <w:rsid w:val="00A1552A"/>
    <w:rsid w:val="00A17716"/>
    <w:rsid w:val="00A22D08"/>
    <w:rsid w:val="00A40558"/>
    <w:rsid w:val="00A42E71"/>
    <w:rsid w:val="00A50568"/>
    <w:rsid w:val="00A50F94"/>
    <w:rsid w:val="00A54F24"/>
    <w:rsid w:val="00A569C4"/>
    <w:rsid w:val="00A625CE"/>
    <w:rsid w:val="00A66ADB"/>
    <w:rsid w:val="00A66D8C"/>
    <w:rsid w:val="00A72721"/>
    <w:rsid w:val="00A731D4"/>
    <w:rsid w:val="00A73253"/>
    <w:rsid w:val="00A73E71"/>
    <w:rsid w:val="00A761DB"/>
    <w:rsid w:val="00A9064E"/>
    <w:rsid w:val="00A907E1"/>
    <w:rsid w:val="00A93397"/>
    <w:rsid w:val="00A94715"/>
    <w:rsid w:val="00AB62B5"/>
    <w:rsid w:val="00AC15E3"/>
    <w:rsid w:val="00AC38B2"/>
    <w:rsid w:val="00AD1DFF"/>
    <w:rsid w:val="00AD5F2F"/>
    <w:rsid w:val="00AD63E9"/>
    <w:rsid w:val="00AD7E6E"/>
    <w:rsid w:val="00AE1EFB"/>
    <w:rsid w:val="00AE38A1"/>
    <w:rsid w:val="00AE5E60"/>
    <w:rsid w:val="00AF4F36"/>
    <w:rsid w:val="00AF7409"/>
    <w:rsid w:val="00B02EC6"/>
    <w:rsid w:val="00B034D6"/>
    <w:rsid w:val="00B0601E"/>
    <w:rsid w:val="00B15D6F"/>
    <w:rsid w:val="00B16235"/>
    <w:rsid w:val="00B25DB7"/>
    <w:rsid w:val="00B3507B"/>
    <w:rsid w:val="00B37ED4"/>
    <w:rsid w:val="00B41D86"/>
    <w:rsid w:val="00B43D6E"/>
    <w:rsid w:val="00B47A80"/>
    <w:rsid w:val="00B65AE1"/>
    <w:rsid w:val="00B73F85"/>
    <w:rsid w:val="00B742BC"/>
    <w:rsid w:val="00B749FE"/>
    <w:rsid w:val="00B77866"/>
    <w:rsid w:val="00B90717"/>
    <w:rsid w:val="00B916A4"/>
    <w:rsid w:val="00B92438"/>
    <w:rsid w:val="00B92F3A"/>
    <w:rsid w:val="00B9586F"/>
    <w:rsid w:val="00B9793C"/>
    <w:rsid w:val="00BA179B"/>
    <w:rsid w:val="00BA5C35"/>
    <w:rsid w:val="00BB3685"/>
    <w:rsid w:val="00BB4AAC"/>
    <w:rsid w:val="00BB5AFA"/>
    <w:rsid w:val="00BC0AED"/>
    <w:rsid w:val="00BC2F89"/>
    <w:rsid w:val="00BC4739"/>
    <w:rsid w:val="00BC7500"/>
    <w:rsid w:val="00BD1268"/>
    <w:rsid w:val="00BD5681"/>
    <w:rsid w:val="00BD574E"/>
    <w:rsid w:val="00BE151D"/>
    <w:rsid w:val="00BE1FB9"/>
    <w:rsid w:val="00BE359F"/>
    <w:rsid w:val="00BE4D3F"/>
    <w:rsid w:val="00BE6FA9"/>
    <w:rsid w:val="00BE75FD"/>
    <w:rsid w:val="00BE7AB7"/>
    <w:rsid w:val="00BF3D57"/>
    <w:rsid w:val="00BF40CF"/>
    <w:rsid w:val="00C16A1B"/>
    <w:rsid w:val="00C22BEC"/>
    <w:rsid w:val="00C34CE6"/>
    <w:rsid w:val="00C35CAC"/>
    <w:rsid w:val="00C40EF0"/>
    <w:rsid w:val="00C42683"/>
    <w:rsid w:val="00C44AE7"/>
    <w:rsid w:val="00C5077E"/>
    <w:rsid w:val="00C5164D"/>
    <w:rsid w:val="00C56CA7"/>
    <w:rsid w:val="00C61CA2"/>
    <w:rsid w:val="00C63507"/>
    <w:rsid w:val="00C63AFE"/>
    <w:rsid w:val="00C706B5"/>
    <w:rsid w:val="00C72955"/>
    <w:rsid w:val="00C742C7"/>
    <w:rsid w:val="00C77CA5"/>
    <w:rsid w:val="00C83438"/>
    <w:rsid w:val="00C83AA1"/>
    <w:rsid w:val="00C86516"/>
    <w:rsid w:val="00C86BD1"/>
    <w:rsid w:val="00C906CF"/>
    <w:rsid w:val="00C936A4"/>
    <w:rsid w:val="00C947DD"/>
    <w:rsid w:val="00C972F4"/>
    <w:rsid w:val="00C97FAB"/>
    <w:rsid w:val="00CA43DD"/>
    <w:rsid w:val="00CA5129"/>
    <w:rsid w:val="00CB196F"/>
    <w:rsid w:val="00CC2DE3"/>
    <w:rsid w:val="00CC44BE"/>
    <w:rsid w:val="00CC7E58"/>
    <w:rsid w:val="00CD3795"/>
    <w:rsid w:val="00CE217C"/>
    <w:rsid w:val="00CF1D2F"/>
    <w:rsid w:val="00D00ED1"/>
    <w:rsid w:val="00D10EB5"/>
    <w:rsid w:val="00D132CE"/>
    <w:rsid w:val="00D149CF"/>
    <w:rsid w:val="00D21708"/>
    <w:rsid w:val="00D32F2B"/>
    <w:rsid w:val="00D340F3"/>
    <w:rsid w:val="00D411D0"/>
    <w:rsid w:val="00D4754D"/>
    <w:rsid w:val="00D51A05"/>
    <w:rsid w:val="00D55DBD"/>
    <w:rsid w:val="00D560B7"/>
    <w:rsid w:val="00D607A4"/>
    <w:rsid w:val="00D66EB2"/>
    <w:rsid w:val="00D73336"/>
    <w:rsid w:val="00D75ED6"/>
    <w:rsid w:val="00D830E9"/>
    <w:rsid w:val="00D8648F"/>
    <w:rsid w:val="00D86931"/>
    <w:rsid w:val="00D8733F"/>
    <w:rsid w:val="00D9556F"/>
    <w:rsid w:val="00DA036C"/>
    <w:rsid w:val="00DA0612"/>
    <w:rsid w:val="00DA3014"/>
    <w:rsid w:val="00DB1D78"/>
    <w:rsid w:val="00DB4176"/>
    <w:rsid w:val="00DB4DB8"/>
    <w:rsid w:val="00DB5190"/>
    <w:rsid w:val="00DB7A78"/>
    <w:rsid w:val="00DC11B7"/>
    <w:rsid w:val="00DC65AB"/>
    <w:rsid w:val="00DD0EF0"/>
    <w:rsid w:val="00DD4861"/>
    <w:rsid w:val="00DE1B46"/>
    <w:rsid w:val="00DE6F05"/>
    <w:rsid w:val="00DE71AE"/>
    <w:rsid w:val="00DF199D"/>
    <w:rsid w:val="00DF2059"/>
    <w:rsid w:val="00DF2558"/>
    <w:rsid w:val="00DF329F"/>
    <w:rsid w:val="00DF4F63"/>
    <w:rsid w:val="00E045E2"/>
    <w:rsid w:val="00E068AD"/>
    <w:rsid w:val="00E07461"/>
    <w:rsid w:val="00E118E7"/>
    <w:rsid w:val="00E14BE4"/>
    <w:rsid w:val="00E23730"/>
    <w:rsid w:val="00E267F2"/>
    <w:rsid w:val="00E2713B"/>
    <w:rsid w:val="00E27439"/>
    <w:rsid w:val="00E311DB"/>
    <w:rsid w:val="00E40B06"/>
    <w:rsid w:val="00E45E8B"/>
    <w:rsid w:val="00E465B3"/>
    <w:rsid w:val="00E50541"/>
    <w:rsid w:val="00E52571"/>
    <w:rsid w:val="00E552B4"/>
    <w:rsid w:val="00E64459"/>
    <w:rsid w:val="00E6554F"/>
    <w:rsid w:val="00E66162"/>
    <w:rsid w:val="00E72E3A"/>
    <w:rsid w:val="00E77B04"/>
    <w:rsid w:val="00E81895"/>
    <w:rsid w:val="00E902C1"/>
    <w:rsid w:val="00EA175F"/>
    <w:rsid w:val="00EB0738"/>
    <w:rsid w:val="00EB3612"/>
    <w:rsid w:val="00EB7B25"/>
    <w:rsid w:val="00ED41CC"/>
    <w:rsid w:val="00ED5AD4"/>
    <w:rsid w:val="00ED74F6"/>
    <w:rsid w:val="00ED7D2E"/>
    <w:rsid w:val="00EE264E"/>
    <w:rsid w:val="00EF2AFC"/>
    <w:rsid w:val="00EF4817"/>
    <w:rsid w:val="00EF66E0"/>
    <w:rsid w:val="00EF6FC1"/>
    <w:rsid w:val="00F02448"/>
    <w:rsid w:val="00F07810"/>
    <w:rsid w:val="00F26152"/>
    <w:rsid w:val="00F345B7"/>
    <w:rsid w:val="00F35F0F"/>
    <w:rsid w:val="00F41ED3"/>
    <w:rsid w:val="00F43E77"/>
    <w:rsid w:val="00F46BCA"/>
    <w:rsid w:val="00F471AB"/>
    <w:rsid w:val="00F47DFE"/>
    <w:rsid w:val="00F51473"/>
    <w:rsid w:val="00F520D1"/>
    <w:rsid w:val="00F560EF"/>
    <w:rsid w:val="00F60068"/>
    <w:rsid w:val="00F63F16"/>
    <w:rsid w:val="00F662B2"/>
    <w:rsid w:val="00F71231"/>
    <w:rsid w:val="00F7444E"/>
    <w:rsid w:val="00F82598"/>
    <w:rsid w:val="00F85D35"/>
    <w:rsid w:val="00F916C2"/>
    <w:rsid w:val="00F95171"/>
    <w:rsid w:val="00FA1E04"/>
    <w:rsid w:val="00FA7DEC"/>
    <w:rsid w:val="00FB71A9"/>
    <w:rsid w:val="00FC30DB"/>
    <w:rsid w:val="00FC4189"/>
    <w:rsid w:val="00FD697B"/>
    <w:rsid w:val="00FE3C33"/>
    <w:rsid w:val="00FE4344"/>
    <w:rsid w:val="00FE6C83"/>
    <w:rsid w:val="00FF12C3"/>
    <w:rsid w:val="00FF1BDF"/>
    <w:rsid w:val="00FF5687"/>
    <w:rsid w:val="00FF6B92"/>
    <w:rsid w:val="00FF7A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DE36E2"/>
  <w15:chartTrackingRefBased/>
  <w15:docId w15:val="{EBBDD2E2-3DB4-4BC7-B8C5-2ADC5677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0DE"/>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link w:val="Ttulo1Car"/>
    <w:uiPriority w:val="9"/>
    <w:qFormat/>
    <w:rsid w:val="005918FF"/>
    <w:pPr>
      <w:spacing w:before="100" w:beforeAutospacing="1" w:after="100" w:afterAutospacing="1"/>
      <w:outlineLvl w:val="0"/>
    </w:pPr>
    <w:rPr>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70037"/>
    <w:rPr>
      <w:sz w:val="16"/>
      <w:szCs w:val="16"/>
    </w:rPr>
  </w:style>
  <w:style w:type="paragraph" w:styleId="Textocomentario">
    <w:name w:val="annotation text"/>
    <w:basedOn w:val="Normal"/>
    <w:link w:val="TextocomentarioCar"/>
    <w:uiPriority w:val="99"/>
    <w:unhideWhenUsed/>
    <w:rsid w:val="00370037"/>
    <w:rPr>
      <w:sz w:val="20"/>
      <w:szCs w:val="20"/>
    </w:rPr>
  </w:style>
  <w:style w:type="character" w:customStyle="1" w:styleId="TextocomentarioCar">
    <w:name w:val="Texto comentario Car"/>
    <w:basedOn w:val="Fuentedeprrafopredeter"/>
    <w:link w:val="Textocomentario"/>
    <w:uiPriority w:val="99"/>
    <w:semiHidden/>
    <w:rsid w:val="00370037"/>
    <w:rPr>
      <w:rFonts w:ascii="Times New Roman" w:eastAsia="Times New Roman" w:hAnsi="Times New Roman" w:cs="Times New Roman"/>
      <w:sz w:val="20"/>
      <w:szCs w:val="20"/>
      <w:lang w:eastAsia="es-ES_tradnl"/>
    </w:rPr>
  </w:style>
  <w:style w:type="paragraph" w:styleId="Prrafodelista">
    <w:name w:val="List Paragraph"/>
    <w:basedOn w:val="Normal"/>
    <w:link w:val="PrrafodelistaCar"/>
    <w:uiPriority w:val="34"/>
    <w:qFormat/>
    <w:rsid w:val="00370037"/>
    <w:pPr>
      <w:ind w:left="720"/>
      <w:contextualSpacing/>
    </w:pPr>
  </w:style>
  <w:style w:type="character" w:customStyle="1" w:styleId="PrrafodelistaCar">
    <w:name w:val="Párrafo de lista Car"/>
    <w:basedOn w:val="Fuentedeprrafopredeter"/>
    <w:link w:val="Prrafodelista"/>
    <w:uiPriority w:val="34"/>
    <w:rsid w:val="00370037"/>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3700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0037"/>
    <w:rPr>
      <w:rFonts w:ascii="Segoe UI" w:eastAsia="Times New Roman" w:hAnsi="Segoe UI" w:cs="Segoe UI"/>
      <w:sz w:val="18"/>
      <w:szCs w:val="18"/>
      <w:lang w:eastAsia="es-ES_tradnl"/>
    </w:rPr>
  </w:style>
  <w:style w:type="character" w:styleId="Hipervnculo">
    <w:name w:val="Hyperlink"/>
    <w:basedOn w:val="Fuentedeprrafopredeter"/>
    <w:uiPriority w:val="99"/>
    <w:semiHidden/>
    <w:unhideWhenUsed/>
    <w:rsid w:val="00972CDE"/>
    <w:rPr>
      <w:color w:val="0000FF"/>
      <w:u w:val="single"/>
    </w:rPr>
  </w:style>
  <w:style w:type="paragraph" w:styleId="Asuntodelcomentario">
    <w:name w:val="annotation subject"/>
    <w:basedOn w:val="Textocomentario"/>
    <w:next w:val="Textocomentario"/>
    <w:link w:val="AsuntodelcomentarioCar"/>
    <w:uiPriority w:val="99"/>
    <w:semiHidden/>
    <w:unhideWhenUsed/>
    <w:rsid w:val="00CC44BE"/>
    <w:rPr>
      <w:b/>
      <w:bCs/>
    </w:rPr>
  </w:style>
  <w:style w:type="character" w:customStyle="1" w:styleId="AsuntodelcomentarioCar">
    <w:name w:val="Asunto del comentario Car"/>
    <w:basedOn w:val="TextocomentarioCar"/>
    <w:link w:val="Asuntodelcomentario"/>
    <w:uiPriority w:val="99"/>
    <w:semiHidden/>
    <w:rsid w:val="00CC44BE"/>
    <w:rPr>
      <w:rFonts w:ascii="Times New Roman" w:eastAsia="Times New Roman" w:hAnsi="Times New Roman" w:cs="Times New Roman"/>
      <w:b/>
      <w:bCs/>
      <w:sz w:val="20"/>
      <w:szCs w:val="20"/>
      <w:lang w:eastAsia="es-ES_tradnl"/>
    </w:rPr>
  </w:style>
  <w:style w:type="paragraph" w:styleId="NormalWeb">
    <w:name w:val="Normal (Web)"/>
    <w:basedOn w:val="Normal"/>
    <w:uiPriority w:val="99"/>
    <w:semiHidden/>
    <w:unhideWhenUsed/>
    <w:rsid w:val="007E472E"/>
    <w:pPr>
      <w:spacing w:before="100" w:beforeAutospacing="1" w:after="100" w:afterAutospacing="1"/>
    </w:pPr>
  </w:style>
  <w:style w:type="character" w:customStyle="1" w:styleId="n">
    <w:name w:val="n"/>
    <w:basedOn w:val="Fuentedeprrafopredeter"/>
    <w:rsid w:val="00C63507"/>
  </w:style>
  <w:style w:type="paragraph" w:styleId="Encabezado">
    <w:name w:val="header"/>
    <w:basedOn w:val="Normal"/>
    <w:link w:val="EncabezadoCar"/>
    <w:uiPriority w:val="99"/>
    <w:unhideWhenUsed/>
    <w:rsid w:val="00B16235"/>
    <w:pPr>
      <w:tabs>
        <w:tab w:val="center" w:pos="4419"/>
        <w:tab w:val="right" w:pos="8838"/>
      </w:tabs>
    </w:pPr>
  </w:style>
  <w:style w:type="character" w:customStyle="1" w:styleId="EncabezadoCar">
    <w:name w:val="Encabezado Car"/>
    <w:basedOn w:val="Fuentedeprrafopredeter"/>
    <w:link w:val="Encabezado"/>
    <w:uiPriority w:val="99"/>
    <w:rsid w:val="00B16235"/>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B16235"/>
    <w:pPr>
      <w:tabs>
        <w:tab w:val="center" w:pos="4419"/>
        <w:tab w:val="right" w:pos="8838"/>
      </w:tabs>
    </w:pPr>
  </w:style>
  <w:style w:type="character" w:customStyle="1" w:styleId="PiedepginaCar">
    <w:name w:val="Pie de página Car"/>
    <w:basedOn w:val="Fuentedeprrafopredeter"/>
    <w:link w:val="Piedepgina"/>
    <w:uiPriority w:val="99"/>
    <w:rsid w:val="00B16235"/>
    <w:rPr>
      <w:rFonts w:ascii="Times New Roman" w:eastAsia="Times New Roman" w:hAnsi="Times New Roman" w:cs="Times New Roman"/>
      <w:sz w:val="24"/>
      <w:szCs w:val="24"/>
      <w:lang w:eastAsia="es-ES_tradnl"/>
    </w:rPr>
  </w:style>
  <w:style w:type="character" w:customStyle="1" w:styleId="TextocomentarioCar1">
    <w:name w:val="Texto comentario Car1"/>
    <w:uiPriority w:val="99"/>
    <w:rsid w:val="00C972F4"/>
    <w:rPr>
      <w:sz w:val="20"/>
      <w:szCs w:val="20"/>
    </w:rPr>
  </w:style>
  <w:style w:type="character" w:customStyle="1" w:styleId="Ttulo1Car">
    <w:name w:val="Título 1 Car"/>
    <w:basedOn w:val="Fuentedeprrafopredeter"/>
    <w:link w:val="Ttulo1"/>
    <w:uiPriority w:val="9"/>
    <w:rsid w:val="005918FF"/>
    <w:rPr>
      <w:rFonts w:ascii="Times New Roman" w:eastAsia="Times New Roman" w:hAnsi="Times New Roman" w:cs="Times New Roman"/>
      <w:b/>
      <w:bCs/>
      <w:kern w:val="36"/>
      <w:sz w:val="48"/>
      <w:szCs w:val="48"/>
      <w:lang w:eastAsia="es-CL"/>
    </w:rPr>
  </w:style>
  <w:style w:type="paragraph" w:styleId="Revisin">
    <w:name w:val="Revision"/>
    <w:hidden/>
    <w:uiPriority w:val="99"/>
    <w:semiHidden/>
    <w:rsid w:val="00490068"/>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0322">
      <w:bodyDiv w:val="1"/>
      <w:marLeft w:val="0"/>
      <w:marRight w:val="0"/>
      <w:marTop w:val="0"/>
      <w:marBottom w:val="0"/>
      <w:divBdr>
        <w:top w:val="none" w:sz="0" w:space="0" w:color="auto"/>
        <w:left w:val="none" w:sz="0" w:space="0" w:color="auto"/>
        <w:bottom w:val="none" w:sz="0" w:space="0" w:color="auto"/>
        <w:right w:val="none" w:sz="0" w:space="0" w:color="auto"/>
      </w:divBdr>
    </w:div>
    <w:div w:id="249319581">
      <w:bodyDiv w:val="1"/>
      <w:marLeft w:val="0"/>
      <w:marRight w:val="0"/>
      <w:marTop w:val="0"/>
      <w:marBottom w:val="0"/>
      <w:divBdr>
        <w:top w:val="none" w:sz="0" w:space="0" w:color="auto"/>
        <w:left w:val="none" w:sz="0" w:space="0" w:color="auto"/>
        <w:bottom w:val="none" w:sz="0" w:space="0" w:color="auto"/>
        <w:right w:val="none" w:sz="0" w:space="0" w:color="auto"/>
      </w:divBdr>
    </w:div>
    <w:div w:id="661550000">
      <w:bodyDiv w:val="1"/>
      <w:marLeft w:val="0"/>
      <w:marRight w:val="0"/>
      <w:marTop w:val="0"/>
      <w:marBottom w:val="0"/>
      <w:divBdr>
        <w:top w:val="none" w:sz="0" w:space="0" w:color="auto"/>
        <w:left w:val="none" w:sz="0" w:space="0" w:color="auto"/>
        <w:bottom w:val="none" w:sz="0" w:space="0" w:color="auto"/>
        <w:right w:val="none" w:sz="0" w:space="0" w:color="auto"/>
      </w:divBdr>
    </w:div>
    <w:div w:id="738941256">
      <w:bodyDiv w:val="1"/>
      <w:marLeft w:val="0"/>
      <w:marRight w:val="0"/>
      <w:marTop w:val="0"/>
      <w:marBottom w:val="0"/>
      <w:divBdr>
        <w:top w:val="none" w:sz="0" w:space="0" w:color="auto"/>
        <w:left w:val="none" w:sz="0" w:space="0" w:color="auto"/>
        <w:bottom w:val="none" w:sz="0" w:space="0" w:color="auto"/>
        <w:right w:val="none" w:sz="0" w:space="0" w:color="auto"/>
      </w:divBdr>
      <w:divsChild>
        <w:div w:id="951783573">
          <w:marLeft w:val="0"/>
          <w:marRight w:val="0"/>
          <w:marTop w:val="0"/>
          <w:marBottom w:val="0"/>
          <w:divBdr>
            <w:top w:val="none" w:sz="0" w:space="0" w:color="auto"/>
            <w:left w:val="none" w:sz="0" w:space="0" w:color="auto"/>
            <w:bottom w:val="none" w:sz="0" w:space="0" w:color="auto"/>
            <w:right w:val="none" w:sz="0" w:space="0" w:color="auto"/>
          </w:divBdr>
          <w:divsChild>
            <w:div w:id="902520249">
              <w:marLeft w:val="0"/>
              <w:marRight w:val="0"/>
              <w:marTop w:val="0"/>
              <w:marBottom w:val="0"/>
              <w:divBdr>
                <w:top w:val="none" w:sz="0" w:space="0" w:color="auto"/>
                <w:left w:val="none" w:sz="0" w:space="0" w:color="auto"/>
                <w:bottom w:val="none" w:sz="0" w:space="0" w:color="auto"/>
                <w:right w:val="none" w:sz="0" w:space="0" w:color="auto"/>
              </w:divBdr>
              <w:divsChild>
                <w:div w:id="526529247">
                  <w:marLeft w:val="0"/>
                  <w:marRight w:val="0"/>
                  <w:marTop w:val="0"/>
                  <w:marBottom w:val="0"/>
                  <w:divBdr>
                    <w:top w:val="none" w:sz="0" w:space="0" w:color="auto"/>
                    <w:left w:val="none" w:sz="0" w:space="0" w:color="auto"/>
                    <w:bottom w:val="none" w:sz="0" w:space="0" w:color="auto"/>
                    <w:right w:val="none" w:sz="0" w:space="0" w:color="auto"/>
                  </w:divBdr>
                  <w:divsChild>
                    <w:div w:id="7648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637889">
      <w:bodyDiv w:val="1"/>
      <w:marLeft w:val="0"/>
      <w:marRight w:val="0"/>
      <w:marTop w:val="0"/>
      <w:marBottom w:val="0"/>
      <w:divBdr>
        <w:top w:val="none" w:sz="0" w:space="0" w:color="auto"/>
        <w:left w:val="none" w:sz="0" w:space="0" w:color="auto"/>
        <w:bottom w:val="none" w:sz="0" w:space="0" w:color="auto"/>
        <w:right w:val="none" w:sz="0" w:space="0" w:color="auto"/>
      </w:divBdr>
      <w:divsChild>
        <w:div w:id="93720168">
          <w:marLeft w:val="0"/>
          <w:marRight w:val="0"/>
          <w:marTop w:val="0"/>
          <w:marBottom w:val="0"/>
          <w:divBdr>
            <w:top w:val="none" w:sz="0" w:space="0" w:color="auto"/>
            <w:left w:val="none" w:sz="0" w:space="0" w:color="auto"/>
            <w:bottom w:val="none" w:sz="0" w:space="0" w:color="auto"/>
            <w:right w:val="none" w:sz="0" w:space="0" w:color="auto"/>
          </w:divBdr>
          <w:divsChild>
            <w:div w:id="688263760">
              <w:marLeft w:val="0"/>
              <w:marRight w:val="0"/>
              <w:marTop w:val="0"/>
              <w:marBottom w:val="0"/>
              <w:divBdr>
                <w:top w:val="none" w:sz="0" w:space="0" w:color="auto"/>
                <w:left w:val="none" w:sz="0" w:space="0" w:color="auto"/>
                <w:bottom w:val="none" w:sz="0" w:space="0" w:color="auto"/>
                <w:right w:val="none" w:sz="0" w:space="0" w:color="auto"/>
              </w:divBdr>
              <w:divsChild>
                <w:div w:id="992487241">
                  <w:marLeft w:val="0"/>
                  <w:marRight w:val="0"/>
                  <w:marTop w:val="0"/>
                  <w:marBottom w:val="0"/>
                  <w:divBdr>
                    <w:top w:val="none" w:sz="0" w:space="0" w:color="auto"/>
                    <w:left w:val="none" w:sz="0" w:space="0" w:color="auto"/>
                    <w:bottom w:val="none" w:sz="0" w:space="0" w:color="auto"/>
                    <w:right w:val="none" w:sz="0" w:space="0" w:color="auto"/>
                  </w:divBdr>
                  <w:divsChild>
                    <w:div w:id="17714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359978">
      <w:bodyDiv w:val="1"/>
      <w:marLeft w:val="0"/>
      <w:marRight w:val="0"/>
      <w:marTop w:val="0"/>
      <w:marBottom w:val="0"/>
      <w:divBdr>
        <w:top w:val="none" w:sz="0" w:space="0" w:color="auto"/>
        <w:left w:val="none" w:sz="0" w:space="0" w:color="auto"/>
        <w:bottom w:val="none" w:sz="0" w:space="0" w:color="auto"/>
        <w:right w:val="none" w:sz="0" w:space="0" w:color="auto"/>
      </w:divBdr>
    </w:div>
    <w:div w:id="1169563116">
      <w:bodyDiv w:val="1"/>
      <w:marLeft w:val="0"/>
      <w:marRight w:val="0"/>
      <w:marTop w:val="0"/>
      <w:marBottom w:val="0"/>
      <w:divBdr>
        <w:top w:val="none" w:sz="0" w:space="0" w:color="auto"/>
        <w:left w:val="none" w:sz="0" w:space="0" w:color="auto"/>
        <w:bottom w:val="none" w:sz="0" w:space="0" w:color="auto"/>
        <w:right w:val="none" w:sz="0" w:space="0" w:color="auto"/>
      </w:divBdr>
    </w:div>
    <w:div w:id="1175389021">
      <w:bodyDiv w:val="1"/>
      <w:marLeft w:val="0"/>
      <w:marRight w:val="0"/>
      <w:marTop w:val="0"/>
      <w:marBottom w:val="0"/>
      <w:divBdr>
        <w:top w:val="none" w:sz="0" w:space="0" w:color="auto"/>
        <w:left w:val="none" w:sz="0" w:space="0" w:color="auto"/>
        <w:bottom w:val="none" w:sz="0" w:space="0" w:color="auto"/>
        <w:right w:val="none" w:sz="0" w:space="0" w:color="auto"/>
      </w:divBdr>
    </w:div>
    <w:div w:id="1256860809">
      <w:bodyDiv w:val="1"/>
      <w:marLeft w:val="0"/>
      <w:marRight w:val="0"/>
      <w:marTop w:val="0"/>
      <w:marBottom w:val="0"/>
      <w:divBdr>
        <w:top w:val="none" w:sz="0" w:space="0" w:color="auto"/>
        <w:left w:val="none" w:sz="0" w:space="0" w:color="auto"/>
        <w:bottom w:val="none" w:sz="0" w:space="0" w:color="auto"/>
        <w:right w:val="none" w:sz="0" w:space="0" w:color="auto"/>
      </w:divBdr>
    </w:div>
    <w:div w:id="1357997985">
      <w:bodyDiv w:val="1"/>
      <w:marLeft w:val="0"/>
      <w:marRight w:val="0"/>
      <w:marTop w:val="0"/>
      <w:marBottom w:val="0"/>
      <w:divBdr>
        <w:top w:val="none" w:sz="0" w:space="0" w:color="auto"/>
        <w:left w:val="none" w:sz="0" w:space="0" w:color="auto"/>
        <w:bottom w:val="none" w:sz="0" w:space="0" w:color="auto"/>
        <w:right w:val="none" w:sz="0" w:space="0" w:color="auto"/>
      </w:divBdr>
      <w:divsChild>
        <w:div w:id="164249416">
          <w:marLeft w:val="0"/>
          <w:marRight w:val="0"/>
          <w:marTop w:val="0"/>
          <w:marBottom w:val="0"/>
          <w:divBdr>
            <w:top w:val="none" w:sz="0" w:space="0" w:color="auto"/>
            <w:left w:val="none" w:sz="0" w:space="0" w:color="auto"/>
            <w:bottom w:val="none" w:sz="0" w:space="0" w:color="auto"/>
            <w:right w:val="none" w:sz="0" w:space="0" w:color="auto"/>
          </w:divBdr>
          <w:divsChild>
            <w:div w:id="1933470691">
              <w:marLeft w:val="0"/>
              <w:marRight w:val="0"/>
              <w:marTop w:val="0"/>
              <w:marBottom w:val="0"/>
              <w:divBdr>
                <w:top w:val="none" w:sz="0" w:space="0" w:color="auto"/>
                <w:left w:val="none" w:sz="0" w:space="0" w:color="auto"/>
                <w:bottom w:val="none" w:sz="0" w:space="0" w:color="auto"/>
                <w:right w:val="none" w:sz="0" w:space="0" w:color="auto"/>
              </w:divBdr>
              <w:divsChild>
                <w:div w:id="1211503473">
                  <w:marLeft w:val="0"/>
                  <w:marRight w:val="0"/>
                  <w:marTop w:val="0"/>
                  <w:marBottom w:val="0"/>
                  <w:divBdr>
                    <w:top w:val="none" w:sz="0" w:space="0" w:color="auto"/>
                    <w:left w:val="none" w:sz="0" w:space="0" w:color="auto"/>
                    <w:bottom w:val="none" w:sz="0" w:space="0" w:color="auto"/>
                    <w:right w:val="none" w:sz="0" w:space="0" w:color="auto"/>
                  </w:divBdr>
                  <w:divsChild>
                    <w:div w:id="14897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5971">
      <w:bodyDiv w:val="1"/>
      <w:marLeft w:val="0"/>
      <w:marRight w:val="0"/>
      <w:marTop w:val="0"/>
      <w:marBottom w:val="0"/>
      <w:divBdr>
        <w:top w:val="none" w:sz="0" w:space="0" w:color="auto"/>
        <w:left w:val="none" w:sz="0" w:space="0" w:color="auto"/>
        <w:bottom w:val="none" w:sz="0" w:space="0" w:color="auto"/>
        <w:right w:val="none" w:sz="0" w:space="0" w:color="auto"/>
      </w:divBdr>
    </w:div>
    <w:div w:id="1419252066">
      <w:bodyDiv w:val="1"/>
      <w:marLeft w:val="0"/>
      <w:marRight w:val="0"/>
      <w:marTop w:val="0"/>
      <w:marBottom w:val="0"/>
      <w:divBdr>
        <w:top w:val="none" w:sz="0" w:space="0" w:color="auto"/>
        <w:left w:val="none" w:sz="0" w:space="0" w:color="auto"/>
        <w:bottom w:val="none" w:sz="0" w:space="0" w:color="auto"/>
        <w:right w:val="none" w:sz="0" w:space="0" w:color="auto"/>
      </w:divBdr>
      <w:divsChild>
        <w:div w:id="1790468458">
          <w:marLeft w:val="0"/>
          <w:marRight w:val="0"/>
          <w:marTop w:val="0"/>
          <w:marBottom w:val="0"/>
          <w:divBdr>
            <w:top w:val="none" w:sz="0" w:space="0" w:color="auto"/>
            <w:left w:val="none" w:sz="0" w:space="0" w:color="auto"/>
            <w:bottom w:val="none" w:sz="0" w:space="0" w:color="auto"/>
            <w:right w:val="none" w:sz="0" w:space="0" w:color="auto"/>
          </w:divBdr>
          <w:divsChild>
            <w:div w:id="2135363197">
              <w:marLeft w:val="0"/>
              <w:marRight w:val="0"/>
              <w:marTop w:val="0"/>
              <w:marBottom w:val="0"/>
              <w:divBdr>
                <w:top w:val="none" w:sz="0" w:space="0" w:color="auto"/>
                <w:left w:val="none" w:sz="0" w:space="0" w:color="auto"/>
                <w:bottom w:val="none" w:sz="0" w:space="0" w:color="auto"/>
                <w:right w:val="none" w:sz="0" w:space="0" w:color="auto"/>
              </w:divBdr>
              <w:divsChild>
                <w:div w:id="662317926">
                  <w:marLeft w:val="0"/>
                  <w:marRight w:val="0"/>
                  <w:marTop w:val="0"/>
                  <w:marBottom w:val="0"/>
                  <w:divBdr>
                    <w:top w:val="none" w:sz="0" w:space="0" w:color="auto"/>
                    <w:left w:val="none" w:sz="0" w:space="0" w:color="auto"/>
                    <w:bottom w:val="none" w:sz="0" w:space="0" w:color="auto"/>
                    <w:right w:val="none" w:sz="0" w:space="0" w:color="auto"/>
                  </w:divBdr>
                  <w:divsChild>
                    <w:div w:id="15352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43079">
      <w:bodyDiv w:val="1"/>
      <w:marLeft w:val="0"/>
      <w:marRight w:val="0"/>
      <w:marTop w:val="0"/>
      <w:marBottom w:val="0"/>
      <w:divBdr>
        <w:top w:val="none" w:sz="0" w:space="0" w:color="auto"/>
        <w:left w:val="none" w:sz="0" w:space="0" w:color="auto"/>
        <w:bottom w:val="none" w:sz="0" w:space="0" w:color="auto"/>
        <w:right w:val="none" w:sz="0" w:space="0" w:color="auto"/>
      </w:divBdr>
    </w:div>
    <w:div w:id="1436751094">
      <w:bodyDiv w:val="1"/>
      <w:marLeft w:val="0"/>
      <w:marRight w:val="0"/>
      <w:marTop w:val="0"/>
      <w:marBottom w:val="0"/>
      <w:divBdr>
        <w:top w:val="none" w:sz="0" w:space="0" w:color="auto"/>
        <w:left w:val="none" w:sz="0" w:space="0" w:color="auto"/>
        <w:bottom w:val="none" w:sz="0" w:space="0" w:color="auto"/>
        <w:right w:val="none" w:sz="0" w:space="0" w:color="auto"/>
      </w:divBdr>
    </w:div>
    <w:div w:id="1571110193">
      <w:bodyDiv w:val="1"/>
      <w:marLeft w:val="0"/>
      <w:marRight w:val="0"/>
      <w:marTop w:val="0"/>
      <w:marBottom w:val="0"/>
      <w:divBdr>
        <w:top w:val="none" w:sz="0" w:space="0" w:color="auto"/>
        <w:left w:val="none" w:sz="0" w:space="0" w:color="auto"/>
        <w:bottom w:val="none" w:sz="0" w:space="0" w:color="auto"/>
        <w:right w:val="none" w:sz="0" w:space="0" w:color="auto"/>
      </w:divBdr>
      <w:divsChild>
        <w:div w:id="930089076">
          <w:marLeft w:val="0"/>
          <w:marRight w:val="0"/>
          <w:marTop w:val="0"/>
          <w:marBottom w:val="0"/>
          <w:divBdr>
            <w:top w:val="none" w:sz="0" w:space="0" w:color="auto"/>
            <w:left w:val="none" w:sz="0" w:space="0" w:color="auto"/>
            <w:bottom w:val="none" w:sz="0" w:space="0" w:color="auto"/>
            <w:right w:val="none" w:sz="0" w:space="0" w:color="auto"/>
          </w:divBdr>
          <w:divsChild>
            <w:div w:id="464280794">
              <w:marLeft w:val="0"/>
              <w:marRight w:val="0"/>
              <w:marTop w:val="0"/>
              <w:marBottom w:val="0"/>
              <w:divBdr>
                <w:top w:val="none" w:sz="0" w:space="0" w:color="auto"/>
                <w:left w:val="none" w:sz="0" w:space="0" w:color="auto"/>
                <w:bottom w:val="none" w:sz="0" w:space="0" w:color="auto"/>
                <w:right w:val="none" w:sz="0" w:space="0" w:color="auto"/>
              </w:divBdr>
              <w:divsChild>
                <w:div w:id="1757630261">
                  <w:marLeft w:val="0"/>
                  <w:marRight w:val="0"/>
                  <w:marTop w:val="0"/>
                  <w:marBottom w:val="0"/>
                  <w:divBdr>
                    <w:top w:val="none" w:sz="0" w:space="0" w:color="auto"/>
                    <w:left w:val="none" w:sz="0" w:space="0" w:color="auto"/>
                    <w:bottom w:val="none" w:sz="0" w:space="0" w:color="auto"/>
                    <w:right w:val="none" w:sz="0" w:space="0" w:color="auto"/>
                  </w:divBdr>
                </w:div>
                <w:div w:id="13707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05">
          <w:marLeft w:val="0"/>
          <w:marRight w:val="0"/>
          <w:marTop w:val="0"/>
          <w:marBottom w:val="0"/>
          <w:divBdr>
            <w:top w:val="none" w:sz="0" w:space="0" w:color="auto"/>
            <w:left w:val="none" w:sz="0" w:space="0" w:color="auto"/>
            <w:bottom w:val="none" w:sz="0" w:space="0" w:color="auto"/>
            <w:right w:val="none" w:sz="0" w:space="0" w:color="auto"/>
          </w:divBdr>
          <w:divsChild>
            <w:div w:id="1763254274">
              <w:marLeft w:val="0"/>
              <w:marRight w:val="0"/>
              <w:marTop w:val="0"/>
              <w:marBottom w:val="0"/>
              <w:divBdr>
                <w:top w:val="none" w:sz="0" w:space="0" w:color="auto"/>
                <w:left w:val="none" w:sz="0" w:space="0" w:color="auto"/>
                <w:bottom w:val="none" w:sz="0" w:space="0" w:color="auto"/>
                <w:right w:val="none" w:sz="0" w:space="0" w:color="auto"/>
              </w:divBdr>
              <w:divsChild>
                <w:div w:id="1143158489">
                  <w:marLeft w:val="0"/>
                  <w:marRight w:val="0"/>
                  <w:marTop w:val="0"/>
                  <w:marBottom w:val="0"/>
                  <w:divBdr>
                    <w:top w:val="none" w:sz="0" w:space="0" w:color="auto"/>
                    <w:left w:val="none" w:sz="0" w:space="0" w:color="auto"/>
                    <w:bottom w:val="none" w:sz="0" w:space="0" w:color="auto"/>
                    <w:right w:val="none" w:sz="0" w:space="0" w:color="auto"/>
                  </w:divBdr>
                </w:div>
                <w:div w:id="1126311321">
                  <w:marLeft w:val="0"/>
                  <w:marRight w:val="0"/>
                  <w:marTop w:val="0"/>
                  <w:marBottom w:val="0"/>
                  <w:divBdr>
                    <w:top w:val="none" w:sz="0" w:space="0" w:color="auto"/>
                    <w:left w:val="none" w:sz="0" w:space="0" w:color="auto"/>
                    <w:bottom w:val="none" w:sz="0" w:space="0" w:color="auto"/>
                    <w:right w:val="none" w:sz="0" w:space="0" w:color="auto"/>
                  </w:divBdr>
                </w:div>
                <w:div w:id="1655529691">
                  <w:marLeft w:val="0"/>
                  <w:marRight w:val="0"/>
                  <w:marTop w:val="0"/>
                  <w:marBottom w:val="0"/>
                  <w:divBdr>
                    <w:top w:val="none" w:sz="0" w:space="0" w:color="auto"/>
                    <w:left w:val="none" w:sz="0" w:space="0" w:color="auto"/>
                    <w:bottom w:val="none" w:sz="0" w:space="0" w:color="auto"/>
                    <w:right w:val="none" w:sz="0" w:space="0" w:color="auto"/>
                  </w:divBdr>
                </w:div>
                <w:div w:id="1256207064">
                  <w:marLeft w:val="0"/>
                  <w:marRight w:val="0"/>
                  <w:marTop w:val="0"/>
                  <w:marBottom w:val="0"/>
                  <w:divBdr>
                    <w:top w:val="none" w:sz="0" w:space="0" w:color="auto"/>
                    <w:left w:val="none" w:sz="0" w:space="0" w:color="auto"/>
                    <w:bottom w:val="none" w:sz="0" w:space="0" w:color="auto"/>
                    <w:right w:val="none" w:sz="0" w:space="0" w:color="auto"/>
                  </w:divBdr>
                </w:div>
                <w:div w:id="316809511">
                  <w:marLeft w:val="0"/>
                  <w:marRight w:val="0"/>
                  <w:marTop w:val="0"/>
                  <w:marBottom w:val="0"/>
                  <w:divBdr>
                    <w:top w:val="none" w:sz="0" w:space="0" w:color="auto"/>
                    <w:left w:val="none" w:sz="0" w:space="0" w:color="auto"/>
                    <w:bottom w:val="none" w:sz="0" w:space="0" w:color="auto"/>
                    <w:right w:val="none" w:sz="0" w:space="0" w:color="auto"/>
                  </w:divBdr>
                </w:div>
                <w:div w:id="1417552152">
                  <w:marLeft w:val="0"/>
                  <w:marRight w:val="0"/>
                  <w:marTop w:val="0"/>
                  <w:marBottom w:val="0"/>
                  <w:divBdr>
                    <w:top w:val="none" w:sz="0" w:space="0" w:color="auto"/>
                    <w:left w:val="none" w:sz="0" w:space="0" w:color="auto"/>
                    <w:bottom w:val="none" w:sz="0" w:space="0" w:color="auto"/>
                    <w:right w:val="none" w:sz="0" w:space="0" w:color="auto"/>
                  </w:divBdr>
                </w:div>
                <w:div w:id="834801039">
                  <w:marLeft w:val="0"/>
                  <w:marRight w:val="0"/>
                  <w:marTop w:val="0"/>
                  <w:marBottom w:val="0"/>
                  <w:divBdr>
                    <w:top w:val="none" w:sz="0" w:space="0" w:color="auto"/>
                    <w:left w:val="none" w:sz="0" w:space="0" w:color="auto"/>
                    <w:bottom w:val="none" w:sz="0" w:space="0" w:color="auto"/>
                    <w:right w:val="none" w:sz="0" w:space="0" w:color="auto"/>
                  </w:divBdr>
                </w:div>
                <w:div w:id="836916742">
                  <w:marLeft w:val="0"/>
                  <w:marRight w:val="0"/>
                  <w:marTop w:val="0"/>
                  <w:marBottom w:val="0"/>
                  <w:divBdr>
                    <w:top w:val="none" w:sz="0" w:space="0" w:color="auto"/>
                    <w:left w:val="none" w:sz="0" w:space="0" w:color="auto"/>
                    <w:bottom w:val="none" w:sz="0" w:space="0" w:color="auto"/>
                    <w:right w:val="none" w:sz="0" w:space="0" w:color="auto"/>
                  </w:divBdr>
                </w:div>
                <w:div w:id="14504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108">
          <w:marLeft w:val="0"/>
          <w:marRight w:val="0"/>
          <w:marTop w:val="0"/>
          <w:marBottom w:val="0"/>
          <w:divBdr>
            <w:top w:val="none" w:sz="0" w:space="0" w:color="auto"/>
            <w:left w:val="none" w:sz="0" w:space="0" w:color="auto"/>
            <w:bottom w:val="none" w:sz="0" w:space="0" w:color="auto"/>
            <w:right w:val="none" w:sz="0" w:space="0" w:color="auto"/>
          </w:divBdr>
          <w:divsChild>
            <w:div w:id="1704942110">
              <w:marLeft w:val="0"/>
              <w:marRight w:val="0"/>
              <w:marTop w:val="0"/>
              <w:marBottom w:val="0"/>
              <w:divBdr>
                <w:top w:val="none" w:sz="0" w:space="0" w:color="auto"/>
                <w:left w:val="none" w:sz="0" w:space="0" w:color="auto"/>
                <w:bottom w:val="none" w:sz="0" w:space="0" w:color="auto"/>
                <w:right w:val="none" w:sz="0" w:space="0" w:color="auto"/>
              </w:divBdr>
              <w:divsChild>
                <w:div w:id="1904683146">
                  <w:marLeft w:val="0"/>
                  <w:marRight w:val="0"/>
                  <w:marTop w:val="0"/>
                  <w:marBottom w:val="0"/>
                  <w:divBdr>
                    <w:top w:val="none" w:sz="0" w:space="0" w:color="auto"/>
                    <w:left w:val="none" w:sz="0" w:space="0" w:color="auto"/>
                    <w:bottom w:val="none" w:sz="0" w:space="0" w:color="auto"/>
                    <w:right w:val="none" w:sz="0" w:space="0" w:color="auto"/>
                  </w:divBdr>
                </w:div>
                <w:div w:id="1236471329">
                  <w:marLeft w:val="0"/>
                  <w:marRight w:val="0"/>
                  <w:marTop w:val="0"/>
                  <w:marBottom w:val="0"/>
                  <w:divBdr>
                    <w:top w:val="none" w:sz="0" w:space="0" w:color="auto"/>
                    <w:left w:val="none" w:sz="0" w:space="0" w:color="auto"/>
                    <w:bottom w:val="none" w:sz="0" w:space="0" w:color="auto"/>
                    <w:right w:val="none" w:sz="0" w:space="0" w:color="auto"/>
                  </w:divBdr>
                </w:div>
                <w:div w:id="203566132">
                  <w:marLeft w:val="0"/>
                  <w:marRight w:val="0"/>
                  <w:marTop w:val="0"/>
                  <w:marBottom w:val="0"/>
                  <w:divBdr>
                    <w:top w:val="none" w:sz="0" w:space="0" w:color="auto"/>
                    <w:left w:val="none" w:sz="0" w:space="0" w:color="auto"/>
                    <w:bottom w:val="none" w:sz="0" w:space="0" w:color="auto"/>
                    <w:right w:val="none" w:sz="0" w:space="0" w:color="auto"/>
                  </w:divBdr>
                </w:div>
                <w:div w:id="1838500202">
                  <w:marLeft w:val="0"/>
                  <w:marRight w:val="0"/>
                  <w:marTop w:val="0"/>
                  <w:marBottom w:val="0"/>
                  <w:divBdr>
                    <w:top w:val="none" w:sz="0" w:space="0" w:color="auto"/>
                    <w:left w:val="none" w:sz="0" w:space="0" w:color="auto"/>
                    <w:bottom w:val="none" w:sz="0" w:space="0" w:color="auto"/>
                    <w:right w:val="none" w:sz="0" w:space="0" w:color="auto"/>
                  </w:divBdr>
                </w:div>
                <w:div w:id="2004964773">
                  <w:marLeft w:val="0"/>
                  <w:marRight w:val="0"/>
                  <w:marTop w:val="0"/>
                  <w:marBottom w:val="0"/>
                  <w:divBdr>
                    <w:top w:val="none" w:sz="0" w:space="0" w:color="auto"/>
                    <w:left w:val="none" w:sz="0" w:space="0" w:color="auto"/>
                    <w:bottom w:val="none" w:sz="0" w:space="0" w:color="auto"/>
                    <w:right w:val="none" w:sz="0" w:space="0" w:color="auto"/>
                  </w:divBdr>
                </w:div>
                <w:div w:id="1071273132">
                  <w:marLeft w:val="0"/>
                  <w:marRight w:val="0"/>
                  <w:marTop w:val="0"/>
                  <w:marBottom w:val="0"/>
                  <w:divBdr>
                    <w:top w:val="none" w:sz="0" w:space="0" w:color="auto"/>
                    <w:left w:val="none" w:sz="0" w:space="0" w:color="auto"/>
                    <w:bottom w:val="none" w:sz="0" w:space="0" w:color="auto"/>
                    <w:right w:val="none" w:sz="0" w:space="0" w:color="auto"/>
                  </w:divBdr>
                </w:div>
                <w:div w:id="15405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6847">
          <w:marLeft w:val="0"/>
          <w:marRight w:val="0"/>
          <w:marTop w:val="0"/>
          <w:marBottom w:val="0"/>
          <w:divBdr>
            <w:top w:val="none" w:sz="0" w:space="0" w:color="auto"/>
            <w:left w:val="none" w:sz="0" w:space="0" w:color="auto"/>
            <w:bottom w:val="none" w:sz="0" w:space="0" w:color="auto"/>
            <w:right w:val="none" w:sz="0" w:space="0" w:color="auto"/>
          </w:divBdr>
          <w:divsChild>
            <w:div w:id="1861042872">
              <w:marLeft w:val="0"/>
              <w:marRight w:val="0"/>
              <w:marTop w:val="0"/>
              <w:marBottom w:val="0"/>
              <w:divBdr>
                <w:top w:val="none" w:sz="0" w:space="0" w:color="auto"/>
                <w:left w:val="none" w:sz="0" w:space="0" w:color="auto"/>
                <w:bottom w:val="none" w:sz="0" w:space="0" w:color="auto"/>
                <w:right w:val="none" w:sz="0" w:space="0" w:color="auto"/>
              </w:divBdr>
              <w:divsChild>
                <w:div w:id="1251084597">
                  <w:marLeft w:val="0"/>
                  <w:marRight w:val="0"/>
                  <w:marTop w:val="0"/>
                  <w:marBottom w:val="0"/>
                  <w:divBdr>
                    <w:top w:val="none" w:sz="0" w:space="0" w:color="auto"/>
                    <w:left w:val="none" w:sz="0" w:space="0" w:color="auto"/>
                    <w:bottom w:val="none" w:sz="0" w:space="0" w:color="auto"/>
                    <w:right w:val="none" w:sz="0" w:space="0" w:color="auto"/>
                  </w:divBdr>
                </w:div>
                <w:div w:id="1023437319">
                  <w:marLeft w:val="0"/>
                  <w:marRight w:val="0"/>
                  <w:marTop w:val="0"/>
                  <w:marBottom w:val="0"/>
                  <w:divBdr>
                    <w:top w:val="none" w:sz="0" w:space="0" w:color="auto"/>
                    <w:left w:val="none" w:sz="0" w:space="0" w:color="auto"/>
                    <w:bottom w:val="none" w:sz="0" w:space="0" w:color="auto"/>
                    <w:right w:val="none" w:sz="0" w:space="0" w:color="auto"/>
                  </w:divBdr>
                </w:div>
                <w:div w:id="860585467">
                  <w:marLeft w:val="0"/>
                  <w:marRight w:val="0"/>
                  <w:marTop w:val="0"/>
                  <w:marBottom w:val="0"/>
                  <w:divBdr>
                    <w:top w:val="none" w:sz="0" w:space="0" w:color="auto"/>
                    <w:left w:val="none" w:sz="0" w:space="0" w:color="auto"/>
                    <w:bottom w:val="none" w:sz="0" w:space="0" w:color="auto"/>
                    <w:right w:val="none" w:sz="0" w:space="0" w:color="auto"/>
                  </w:divBdr>
                </w:div>
                <w:div w:id="11759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48192">
          <w:marLeft w:val="0"/>
          <w:marRight w:val="0"/>
          <w:marTop w:val="0"/>
          <w:marBottom w:val="0"/>
          <w:divBdr>
            <w:top w:val="none" w:sz="0" w:space="0" w:color="auto"/>
            <w:left w:val="none" w:sz="0" w:space="0" w:color="auto"/>
            <w:bottom w:val="none" w:sz="0" w:space="0" w:color="auto"/>
            <w:right w:val="none" w:sz="0" w:space="0" w:color="auto"/>
          </w:divBdr>
          <w:divsChild>
            <w:div w:id="1896892079">
              <w:marLeft w:val="0"/>
              <w:marRight w:val="0"/>
              <w:marTop w:val="0"/>
              <w:marBottom w:val="0"/>
              <w:divBdr>
                <w:top w:val="none" w:sz="0" w:space="0" w:color="auto"/>
                <w:left w:val="none" w:sz="0" w:space="0" w:color="auto"/>
                <w:bottom w:val="none" w:sz="0" w:space="0" w:color="auto"/>
                <w:right w:val="none" w:sz="0" w:space="0" w:color="auto"/>
              </w:divBdr>
              <w:divsChild>
                <w:div w:id="1441072030">
                  <w:marLeft w:val="0"/>
                  <w:marRight w:val="0"/>
                  <w:marTop w:val="0"/>
                  <w:marBottom w:val="0"/>
                  <w:divBdr>
                    <w:top w:val="none" w:sz="0" w:space="0" w:color="auto"/>
                    <w:left w:val="none" w:sz="0" w:space="0" w:color="auto"/>
                    <w:bottom w:val="none" w:sz="0" w:space="0" w:color="auto"/>
                    <w:right w:val="none" w:sz="0" w:space="0" w:color="auto"/>
                  </w:divBdr>
                </w:div>
                <w:div w:id="1275943409">
                  <w:marLeft w:val="0"/>
                  <w:marRight w:val="0"/>
                  <w:marTop w:val="0"/>
                  <w:marBottom w:val="0"/>
                  <w:divBdr>
                    <w:top w:val="none" w:sz="0" w:space="0" w:color="auto"/>
                    <w:left w:val="none" w:sz="0" w:space="0" w:color="auto"/>
                    <w:bottom w:val="none" w:sz="0" w:space="0" w:color="auto"/>
                    <w:right w:val="none" w:sz="0" w:space="0" w:color="auto"/>
                  </w:divBdr>
                </w:div>
                <w:div w:id="542523569">
                  <w:marLeft w:val="0"/>
                  <w:marRight w:val="0"/>
                  <w:marTop w:val="0"/>
                  <w:marBottom w:val="0"/>
                  <w:divBdr>
                    <w:top w:val="none" w:sz="0" w:space="0" w:color="auto"/>
                    <w:left w:val="none" w:sz="0" w:space="0" w:color="auto"/>
                    <w:bottom w:val="none" w:sz="0" w:space="0" w:color="auto"/>
                    <w:right w:val="none" w:sz="0" w:space="0" w:color="auto"/>
                  </w:divBdr>
                </w:div>
                <w:div w:id="14348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6791">
          <w:marLeft w:val="0"/>
          <w:marRight w:val="0"/>
          <w:marTop w:val="0"/>
          <w:marBottom w:val="0"/>
          <w:divBdr>
            <w:top w:val="none" w:sz="0" w:space="0" w:color="auto"/>
            <w:left w:val="none" w:sz="0" w:space="0" w:color="auto"/>
            <w:bottom w:val="none" w:sz="0" w:space="0" w:color="auto"/>
            <w:right w:val="none" w:sz="0" w:space="0" w:color="auto"/>
          </w:divBdr>
          <w:divsChild>
            <w:div w:id="496725195">
              <w:marLeft w:val="0"/>
              <w:marRight w:val="0"/>
              <w:marTop w:val="0"/>
              <w:marBottom w:val="0"/>
              <w:divBdr>
                <w:top w:val="none" w:sz="0" w:space="0" w:color="auto"/>
                <w:left w:val="none" w:sz="0" w:space="0" w:color="auto"/>
                <w:bottom w:val="none" w:sz="0" w:space="0" w:color="auto"/>
                <w:right w:val="none" w:sz="0" w:space="0" w:color="auto"/>
              </w:divBdr>
              <w:divsChild>
                <w:div w:id="572667729">
                  <w:marLeft w:val="0"/>
                  <w:marRight w:val="0"/>
                  <w:marTop w:val="0"/>
                  <w:marBottom w:val="0"/>
                  <w:divBdr>
                    <w:top w:val="none" w:sz="0" w:space="0" w:color="auto"/>
                    <w:left w:val="none" w:sz="0" w:space="0" w:color="auto"/>
                    <w:bottom w:val="none" w:sz="0" w:space="0" w:color="auto"/>
                    <w:right w:val="none" w:sz="0" w:space="0" w:color="auto"/>
                  </w:divBdr>
                </w:div>
                <w:div w:id="6842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421">
          <w:marLeft w:val="0"/>
          <w:marRight w:val="0"/>
          <w:marTop w:val="0"/>
          <w:marBottom w:val="0"/>
          <w:divBdr>
            <w:top w:val="none" w:sz="0" w:space="0" w:color="auto"/>
            <w:left w:val="none" w:sz="0" w:space="0" w:color="auto"/>
            <w:bottom w:val="none" w:sz="0" w:space="0" w:color="auto"/>
            <w:right w:val="none" w:sz="0" w:space="0" w:color="auto"/>
          </w:divBdr>
          <w:divsChild>
            <w:div w:id="1046297403">
              <w:marLeft w:val="0"/>
              <w:marRight w:val="0"/>
              <w:marTop w:val="0"/>
              <w:marBottom w:val="0"/>
              <w:divBdr>
                <w:top w:val="none" w:sz="0" w:space="0" w:color="auto"/>
                <w:left w:val="none" w:sz="0" w:space="0" w:color="auto"/>
                <w:bottom w:val="none" w:sz="0" w:space="0" w:color="auto"/>
                <w:right w:val="none" w:sz="0" w:space="0" w:color="auto"/>
              </w:divBdr>
              <w:divsChild>
                <w:div w:id="1726173723">
                  <w:marLeft w:val="0"/>
                  <w:marRight w:val="0"/>
                  <w:marTop w:val="0"/>
                  <w:marBottom w:val="0"/>
                  <w:divBdr>
                    <w:top w:val="none" w:sz="0" w:space="0" w:color="auto"/>
                    <w:left w:val="none" w:sz="0" w:space="0" w:color="auto"/>
                    <w:bottom w:val="none" w:sz="0" w:space="0" w:color="auto"/>
                    <w:right w:val="none" w:sz="0" w:space="0" w:color="auto"/>
                  </w:divBdr>
                </w:div>
                <w:div w:id="1707487262">
                  <w:marLeft w:val="0"/>
                  <w:marRight w:val="0"/>
                  <w:marTop w:val="0"/>
                  <w:marBottom w:val="0"/>
                  <w:divBdr>
                    <w:top w:val="none" w:sz="0" w:space="0" w:color="auto"/>
                    <w:left w:val="none" w:sz="0" w:space="0" w:color="auto"/>
                    <w:bottom w:val="none" w:sz="0" w:space="0" w:color="auto"/>
                    <w:right w:val="none" w:sz="0" w:space="0" w:color="auto"/>
                  </w:divBdr>
                </w:div>
                <w:div w:id="620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4794">
          <w:marLeft w:val="0"/>
          <w:marRight w:val="0"/>
          <w:marTop w:val="0"/>
          <w:marBottom w:val="0"/>
          <w:divBdr>
            <w:top w:val="none" w:sz="0" w:space="0" w:color="auto"/>
            <w:left w:val="none" w:sz="0" w:space="0" w:color="auto"/>
            <w:bottom w:val="none" w:sz="0" w:space="0" w:color="auto"/>
            <w:right w:val="none" w:sz="0" w:space="0" w:color="auto"/>
          </w:divBdr>
          <w:divsChild>
            <w:div w:id="1099526475">
              <w:marLeft w:val="0"/>
              <w:marRight w:val="0"/>
              <w:marTop w:val="0"/>
              <w:marBottom w:val="0"/>
              <w:divBdr>
                <w:top w:val="none" w:sz="0" w:space="0" w:color="auto"/>
                <w:left w:val="none" w:sz="0" w:space="0" w:color="auto"/>
                <w:bottom w:val="none" w:sz="0" w:space="0" w:color="auto"/>
                <w:right w:val="none" w:sz="0" w:space="0" w:color="auto"/>
              </w:divBdr>
              <w:divsChild>
                <w:div w:id="5425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9533">
      <w:bodyDiv w:val="1"/>
      <w:marLeft w:val="0"/>
      <w:marRight w:val="0"/>
      <w:marTop w:val="0"/>
      <w:marBottom w:val="0"/>
      <w:divBdr>
        <w:top w:val="none" w:sz="0" w:space="0" w:color="auto"/>
        <w:left w:val="none" w:sz="0" w:space="0" w:color="auto"/>
        <w:bottom w:val="none" w:sz="0" w:space="0" w:color="auto"/>
        <w:right w:val="none" w:sz="0" w:space="0" w:color="auto"/>
      </w:divBdr>
      <w:divsChild>
        <w:div w:id="2139301773">
          <w:marLeft w:val="0"/>
          <w:marRight w:val="0"/>
          <w:marTop w:val="0"/>
          <w:marBottom w:val="0"/>
          <w:divBdr>
            <w:top w:val="none" w:sz="0" w:space="0" w:color="auto"/>
            <w:left w:val="none" w:sz="0" w:space="0" w:color="auto"/>
            <w:bottom w:val="none" w:sz="0" w:space="0" w:color="auto"/>
            <w:right w:val="none" w:sz="0" w:space="0" w:color="auto"/>
          </w:divBdr>
          <w:divsChild>
            <w:div w:id="1739941318">
              <w:marLeft w:val="0"/>
              <w:marRight w:val="0"/>
              <w:marTop w:val="0"/>
              <w:marBottom w:val="0"/>
              <w:divBdr>
                <w:top w:val="none" w:sz="0" w:space="0" w:color="auto"/>
                <w:left w:val="none" w:sz="0" w:space="0" w:color="auto"/>
                <w:bottom w:val="none" w:sz="0" w:space="0" w:color="auto"/>
                <w:right w:val="none" w:sz="0" w:space="0" w:color="auto"/>
              </w:divBdr>
              <w:divsChild>
                <w:div w:id="843082722">
                  <w:marLeft w:val="0"/>
                  <w:marRight w:val="0"/>
                  <w:marTop w:val="0"/>
                  <w:marBottom w:val="0"/>
                  <w:divBdr>
                    <w:top w:val="none" w:sz="0" w:space="0" w:color="auto"/>
                    <w:left w:val="none" w:sz="0" w:space="0" w:color="auto"/>
                    <w:bottom w:val="none" w:sz="0" w:space="0" w:color="auto"/>
                    <w:right w:val="none" w:sz="0" w:space="0" w:color="auto"/>
                  </w:divBdr>
                  <w:divsChild>
                    <w:div w:id="11662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02924">
      <w:bodyDiv w:val="1"/>
      <w:marLeft w:val="0"/>
      <w:marRight w:val="0"/>
      <w:marTop w:val="0"/>
      <w:marBottom w:val="0"/>
      <w:divBdr>
        <w:top w:val="none" w:sz="0" w:space="0" w:color="auto"/>
        <w:left w:val="none" w:sz="0" w:space="0" w:color="auto"/>
        <w:bottom w:val="none" w:sz="0" w:space="0" w:color="auto"/>
        <w:right w:val="none" w:sz="0" w:space="0" w:color="auto"/>
      </w:divBdr>
      <w:divsChild>
        <w:div w:id="519273930">
          <w:marLeft w:val="0"/>
          <w:marRight w:val="0"/>
          <w:marTop w:val="0"/>
          <w:marBottom w:val="0"/>
          <w:divBdr>
            <w:top w:val="none" w:sz="0" w:space="0" w:color="auto"/>
            <w:left w:val="none" w:sz="0" w:space="0" w:color="auto"/>
            <w:bottom w:val="none" w:sz="0" w:space="0" w:color="auto"/>
            <w:right w:val="none" w:sz="0" w:space="0" w:color="auto"/>
          </w:divBdr>
          <w:divsChild>
            <w:div w:id="333803268">
              <w:marLeft w:val="0"/>
              <w:marRight w:val="0"/>
              <w:marTop w:val="0"/>
              <w:marBottom w:val="0"/>
              <w:divBdr>
                <w:top w:val="none" w:sz="0" w:space="0" w:color="auto"/>
                <w:left w:val="none" w:sz="0" w:space="0" w:color="auto"/>
                <w:bottom w:val="none" w:sz="0" w:space="0" w:color="auto"/>
                <w:right w:val="none" w:sz="0" w:space="0" w:color="auto"/>
              </w:divBdr>
              <w:divsChild>
                <w:div w:id="1370181511">
                  <w:marLeft w:val="0"/>
                  <w:marRight w:val="0"/>
                  <w:marTop w:val="0"/>
                  <w:marBottom w:val="0"/>
                  <w:divBdr>
                    <w:top w:val="none" w:sz="0" w:space="0" w:color="auto"/>
                    <w:left w:val="none" w:sz="0" w:space="0" w:color="auto"/>
                    <w:bottom w:val="none" w:sz="0" w:space="0" w:color="auto"/>
                    <w:right w:val="none" w:sz="0" w:space="0" w:color="auto"/>
                  </w:divBdr>
                  <w:divsChild>
                    <w:div w:id="9872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970647">
      <w:bodyDiv w:val="1"/>
      <w:marLeft w:val="0"/>
      <w:marRight w:val="0"/>
      <w:marTop w:val="0"/>
      <w:marBottom w:val="0"/>
      <w:divBdr>
        <w:top w:val="none" w:sz="0" w:space="0" w:color="auto"/>
        <w:left w:val="none" w:sz="0" w:space="0" w:color="auto"/>
        <w:bottom w:val="none" w:sz="0" w:space="0" w:color="auto"/>
        <w:right w:val="none" w:sz="0" w:space="0" w:color="auto"/>
      </w:divBdr>
      <w:divsChild>
        <w:div w:id="517429942">
          <w:marLeft w:val="0"/>
          <w:marRight w:val="0"/>
          <w:marTop w:val="0"/>
          <w:marBottom w:val="0"/>
          <w:divBdr>
            <w:top w:val="none" w:sz="0" w:space="0" w:color="auto"/>
            <w:left w:val="none" w:sz="0" w:space="0" w:color="auto"/>
            <w:bottom w:val="none" w:sz="0" w:space="0" w:color="auto"/>
            <w:right w:val="none" w:sz="0" w:space="0" w:color="auto"/>
          </w:divBdr>
          <w:divsChild>
            <w:div w:id="1946039400">
              <w:marLeft w:val="0"/>
              <w:marRight w:val="0"/>
              <w:marTop w:val="0"/>
              <w:marBottom w:val="0"/>
              <w:divBdr>
                <w:top w:val="none" w:sz="0" w:space="0" w:color="auto"/>
                <w:left w:val="none" w:sz="0" w:space="0" w:color="auto"/>
                <w:bottom w:val="none" w:sz="0" w:space="0" w:color="auto"/>
                <w:right w:val="none" w:sz="0" w:space="0" w:color="auto"/>
              </w:divBdr>
              <w:divsChild>
                <w:div w:id="329218192">
                  <w:marLeft w:val="0"/>
                  <w:marRight w:val="0"/>
                  <w:marTop w:val="0"/>
                  <w:marBottom w:val="0"/>
                  <w:divBdr>
                    <w:top w:val="none" w:sz="0" w:space="0" w:color="auto"/>
                    <w:left w:val="none" w:sz="0" w:space="0" w:color="auto"/>
                    <w:bottom w:val="none" w:sz="0" w:space="0" w:color="auto"/>
                    <w:right w:val="none" w:sz="0" w:space="0" w:color="auto"/>
                  </w:divBdr>
                </w:div>
                <w:div w:id="1195920999">
                  <w:marLeft w:val="0"/>
                  <w:marRight w:val="0"/>
                  <w:marTop w:val="0"/>
                  <w:marBottom w:val="0"/>
                  <w:divBdr>
                    <w:top w:val="none" w:sz="0" w:space="0" w:color="auto"/>
                    <w:left w:val="none" w:sz="0" w:space="0" w:color="auto"/>
                    <w:bottom w:val="none" w:sz="0" w:space="0" w:color="auto"/>
                    <w:right w:val="none" w:sz="0" w:space="0" w:color="auto"/>
                  </w:divBdr>
                </w:div>
                <w:div w:id="1779642109">
                  <w:marLeft w:val="0"/>
                  <w:marRight w:val="0"/>
                  <w:marTop w:val="0"/>
                  <w:marBottom w:val="0"/>
                  <w:divBdr>
                    <w:top w:val="none" w:sz="0" w:space="0" w:color="auto"/>
                    <w:left w:val="none" w:sz="0" w:space="0" w:color="auto"/>
                    <w:bottom w:val="none" w:sz="0" w:space="0" w:color="auto"/>
                    <w:right w:val="none" w:sz="0" w:space="0" w:color="auto"/>
                  </w:divBdr>
                </w:div>
                <w:div w:id="795682095">
                  <w:marLeft w:val="0"/>
                  <w:marRight w:val="0"/>
                  <w:marTop w:val="0"/>
                  <w:marBottom w:val="0"/>
                  <w:divBdr>
                    <w:top w:val="none" w:sz="0" w:space="0" w:color="auto"/>
                    <w:left w:val="none" w:sz="0" w:space="0" w:color="auto"/>
                    <w:bottom w:val="none" w:sz="0" w:space="0" w:color="auto"/>
                    <w:right w:val="none" w:sz="0" w:space="0" w:color="auto"/>
                  </w:divBdr>
                </w:div>
                <w:div w:id="126241250">
                  <w:marLeft w:val="0"/>
                  <w:marRight w:val="0"/>
                  <w:marTop w:val="0"/>
                  <w:marBottom w:val="0"/>
                  <w:divBdr>
                    <w:top w:val="none" w:sz="0" w:space="0" w:color="auto"/>
                    <w:left w:val="none" w:sz="0" w:space="0" w:color="auto"/>
                    <w:bottom w:val="none" w:sz="0" w:space="0" w:color="auto"/>
                    <w:right w:val="none" w:sz="0" w:space="0" w:color="auto"/>
                  </w:divBdr>
                </w:div>
                <w:div w:id="2072339043">
                  <w:marLeft w:val="0"/>
                  <w:marRight w:val="0"/>
                  <w:marTop w:val="0"/>
                  <w:marBottom w:val="0"/>
                  <w:divBdr>
                    <w:top w:val="none" w:sz="0" w:space="0" w:color="auto"/>
                    <w:left w:val="none" w:sz="0" w:space="0" w:color="auto"/>
                    <w:bottom w:val="none" w:sz="0" w:space="0" w:color="auto"/>
                    <w:right w:val="none" w:sz="0" w:space="0" w:color="auto"/>
                  </w:divBdr>
                </w:div>
                <w:div w:id="293029178">
                  <w:marLeft w:val="0"/>
                  <w:marRight w:val="0"/>
                  <w:marTop w:val="0"/>
                  <w:marBottom w:val="0"/>
                  <w:divBdr>
                    <w:top w:val="none" w:sz="0" w:space="0" w:color="auto"/>
                    <w:left w:val="none" w:sz="0" w:space="0" w:color="auto"/>
                    <w:bottom w:val="none" w:sz="0" w:space="0" w:color="auto"/>
                    <w:right w:val="none" w:sz="0" w:space="0" w:color="auto"/>
                  </w:divBdr>
                </w:div>
                <w:div w:id="1528444876">
                  <w:marLeft w:val="0"/>
                  <w:marRight w:val="0"/>
                  <w:marTop w:val="0"/>
                  <w:marBottom w:val="0"/>
                  <w:divBdr>
                    <w:top w:val="none" w:sz="0" w:space="0" w:color="auto"/>
                    <w:left w:val="none" w:sz="0" w:space="0" w:color="auto"/>
                    <w:bottom w:val="none" w:sz="0" w:space="0" w:color="auto"/>
                    <w:right w:val="none" w:sz="0" w:space="0" w:color="auto"/>
                  </w:divBdr>
                </w:div>
                <w:div w:id="441649007">
                  <w:marLeft w:val="0"/>
                  <w:marRight w:val="0"/>
                  <w:marTop w:val="0"/>
                  <w:marBottom w:val="0"/>
                  <w:divBdr>
                    <w:top w:val="none" w:sz="0" w:space="0" w:color="auto"/>
                    <w:left w:val="none" w:sz="0" w:space="0" w:color="auto"/>
                    <w:bottom w:val="none" w:sz="0" w:space="0" w:color="auto"/>
                    <w:right w:val="none" w:sz="0" w:space="0" w:color="auto"/>
                  </w:divBdr>
                </w:div>
                <w:div w:id="11356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7842">
          <w:marLeft w:val="0"/>
          <w:marRight w:val="0"/>
          <w:marTop w:val="0"/>
          <w:marBottom w:val="0"/>
          <w:divBdr>
            <w:top w:val="none" w:sz="0" w:space="0" w:color="auto"/>
            <w:left w:val="none" w:sz="0" w:space="0" w:color="auto"/>
            <w:bottom w:val="none" w:sz="0" w:space="0" w:color="auto"/>
            <w:right w:val="none" w:sz="0" w:space="0" w:color="auto"/>
          </w:divBdr>
          <w:divsChild>
            <w:div w:id="518783520">
              <w:marLeft w:val="0"/>
              <w:marRight w:val="0"/>
              <w:marTop w:val="0"/>
              <w:marBottom w:val="0"/>
              <w:divBdr>
                <w:top w:val="none" w:sz="0" w:space="0" w:color="auto"/>
                <w:left w:val="none" w:sz="0" w:space="0" w:color="auto"/>
                <w:bottom w:val="none" w:sz="0" w:space="0" w:color="auto"/>
                <w:right w:val="none" w:sz="0" w:space="0" w:color="auto"/>
              </w:divBdr>
              <w:divsChild>
                <w:div w:id="7097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0498">
          <w:marLeft w:val="0"/>
          <w:marRight w:val="0"/>
          <w:marTop w:val="0"/>
          <w:marBottom w:val="0"/>
          <w:divBdr>
            <w:top w:val="none" w:sz="0" w:space="0" w:color="auto"/>
            <w:left w:val="none" w:sz="0" w:space="0" w:color="auto"/>
            <w:bottom w:val="none" w:sz="0" w:space="0" w:color="auto"/>
            <w:right w:val="none" w:sz="0" w:space="0" w:color="auto"/>
          </w:divBdr>
          <w:divsChild>
            <w:div w:id="755245570">
              <w:marLeft w:val="0"/>
              <w:marRight w:val="0"/>
              <w:marTop w:val="0"/>
              <w:marBottom w:val="0"/>
              <w:divBdr>
                <w:top w:val="none" w:sz="0" w:space="0" w:color="auto"/>
                <w:left w:val="none" w:sz="0" w:space="0" w:color="auto"/>
                <w:bottom w:val="none" w:sz="0" w:space="0" w:color="auto"/>
                <w:right w:val="none" w:sz="0" w:space="0" w:color="auto"/>
              </w:divBdr>
              <w:divsChild>
                <w:div w:id="1590043071">
                  <w:marLeft w:val="0"/>
                  <w:marRight w:val="0"/>
                  <w:marTop w:val="0"/>
                  <w:marBottom w:val="0"/>
                  <w:divBdr>
                    <w:top w:val="none" w:sz="0" w:space="0" w:color="auto"/>
                    <w:left w:val="none" w:sz="0" w:space="0" w:color="auto"/>
                    <w:bottom w:val="none" w:sz="0" w:space="0" w:color="auto"/>
                    <w:right w:val="none" w:sz="0" w:space="0" w:color="auto"/>
                  </w:divBdr>
                </w:div>
                <w:div w:id="8259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8230">
          <w:marLeft w:val="0"/>
          <w:marRight w:val="0"/>
          <w:marTop w:val="0"/>
          <w:marBottom w:val="0"/>
          <w:divBdr>
            <w:top w:val="none" w:sz="0" w:space="0" w:color="auto"/>
            <w:left w:val="none" w:sz="0" w:space="0" w:color="auto"/>
            <w:bottom w:val="none" w:sz="0" w:space="0" w:color="auto"/>
            <w:right w:val="none" w:sz="0" w:space="0" w:color="auto"/>
          </w:divBdr>
          <w:divsChild>
            <w:div w:id="202058511">
              <w:marLeft w:val="0"/>
              <w:marRight w:val="0"/>
              <w:marTop w:val="0"/>
              <w:marBottom w:val="0"/>
              <w:divBdr>
                <w:top w:val="none" w:sz="0" w:space="0" w:color="auto"/>
                <w:left w:val="none" w:sz="0" w:space="0" w:color="auto"/>
                <w:bottom w:val="none" w:sz="0" w:space="0" w:color="auto"/>
                <w:right w:val="none" w:sz="0" w:space="0" w:color="auto"/>
              </w:divBdr>
              <w:divsChild>
                <w:div w:id="13825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22973">
          <w:marLeft w:val="0"/>
          <w:marRight w:val="0"/>
          <w:marTop w:val="0"/>
          <w:marBottom w:val="0"/>
          <w:divBdr>
            <w:top w:val="none" w:sz="0" w:space="0" w:color="auto"/>
            <w:left w:val="none" w:sz="0" w:space="0" w:color="auto"/>
            <w:bottom w:val="none" w:sz="0" w:space="0" w:color="auto"/>
            <w:right w:val="none" w:sz="0" w:space="0" w:color="auto"/>
          </w:divBdr>
          <w:divsChild>
            <w:div w:id="1112092280">
              <w:marLeft w:val="0"/>
              <w:marRight w:val="0"/>
              <w:marTop w:val="0"/>
              <w:marBottom w:val="0"/>
              <w:divBdr>
                <w:top w:val="none" w:sz="0" w:space="0" w:color="auto"/>
                <w:left w:val="none" w:sz="0" w:space="0" w:color="auto"/>
                <w:bottom w:val="none" w:sz="0" w:space="0" w:color="auto"/>
                <w:right w:val="none" w:sz="0" w:space="0" w:color="auto"/>
              </w:divBdr>
              <w:divsChild>
                <w:div w:id="8743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6149">
      <w:bodyDiv w:val="1"/>
      <w:marLeft w:val="0"/>
      <w:marRight w:val="0"/>
      <w:marTop w:val="0"/>
      <w:marBottom w:val="0"/>
      <w:divBdr>
        <w:top w:val="none" w:sz="0" w:space="0" w:color="auto"/>
        <w:left w:val="none" w:sz="0" w:space="0" w:color="auto"/>
        <w:bottom w:val="none" w:sz="0" w:space="0" w:color="auto"/>
        <w:right w:val="none" w:sz="0" w:space="0" w:color="auto"/>
      </w:divBdr>
    </w:div>
    <w:div w:id="1930692635">
      <w:bodyDiv w:val="1"/>
      <w:marLeft w:val="0"/>
      <w:marRight w:val="0"/>
      <w:marTop w:val="0"/>
      <w:marBottom w:val="0"/>
      <w:divBdr>
        <w:top w:val="none" w:sz="0" w:space="0" w:color="auto"/>
        <w:left w:val="none" w:sz="0" w:space="0" w:color="auto"/>
        <w:bottom w:val="none" w:sz="0" w:space="0" w:color="auto"/>
        <w:right w:val="none" w:sz="0" w:space="0" w:color="auto"/>
      </w:divBdr>
      <w:divsChild>
        <w:div w:id="1647591211">
          <w:marLeft w:val="0"/>
          <w:marRight w:val="0"/>
          <w:marTop w:val="0"/>
          <w:marBottom w:val="0"/>
          <w:divBdr>
            <w:top w:val="none" w:sz="0" w:space="0" w:color="auto"/>
            <w:left w:val="none" w:sz="0" w:space="0" w:color="auto"/>
            <w:bottom w:val="none" w:sz="0" w:space="0" w:color="auto"/>
            <w:right w:val="none" w:sz="0" w:space="0" w:color="auto"/>
          </w:divBdr>
          <w:divsChild>
            <w:div w:id="1809857463">
              <w:marLeft w:val="0"/>
              <w:marRight w:val="0"/>
              <w:marTop w:val="0"/>
              <w:marBottom w:val="0"/>
              <w:divBdr>
                <w:top w:val="none" w:sz="0" w:space="0" w:color="auto"/>
                <w:left w:val="none" w:sz="0" w:space="0" w:color="auto"/>
                <w:bottom w:val="none" w:sz="0" w:space="0" w:color="auto"/>
                <w:right w:val="none" w:sz="0" w:space="0" w:color="auto"/>
              </w:divBdr>
              <w:divsChild>
                <w:div w:id="16049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67622">
          <w:marLeft w:val="0"/>
          <w:marRight w:val="0"/>
          <w:marTop w:val="0"/>
          <w:marBottom w:val="0"/>
          <w:divBdr>
            <w:top w:val="none" w:sz="0" w:space="0" w:color="auto"/>
            <w:left w:val="none" w:sz="0" w:space="0" w:color="auto"/>
            <w:bottom w:val="none" w:sz="0" w:space="0" w:color="auto"/>
            <w:right w:val="none" w:sz="0" w:space="0" w:color="auto"/>
          </w:divBdr>
          <w:divsChild>
            <w:div w:id="1939290919">
              <w:marLeft w:val="0"/>
              <w:marRight w:val="0"/>
              <w:marTop w:val="0"/>
              <w:marBottom w:val="0"/>
              <w:divBdr>
                <w:top w:val="none" w:sz="0" w:space="0" w:color="auto"/>
                <w:left w:val="none" w:sz="0" w:space="0" w:color="auto"/>
                <w:bottom w:val="none" w:sz="0" w:space="0" w:color="auto"/>
                <w:right w:val="none" w:sz="0" w:space="0" w:color="auto"/>
              </w:divBdr>
              <w:divsChild>
                <w:div w:id="17755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ychile.cl/Navegar?idNorma=172986&amp;idParte=&amp;idVersion=" TargetMode="External"/><Relationship Id="rId5" Type="http://schemas.openxmlformats.org/officeDocument/2006/relationships/webSettings" Target="webSettings.xml"/><Relationship Id="rId10" Type="http://schemas.openxmlformats.org/officeDocument/2006/relationships/hyperlink" Target="https://www.leychile.cl/Navegar?idNorma=6536&amp;idParte=&amp;idVers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7BE4B-8E50-46EB-B4B7-C05C943A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9018</Words>
  <Characters>49604</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58505</CharactersWithSpaces>
  <SharedDoc>false</SharedDoc>
  <HLinks>
    <vt:vector size="12" baseType="variant">
      <vt:variant>
        <vt:i4>4128817</vt:i4>
      </vt:variant>
      <vt:variant>
        <vt:i4>3</vt:i4>
      </vt:variant>
      <vt:variant>
        <vt:i4>0</vt:i4>
      </vt:variant>
      <vt:variant>
        <vt:i4>5</vt:i4>
      </vt:variant>
      <vt:variant>
        <vt:lpwstr>https://www.leychile.cl/Navegar?idNorma=172986&amp;idParte=&amp;idVersion=</vt:lpwstr>
      </vt:variant>
      <vt:variant>
        <vt:lpwstr/>
      </vt:variant>
      <vt:variant>
        <vt:i4>262159</vt:i4>
      </vt:variant>
      <vt:variant>
        <vt:i4>0</vt:i4>
      </vt:variant>
      <vt:variant>
        <vt:i4>0</vt:i4>
      </vt:variant>
      <vt:variant>
        <vt:i4>5</vt:i4>
      </vt:variant>
      <vt:variant>
        <vt:lpwstr>https://www.leychile.cl/Navegar?idNorma=6536&amp;idParte=&amp;idVersion=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yasminaviera</dc:creator>
  <cp:keywords/>
  <dc:description/>
  <cp:lastModifiedBy>yasminaviera</cp:lastModifiedBy>
  <cp:revision>3</cp:revision>
  <cp:lastPrinted>2020-11-05T18:24:00Z</cp:lastPrinted>
  <dcterms:created xsi:type="dcterms:W3CDTF">2021-03-05T14:21:00Z</dcterms:created>
  <dcterms:modified xsi:type="dcterms:W3CDTF">2021-03-05T14:24:00Z</dcterms:modified>
</cp:coreProperties>
</file>