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1169" w14:textId="77777777" w:rsidR="009639DB" w:rsidRPr="009639DB" w:rsidRDefault="009639DB" w:rsidP="009639DB">
      <w:pPr>
        <w:spacing w:after="120" w:line="240" w:lineRule="auto"/>
        <w:jc w:val="both"/>
        <w:rPr>
          <w:rFonts w:ascii="Arial" w:eastAsia="SimSun" w:hAnsi="Arial" w:cs="Arial"/>
          <w:b/>
          <w:sz w:val="24"/>
          <w:szCs w:val="24"/>
          <w:lang w:eastAsia="zh-CN"/>
        </w:rPr>
      </w:pPr>
    </w:p>
    <w:p w14:paraId="2A70460E" w14:textId="77777777" w:rsidR="00E9293C" w:rsidRDefault="00E9293C" w:rsidP="009639DB">
      <w:pPr>
        <w:spacing w:after="120" w:line="240" w:lineRule="auto"/>
        <w:jc w:val="center"/>
        <w:rPr>
          <w:rFonts w:ascii="Arial" w:eastAsia="SimSun" w:hAnsi="Arial" w:cs="Arial"/>
          <w:b/>
          <w:sz w:val="56"/>
          <w:szCs w:val="24"/>
          <w:lang w:eastAsia="zh-CN"/>
        </w:rPr>
      </w:pPr>
    </w:p>
    <w:p w14:paraId="7061C36E" w14:textId="77777777" w:rsidR="009639DB" w:rsidRPr="009639DB" w:rsidRDefault="009639DB" w:rsidP="009639DB">
      <w:pPr>
        <w:spacing w:after="120" w:line="240" w:lineRule="auto"/>
        <w:jc w:val="center"/>
        <w:rPr>
          <w:rFonts w:ascii="Arial" w:eastAsia="SimSun" w:hAnsi="Arial" w:cs="Arial"/>
          <w:b/>
          <w:sz w:val="56"/>
          <w:szCs w:val="24"/>
          <w:lang w:eastAsia="zh-CN"/>
        </w:rPr>
      </w:pPr>
      <w:r w:rsidRPr="009639DB">
        <w:rPr>
          <w:rFonts w:ascii="Arial" w:eastAsia="SimSun" w:hAnsi="Arial" w:cs="Arial"/>
          <w:b/>
          <w:sz w:val="56"/>
          <w:szCs w:val="24"/>
          <w:lang w:eastAsia="zh-CN"/>
        </w:rPr>
        <w:t>NORMA TÉCNICA</w:t>
      </w:r>
    </w:p>
    <w:p w14:paraId="71934E71" w14:textId="77777777" w:rsidR="009639DB" w:rsidRPr="009639DB" w:rsidRDefault="009639DB" w:rsidP="009639DB">
      <w:pPr>
        <w:spacing w:after="120" w:line="240" w:lineRule="auto"/>
        <w:jc w:val="center"/>
        <w:rPr>
          <w:rFonts w:ascii="Arial" w:eastAsia="SimSun" w:hAnsi="Arial" w:cs="Arial"/>
          <w:b/>
          <w:sz w:val="56"/>
          <w:szCs w:val="24"/>
          <w:lang w:eastAsia="zh-CN"/>
        </w:rPr>
      </w:pPr>
    </w:p>
    <w:p w14:paraId="3B352C14" w14:textId="77777777" w:rsidR="009639DB" w:rsidRPr="009639DB" w:rsidRDefault="009639DB" w:rsidP="009639DB">
      <w:pPr>
        <w:spacing w:after="120" w:line="240" w:lineRule="auto"/>
        <w:jc w:val="center"/>
        <w:rPr>
          <w:rFonts w:ascii="Arial" w:eastAsia="SimSun" w:hAnsi="Arial" w:cs="Arial"/>
          <w:b/>
          <w:sz w:val="56"/>
          <w:szCs w:val="24"/>
          <w:lang w:eastAsia="zh-CN"/>
        </w:rPr>
      </w:pPr>
    </w:p>
    <w:p w14:paraId="01E8CBD1" w14:textId="73D7E59C" w:rsidR="009639DB" w:rsidRPr="009639DB" w:rsidRDefault="009639DB" w:rsidP="009639DB">
      <w:pPr>
        <w:spacing w:after="120" w:line="240" w:lineRule="auto"/>
        <w:jc w:val="center"/>
        <w:rPr>
          <w:rFonts w:ascii="Arial" w:eastAsia="SimSun" w:hAnsi="Arial" w:cs="Arial"/>
          <w:b/>
          <w:sz w:val="56"/>
          <w:szCs w:val="24"/>
          <w:lang w:eastAsia="zh-CN"/>
        </w:rPr>
      </w:pPr>
      <w:r w:rsidRPr="009639DB">
        <w:rPr>
          <w:rFonts w:ascii="Arial" w:eastAsia="SimSun" w:hAnsi="Arial" w:cs="Arial"/>
          <w:b/>
          <w:sz w:val="56"/>
          <w:szCs w:val="24"/>
          <w:lang w:eastAsia="zh-CN"/>
        </w:rPr>
        <w:t>BUENAS PRÁCTICAS DE MANUFACTURA (BPM)</w:t>
      </w:r>
    </w:p>
    <w:p w14:paraId="5ADFCE84" w14:textId="77777777" w:rsidR="009639DB" w:rsidRPr="009639DB" w:rsidRDefault="009639DB" w:rsidP="009639DB">
      <w:pPr>
        <w:spacing w:after="120" w:line="240" w:lineRule="auto"/>
        <w:jc w:val="center"/>
        <w:rPr>
          <w:rFonts w:ascii="Arial" w:eastAsia="SimSun" w:hAnsi="Arial" w:cs="Arial"/>
          <w:b/>
          <w:sz w:val="56"/>
          <w:szCs w:val="24"/>
          <w:lang w:eastAsia="zh-CN"/>
        </w:rPr>
      </w:pPr>
      <w:r w:rsidRPr="009639DB">
        <w:rPr>
          <w:rFonts w:ascii="Arial" w:eastAsia="SimSun" w:hAnsi="Arial" w:cs="Arial"/>
          <w:b/>
          <w:sz w:val="56"/>
          <w:szCs w:val="24"/>
          <w:lang w:eastAsia="zh-CN"/>
        </w:rPr>
        <w:t>DE PRODUCTOS RADIOFARMACÉUTICOS.</w:t>
      </w:r>
    </w:p>
    <w:p w14:paraId="570283A2" w14:textId="77777777" w:rsidR="009639DB" w:rsidRDefault="009639DB" w:rsidP="009639DB">
      <w:pPr>
        <w:spacing w:after="120" w:line="240" w:lineRule="auto"/>
        <w:jc w:val="both"/>
        <w:rPr>
          <w:rFonts w:ascii="Arial" w:eastAsia="SimSun" w:hAnsi="Arial" w:cs="Arial"/>
          <w:b/>
          <w:sz w:val="24"/>
          <w:szCs w:val="24"/>
          <w:lang w:eastAsia="zh-CN"/>
        </w:rPr>
      </w:pPr>
    </w:p>
    <w:p w14:paraId="303C3DB6" w14:textId="77777777" w:rsidR="00E9293C" w:rsidRDefault="00E9293C" w:rsidP="009639DB">
      <w:pPr>
        <w:spacing w:after="120" w:line="240" w:lineRule="auto"/>
        <w:jc w:val="both"/>
        <w:rPr>
          <w:rFonts w:ascii="Arial" w:eastAsia="SimSun" w:hAnsi="Arial" w:cs="Arial"/>
          <w:b/>
          <w:sz w:val="24"/>
          <w:szCs w:val="24"/>
          <w:lang w:eastAsia="zh-CN"/>
        </w:rPr>
      </w:pPr>
    </w:p>
    <w:p w14:paraId="1218328E" w14:textId="77777777" w:rsidR="00E9293C" w:rsidRDefault="00E9293C" w:rsidP="009639DB">
      <w:pPr>
        <w:spacing w:after="120" w:line="240" w:lineRule="auto"/>
        <w:jc w:val="both"/>
        <w:rPr>
          <w:rFonts w:ascii="Arial" w:eastAsia="SimSun" w:hAnsi="Arial" w:cs="Arial"/>
          <w:b/>
          <w:sz w:val="24"/>
          <w:szCs w:val="24"/>
          <w:lang w:eastAsia="zh-CN"/>
        </w:rPr>
      </w:pPr>
    </w:p>
    <w:p w14:paraId="45583758" w14:textId="77777777" w:rsidR="00E9293C" w:rsidRDefault="00E9293C" w:rsidP="009639DB">
      <w:pPr>
        <w:spacing w:after="120" w:line="240" w:lineRule="auto"/>
        <w:jc w:val="both"/>
        <w:rPr>
          <w:rFonts w:ascii="Arial" w:eastAsia="SimSun" w:hAnsi="Arial" w:cs="Arial"/>
          <w:b/>
          <w:sz w:val="24"/>
          <w:szCs w:val="24"/>
          <w:lang w:eastAsia="zh-CN"/>
        </w:rPr>
      </w:pPr>
    </w:p>
    <w:p w14:paraId="645008ED" w14:textId="77777777" w:rsidR="00E9293C" w:rsidRPr="009639DB" w:rsidRDefault="00E9293C" w:rsidP="009639DB">
      <w:pPr>
        <w:spacing w:after="120" w:line="240" w:lineRule="auto"/>
        <w:jc w:val="both"/>
        <w:rPr>
          <w:rFonts w:ascii="Arial" w:eastAsia="SimSun" w:hAnsi="Arial" w:cs="Arial"/>
          <w:b/>
          <w:sz w:val="24"/>
          <w:szCs w:val="24"/>
          <w:lang w:eastAsia="zh-CN"/>
        </w:rPr>
      </w:pPr>
    </w:p>
    <w:p w14:paraId="1680BAFE" w14:textId="77777777" w:rsidR="009639DB" w:rsidRPr="009639DB" w:rsidRDefault="009639DB" w:rsidP="00E9293C">
      <w:pPr>
        <w:spacing w:after="120" w:line="240" w:lineRule="auto"/>
        <w:jc w:val="center"/>
        <w:rPr>
          <w:rFonts w:ascii="Arial" w:eastAsia="SimSun" w:hAnsi="Arial" w:cs="Arial"/>
          <w:b/>
          <w:sz w:val="24"/>
          <w:szCs w:val="24"/>
          <w:lang w:eastAsia="zh-CN"/>
        </w:rPr>
      </w:pPr>
      <w:r w:rsidRPr="009639DB">
        <w:rPr>
          <w:rFonts w:ascii="Arial" w:eastAsia="SimSun" w:hAnsi="Arial" w:cs="Arial"/>
          <w:b/>
          <w:sz w:val="24"/>
          <w:szCs w:val="24"/>
          <w:lang w:eastAsia="zh-CN"/>
        </w:rPr>
        <w:t>Anexo de Norma Técnica Nº 127 de 2013 del Ministerio de Salud sobre Buenas Prácticas de Manufactura (BPM/GMP) para la Industria de Productos Farmacéuticos, publicada mediante Decreto Exento MINSAL Nº 159 de fecha 11 de abril de 2013, que actualiza la Norma Técnica Nº 127 aprobada en el año 2012.</w:t>
      </w:r>
    </w:p>
    <w:p w14:paraId="63924D48" w14:textId="77777777" w:rsidR="009639DB" w:rsidRPr="009639DB" w:rsidRDefault="009639DB" w:rsidP="009639DB">
      <w:pPr>
        <w:spacing w:after="120" w:line="240" w:lineRule="auto"/>
        <w:jc w:val="both"/>
        <w:rPr>
          <w:rFonts w:ascii="Arial" w:eastAsia="SimSun" w:hAnsi="Arial" w:cs="Arial"/>
          <w:b/>
          <w:sz w:val="24"/>
          <w:szCs w:val="24"/>
          <w:lang w:eastAsia="zh-CN"/>
        </w:rPr>
      </w:pPr>
    </w:p>
    <w:p w14:paraId="7EABA708" w14:textId="77777777" w:rsidR="009639DB" w:rsidRPr="009639DB" w:rsidRDefault="009639DB" w:rsidP="009639DB">
      <w:pPr>
        <w:spacing w:after="120" w:line="240" w:lineRule="auto"/>
        <w:jc w:val="both"/>
        <w:rPr>
          <w:rFonts w:ascii="Arial" w:eastAsia="SimSun" w:hAnsi="Arial" w:cs="Arial"/>
          <w:b/>
          <w:sz w:val="24"/>
          <w:szCs w:val="24"/>
          <w:lang w:eastAsia="zh-CN"/>
        </w:rPr>
      </w:pPr>
    </w:p>
    <w:p w14:paraId="1A33E2FB" w14:textId="77777777" w:rsidR="009639DB" w:rsidRPr="009639DB" w:rsidRDefault="009639DB" w:rsidP="009639DB">
      <w:pPr>
        <w:spacing w:after="120" w:line="240" w:lineRule="auto"/>
        <w:jc w:val="both"/>
        <w:rPr>
          <w:rFonts w:ascii="Arial" w:eastAsia="SimSun" w:hAnsi="Arial" w:cs="Arial"/>
          <w:b/>
          <w:sz w:val="24"/>
          <w:szCs w:val="24"/>
          <w:lang w:eastAsia="zh-CN"/>
        </w:rPr>
      </w:pPr>
    </w:p>
    <w:p w14:paraId="53978170" w14:textId="77777777" w:rsidR="009639DB" w:rsidRPr="009639DB" w:rsidRDefault="009639DB" w:rsidP="009639DB">
      <w:pPr>
        <w:spacing w:after="120" w:line="240" w:lineRule="auto"/>
        <w:jc w:val="both"/>
        <w:rPr>
          <w:rFonts w:ascii="Arial" w:eastAsia="SimSun" w:hAnsi="Arial" w:cs="Arial"/>
          <w:b/>
          <w:sz w:val="24"/>
          <w:szCs w:val="24"/>
          <w:lang w:eastAsia="zh-CN"/>
        </w:rPr>
      </w:pPr>
    </w:p>
    <w:p w14:paraId="764D7FC0" w14:textId="77777777" w:rsidR="009639DB" w:rsidRPr="009639DB" w:rsidRDefault="009639DB" w:rsidP="009639DB">
      <w:pPr>
        <w:spacing w:after="120" w:line="240" w:lineRule="auto"/>
        <w:jc w:val="both"/>
        <w:rPr>
          <w:rFonts w:ascii="Arial" w:eastAsia="SimSun" w:hAnsi="Arial" w:cs="Arial"/>
          <w:b/>
          <w:sz w:val="24"/>
          <w:szCs w:val="24"/>
          <w:lang w:eastAsia="zh-CN"/>
        </w:rPr>
      </w:pPr>
    </w:p>
    <w:p w14:paraId="162ACF54" w14:textId="77777777" w:rsidR="009639DB" w:rsidRPr="009639DB" w:rsidRDefault="009639DB" w:rsidP="009639DB">
      <w:pPr>
        <w:spacing w:after="120" w:line="240" w:lineRule="auto"/>
        <w:jc w:val="both"/>
        <w:rPr>
          <w:rFonts w:ascii="Arial" w:eastAsia="SimSun" w:hAnsi="Arial" w:cs="Arial"/>
          <w:b/>
          <w:sz w:val="24"/>
          <w:szCs w:val="24"/>
          <w:lang w:eastAsia="zh-CN"/>
        </w:rPr>
      </w:pPr>
    </w:p>
    <w:p w14:paraId="0360969F" w14:textId="77777777" w:rsidR="009639DB" w:rsidRPr="009639DB" w:rsidRDefault="009639DB" w:rsidP="009639DB">
      <w:pPr>
        <w:spacing w:after="120" w:line="240" w:lineRule="auto"/>
        <w:jc w:val="both"/>
        <w:rPr>
          <w:rFonts w:ascii="Arial" w:eastAsia="SimSun" w:hAnsi="Arial" w:cs="Arial"/>
          <w:b/>
          <w:sz w:val="24"/>
          <w:szCs w:val="24"/>
          <w:lang w:eastAsia="zh-CN"/>
        </w:rPr>
      </w:pPr>
    </w:p>
    <w:p w14:paraId="2B7F01B8" w14:textId="77777777" w:rsidR="009639DB" w:rsidRPr="009639DB" w:rsidRDefault="009639DB" w:rsidP="009639DB">
      <w:pPr>
        <w:spacing w:after="120" w:line="240" w:lineRule="auto"/>
        <w:jc w:val="both"/>
        <w:rPr>
          <w:rFonts w:ascii="Arial" w:eastAsia="SimSun" w:hAnsi="Arial" w:cs="Arial"/>
          <w:b/>
          <w:sz w:val="24"/>
          <w:szCs w:val="24"/>
          <w:lang w:eastAsia="zh-CN"/>
        </w:rPr>
      </w:pPr>
    </w:p>
    <w:p w14:paraId="7759865A" w14:textId="7EC6E662" w:rsidR="009639DB" w:rsidRPr="009639DB" w:rsidRDefault="00E9293C" w:rsidP="009639DB">
      <w:pPr>
        <w:autoSpaceDE w:val="0"/>
        <w:autoSpaceDN w:val="0"/>
        <w:adjustRightInd w:val="0"/>
        <w:spacing w:after="120" w:line="240" w:lineRule="auto"/>
        <w:jc w:val="center"/>
        <w:rPr>
          <w:rFonts w:ascii="Arial" w:eastAsia="Times New Roman" w:hAnsi="Arial" w:cs="Arial"/>
          <w:b/>
          <w:lang w:eastAsia="es-ES"/>
        </w:rPr>
      </w:pPr>
      <w:r>
        <w:rPr>
          <w:rFonts w:ascii="Arial" w:eastAsia="Times New Roman" w:hAnsi="Arial" w:cs="Arial"/>
          <w:b/>
          <w:lang w:eastAsia="es-ES"/>
        </w:rPr>
        <w:t>I</w:t>
      </w:r>
      <w:r w:rsidR="009639DB" w:rsidRPr="009639DB">
        <w:rPr>
          <w:rFonts w:ascii="Arial" w:eastAsia="Times New Roman" w:hAnsi="Arial" w:cs="Arial"/>
          <w:b/>
          <w:lang w:eastAsia="es-ES"/>
        </w:rPr>
        <w:t>NTRODUCCIÓN</w:t>
      </w:r>
    </w:p>
    <w:p w14:paraId="40842787" w14:textId="77777777" w:rsidR="009639DB" w:rsidRPr="009639DB" w:rsidRDefault="009639DB" w:rsidP="009639DB">
      <w:pPr>
        <w:spacing w:after="0" w:line="240" w:lineRule="auto"/>
        <w:jc w:val="both"/>
        <w:rPr>
          <w:rFonts w:ascii="Arial" w:eastAsia="Times New Roman" w:hAnsi="Arial" w:cs="Arial"/>
          <w:lang w:eastAsia="es-ES"/>
        </w:rPr>
      </w:pPr>
    </w:p>
    <w:p w14:paraId="28ED310C" w14:textId="77777777" w:rsidR="009639DB" w:rsidRPr="009639DB" w:rsidRDefault="009639DB" w:rsidP="009639DB">
      <w:pPr>
        <w:spacing w:after="0" w:line="240" w:lineRule="auto"/>
        <w:jc w:val="both"/>
        <w:rPr>
          <w:rFonts w:ascii="Arial" w:eastAsia="Times New Roman" w:hAnsi="Arial" w:cs="Arial"/>
          <w:lang w:eastAsia="es-ES"/>
        </w:rPr>
      </w:pPr>
    </w:p>
    <w:p w14:paraId="2E7F6C62" w14:textId="77777777" w:rsidR="009639DB" w:rsidRPr="009639DB" w:rsidRDefault="009639DB" w:rsidP="009639DB">
      <w:pPr>
        <w:autoSpaceDE w:val="0"/>
        <w:autoSpaceDN w:val="0"/>
        <w:adjustRightInd w:val="0"/>
        <w:spacing w:after="0" w:line="240" w:lineRule="auto"/>
        <w:jc w:val="both"/>
        <w:rPr>
          <w:rFonts w:ascii="Arial" w:eastAsia="Times New Roman" w:hAnsi="Arial" w:cs="Arial"/>
          <w:lang w:eastAsia="es-ES"/>
        </w:rPr>
      </w:pPr>
      <w:r w:rsidRPr="009639DB">
        <w:rPr>
          <w:rFonts w:ascii="Arial" w:eastAsia="Calibri" w:hAnsi="Arial" w:cs="Arial"/>
          <w:lang w:val="es-ES"/>
        </w:rPr>
        <w:t xml:space="preserve">Los radiofármacos constituyen un grupo de productos que, preparados para ser usados con una finalidad terapéutica o diagnóstica, contienen uno o más radionucleídos y son administrados en una concentración que no afectará los procesos bioquímicos del organismo, de manera que puede observarse su biodistribución. </w:t>
      </w:r>
    </w:p>
    <w:p w14:paraId="696DA8F7" w14:textId="77777777" w:rsidR="009639DB" w:rsidRPr="009639DB" w:rsidRDefault="009639DB" w:rsidP="009639DB">
      <w:pPr>
        <w:spacing w:after="0" w:line="240" w:lineRule="auto"/>
        <w:jc w:val="both"/>
        <w:rPr>
          <w:rFonts w:ascii="Arial" w:eastAsia="Times New Roman" w:hAnsi="Arial" w:cs="Arial"/>
          <w:lang w:eastAsia="es-ES"/>
        </w:rPr>
      </w:pPr>
    </w:p>
    <w:p w14:paraId="2EF802DE" w14:textId="77777777" w:rsidR="009639DB" w:rsidRPr="009639DB" w:rsidRDefault="009639DB" w:rsidP="009639DB">
      <w:pPr>
        <w:spacing w:after="0" w:line="240" w:lineRule="auto"/>
        <w:jc w:val="both"/>
        <w:rPr>
          <w:rFonts w:ascii="Arial" w:eastAsia="Times New Roman" w:hAnsi="Arial" w:cs="Arial"/>
          <w:lang w:eastAsia="es-ES"/>
        </w:rPr>
      </w:pPr>
      <w:r w:rsidRPr="009639DB">
        <w:rPr>
          <w:rFonts w:ascii="Arial" w:eastAsia="Times New Roman" w:hAnsi="Arial" w:cs="Arial"/>
          <w:lang w:eastAsia="es-ES"/>
        </w:rPr>
        <w:t>La fabricación y la manipulación de los radiofármacos, constituyen operaciones potencialmente peligrosas. El nivel de riesgo depende del tipo de radiación, de la energía de la radiación y del periodo de semidesintegración de los isótopos radiactivos utilizados.</w:t>
      </w:r>
    </w:p>
    <w:p w14:paraId="7B92D124" w14:textId="77777777" w:rsidR="009639DB" w:rsidRPr="009639DB" w:rsidRDefault="009639DB" w:rsidP="009639DB">
      <w:pPr>
        <w:spacing w:after="0" w:line="240" w:lineRule="auto"/>
        <w:jc w:val="both"/>
        <w:rPr>
          <w:rFonts w:ascii="Arial" w:eastAsia="Times New Roman" w:hAnsi="Arial" w:cs="Arial"/>
          <w:lang w:eastAsia="es-ES"/>
        </w:rPr>
      </w:pPr>
    </w:p>
    <w:p w14:paraId="4A6E51C1" w14:textId="77777777" w:rsidR="009639DB" w:rsidRPr="009639DB" w:rsidRDefault="009639DB" w:rsidP="009639DB">
      <w:pPr>
        <w:spacing w:after="0" w:line="240" w:lineRule="auto"/>
        <w:jc w:val="both"/>
        <w:rPr>
          <w:rFonts w:ascii="Arial" w:eastAsia="Times New Roman" w:hAnsi="Arial" w:cs="Arial"/>
          <w:lang w:eastAsia="es-ES"/>
        </w:rPr>
      </w:pPr>
      <w:r w:rsidRPr="009639DB">
        <w:rPr>
          <w:rFonts w:ascii="Arial" w:eastAsia="Times New Roman" w:hAnsi="Arial" w:cs="Arial"/>
          <w:lang w:eastAsia="es-ES"/>
        </w:rPr>
        <w:t>Estos medicamentos han adquirido gran importancia en la práctica clínica por su aplicación con finalidades tanto diagnósticas como terapéuticas. Contienen pequeñas cantidades de principios activos, con un radionucleído unido a ellas de manera que se pueda conseguir una imagen por emisión de fotones o positrones. A menudo, estos radiofármacos no muestran ningún efecto farmacodinámico medible. La radiación es una propiedad general de todo los radiofármacos, cuya administración hace que el paciente reciba una dosis de radiación inevitable.</w:t>
      </w:r>
    </w:p>
    <w:p w14:paraId="054346BD" w14:textId="77777777" w:rsidR="009639DB" w:rsidRPr="009639DB" w:rsidRDefault="009639DB" w:rsidP="009639DB">
      <w:pPr>
        <w:autoSpaceDE w:val="0"/>
        <w:autoSpaceDN w:val="0"/>
        <w:adjustRightInd w:val="0"/>
        <w:spacing w:after="0" w:line="240" w:lineRule="auto"/>
        <w:ind w:left="360"/>
        <w:contextualSpacing/>
        <w:jc w:val="both"/>
        <w:rPr>
          <w:rFonts w:ascii="Arial" w:eastAsia="Times New Roman" w:hAnsi="Arial" w:cs="Arial"/>
          <w:lang w:eastAsia="es-ES"/>
        </w:rPr>
      </w:pPr>
    </w:p>
    <w:p w14:paraId="00FD6A2D"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En el caso de los productos radiofarmacéuticos con fines terapéuticos, la irradiación es la que produce el efecto que se busca. La evaluación de la seguridad y eficacia de los radiofármacos debe incluir, además de los parámetros generales, aspectos radiofarmacológicos y de protección contra las radiaciones, la dosimetría de la radiación para el usuario y los trabajadores expuestos.</w:t>
      </w:r>
    </w:p>
    <w:p w14:paraId="14DEE597"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461A8FE6" w14:textId="77777777" w:rsidR="009639DB" w:rsidRPr="009639DB" w:rsidRDefault="009639DB" w:rsidP="009639DB">
      <w:pPr>
        <w:autoSpaceDE w:val="0"/>
        <w:autoSpaceDN w:val="0"/>
        <w:adjustRightInd w:val="0"/>
        <w:spacing w:after="0" w:line="240" w:lineRule="auto"/>
        <w:jc w:val="both"/>
        <w:rPr>
          <w:rFonts w:ascii="Arial" w:eastAsia="Times New Roman" w:hAnsi="Arial" w:cs="Arial"/>
          <w:lang w:eastAsia="es-ES"/>
        </w:rPr>
      </w:pPr>
      <w:r w:rsidRPr="009639DB">
        <w:rPr>
          <w:rFonts w:ascii="Arial" w:eastAsia="Times New Roman" w:hAnsi="Arial" w:cs="Arial"/>
          <w:lang w:eastAsia="es-ES"/>
        </w:rPr>
        <w:t xml:space="preserve">La actividad del radiofármaco decae con el tiempo de acuerdo a su desintegración radiactiva. El período de semidesintegración del radionucleído a menudo es tan corto que, debe ser liberado antes de completar todos los ensayos del control de calidad. Por lo expuesto, es imprescindible el cumplimiento de lo establecido en las Buenas Prácticas de Manufactura de Productos Radiofarmacéuticos. </w:t>
      </w:r>
      <w:r w:rsidRPr="009639DB">
        <w:rPr>
          <w:rFonts w:ascii="Helvetica" w:eastAsia="Calibri" w:hAnsi="Helvetica" w:cs="Helvetica"/>
          <w:lang w:val="es-ES"/>
        </w:rPr>
        <w:t>Un aseguramiento de calidad eficaz es de esencial importancia en la fabricación de radiofármacos, debido a sus características particulares, como son los pequeños volúmenes producidos y, en determinados casos, la necesidad de administrar el producto antes de que los análisis hayan concluido.</w:t>
      </w:r>
    </w:p>
    <w:p w14:paraId="040F38D2"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57038C61"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Del mismo modo, también se debe considerar otras regulaciones aplicables, tanto para la protección de los trabajadores y el medio ambiente como para la población en general. Según lo establecido en la regulación nacional, los radiofármacos son considerados medicamentos, y por ende, los preparados industrialmente deben ser autorizados por la agencia regulatoria nacional como especialidades farmacéuticas.</w:t>
      </w:r>
    </w:p>
    <w:p w14:paraId="3E2D5901" w14:textId="77777777" w:rsidR="009639DB" w:rsidRPr="009639DB" w:rsidRDefault="009639DB" w:rsidP="009639DB">
      <w:pPr>
        <w:autoSpaceDE w:val="0"/>
        <w:autoSpaceDN w:val="0"/>
        <w:adjustRightInd w:val="0"/>
        <w:spacing w:after="0" w:line="240" w:lineRule="auto"/>
        <w:ind w:left="720"/>
        <w:contextualSpacing/>
        <w:jc w:val="both"/>
        <w:rPr>
          <w:rFonts w:ascii="Arial" w:eastAsia="Times New Roman" w:hAnsi="Arial" w:cs="Arial"/>
          <w:lang w:eastAsia="es-ES"/>
        </w:rPr>
      </w:pPr>
    </w:p>
    <w:p w14:paraId="6CBC4730" w14:textId="77777777" w:rsidR="009639DB" w:rsidRPr="009639DB" w:rsidRDefault="009639DB" w:rsidP="009639DB">
      <w:pPr>
        <w:spacing w:after="0" w:line="240" w:lineRule="auto"/>
        <w:ind w:left="840"/>
        <w:jc w:val="both"/>
        <w:rPr>
          <w:rFonts w:ascii="Arial" w:eastAsia="Times New Roman" w:hAnsi="Arial" w:cs="Arial"/>
          <w:shd w:val="clear" w:color="auto" w:fill="FFFFFF"/>
          <w:lang w:eastAsia="es-ES"/>
        </w:rPr>
      </w:pPr>
    </w:p>
    <w:p w14:paraId="0E03F5C0" w14:textId="77777777" w:rsidR="009639DB" w:rsidRPr="009639DB" w:rsidRDefault="009639DB" w:rsidP="009639DB">
      <w:pPr>
        <w:spacing w:after="0" w:line="240" w:lineRule="auto"/>
        <w:ind w:left="1788"/>
        <w:jc w:val="both"/>
        <w:rPr>
          <w:rFonts w:ascii="Arial" w:eastAsia="Times New Roman" w:hAnsi="Arial" w:cs="Arial"/>
          <w:shd w:val="clear" w:color="auto" w:fill="FFFFFF"/>
          <w:lang w:eastAsia="es-ES"/>
        </w:rPr>
      </w:pPr>
    </w:p>
    <w:p w14:paraId="48F77D39" w14:textId="77777777" w:rsidR="009639DB" w:rsidRPr="009639DB" w:rsidRDefault="009639DB" w:rsidP="009639DB">
      <w:pPr>
        <w:spacing w:after="0" w:line="240" w:lineRule="auto"/>
        <w:ind w:left="1788"/>
        <w:jc w:val="both"/>
        <w:rPr>
          <w:rFonts w:ascii="Arial" w:eastAsia="Times New Roman" w:hAnsi="Arial" w:cs="Arial"/>
          <w:shd w:val="clear" w:color="auto" w:fill="FFFFFF"/>
          <w:lang w:eastAsia="es-ES"/>
        </w:rPr>
      </w:pPr>
    </w:p>
    <w:p w14:paraId="598BCF91" w14:textId="77777777" w:rsidR="009639DB" w:rsidRPr="009639DB" w:rsidRDefault="009639DB" w:rsidP="009639DB">
      <w:pPr>
        <w:spacing w:after="0" w:line="240" w:lineRule="auto"/>
        <w:ind w:left="1788"/>
        <w:jc w:val="both"/>
        <w:rPr>
          <w:rFonts w:ascii="Arial" w:eastAsia="Times New Roman" w:hAnsi="Arial" w:cs="Arial"/>
          <w:lang w:eastAsia="es-ES"/>
        </w:rPr>
      </w:pPr>
    </w:p>
    <w:p w14:paraId="63A6E20A" w14:textId="77777777" w:rsidR="009639DB" w:rsidRPr="009639DB" w:rsidRDefault="009639DB" w:rsidP="009639DB">
      <w:pPr>
        <w:spacing w:after="200" w:line="276" w:lineRule="auto"/>
        <w:rPr>
          <w:rFonts w:ascii="Arial" w:eastAsia="Times New Roman" w:hAnsi="Arial" w:cs="Arial"/>
          <w:b/>
          <w:lang w:eastAsia="es-ES"/>
        </w:rPr>
      </w:pPr>
      <w:r w:rsidRPr="009639DB">
        <w:rPr>
          <w:rFonts w:ascii="Arial" w:eastAsia="Times New Roman" w:hAnsi="Arial" w:cs="Arial"/>
          <w:b/>
          <w:lang w:eastAsia="es-ES"/>
        </w:rPr>
        <w:br w:type="page"/>
      </w:r>
    </w:p>
    <w:p w14:paraId="21EE14D0" w14:textId="77777777" w:rsidR="009639DB" w:rsidRPr="009639DB" w:rsidRDefault="009639DB" w:rsidP="009639DB">
      <w:pPr>
        <w:numPr>
          <w:ilvl w:val="0"/>
          <w:numId w:val="24"/>
        </w:numPr>
        <w:autoSpaceDE w:val="0"/>
        <w:autoSpaceDN w:val="0"/>
        <w:adjustRightInd w:val="0"/>
        <w:spacing w:after="280" w:line="240" w:lineRule="auto"/>
        <w:jc w:val="both"/>
        <w:rPr>
          <w:rFonts w:ascii="Arial" w:eastAsia="Times New Roman" w:hAnsi="Arial" w:cs="Arial"/>
          <w:b/>
          <w:lang w:eastAsia="es-ES"/>
        </w:rPr>
      </w:pPr>
      <w:r w:rsidRPr="009639DB">
        <w:rPr>
          <w:rFonts w:ascii="Arial" w:eastAsia="Times New Roman" w:hAnsi="Arial" w:cs="Arial"/>
          <w:b/>
          <w:lang w:eastAsia="es-ES"/>
        </w:rPr>
        <w:lastRenderedPageBreak/>
        <w:t>ÁMBITO DE APLICACIÓN</w:t>
      </w:r>
    </w:p>
    <w:p w14:paraId="45A128F5" w14:textId="77777777" w:rsidR="009639DB" w:rsidRPr="009639DB" w:rsidRDefault="009639DB" w:rsidP="009639DB">
      <w:pPr>
        <w:numPr>
          <w:ilvl w:val="1"/>
          <w:numId w:val="30"/>
        </w:numPr>
        <w:autoSpaceDE w:val="0"/>
        <w:autoSpaceDN w:val="0"/>
        <w:adjustRightInd w:val="0"/>
        <w:spacing w:after="60" w:line="240" w:lineRule="auto"/>
        <w:ind w:left="0" w:hanging="601"/>
        <w:jc w:val="both"/>
        <w:rPr>
          <w:rFonts w:ascii="Arial" w:eastAsia="Times New Roman" w:hAnsi="Arial" w:cs="Arial"/>
          <w:lang w:eastAsia="es-ES"/>
        </w:rPr>
      </w:pPr>
      <w:r w:rsidRPr="009639DB">
        <w:rPr>
          <w:rFonts w:ascii="Arial" w:eastAsia="Times New Roman" w:hAnsi="Arial" w:cs="Arial"/>
          <w:lang w:eastAsia="es-ES"/>
        </w:rPr>
        <w:t xml:space="preserve">Los productos radiofarmacéuticos deberán dar cumplimiento a las disposiciones regulatorias vigentes en Chile en materia de productos farmacéuticos. </w:t>
      </w:r>
    </w:p>
    <w:p w14:paraId="52AD1E16" w14:textId="77777777" w:rsidR="009639DB" w:rsidRPr="009639DB" w:rsidRDefault="009639DB" w:rsidP="009639DB">
      <w:pPr>
        <w:autoSpaceDE w:val="0"/>
        <w:autoSpaceDN w:val="0"/>
        <w:adjustRightInd w:val="0"/>
        <w:spacing w:after="60" w:line="240" w:lineRule="auto"/>
        <w:jc w:val="both"/>
        <w:rPr>
          <w:rFonts w:ascii="Arial" w:eastAsia="Times New Roman" w:hAnsi="Arial" w:cs="Arial"/>
          <w:lang w:eastAsia="es-ES"/>
        </w:rPr>
      </w:pPr>
    </w:p>
    <w:p w14:paraId="56681F16" w14:textId="77777777" w:rsidR="009639DB" w:rsidRPr="009639DB" w:rsidRDefault="009639DB" w:rsidP="009639DB">
      <w:pPr>
        <w:autoSpaceDE w:val="0"/>
        <w:autoSpaceDN w:val="0"/>
        <w:adjustRightInd w:val="0"/>
        <w:spacing w:after="60" w:line="240" w:lineRule="auto"/>
        <w:jc w:val="both"/>
        <w:rPr>
          <w:rFonts w:ascii="Arial" w:eastAsia="Times New Roman" w:hAnsi="Arial" w:cs="Arial"/>
          <w:lang w:eastAsia="es-ES"/>
        </w:rPr>
      </w:pPr>
      <w:r w:rsidRPr="009639DB">
        <w:rPr>
          <w:rFonts w:ascii="Arial" w:eastAsia="Times New Roman" w:hAnsi="Arial" w:cs="Arial"/>
          <w:lang w:eastAsia="es-ES"/>
        </w:rPr>
        <w:t>Las directrices contenidas en la presente Norma Técnica tienen como objetivo principal establecer los requisitos específicos indispensables para la fabricación de productos radiofarmacéuticos y están destinadas a complementar como anexo, a lo establecido para productos farmacéuticos estériles y no estériles en la Norma Técnica Nº 127 de 2013 del Ministerio de Salud sobre Buenas Prácticas de Manufactura (BPM/GMP) para la Industria de Productos Farmacéuticos, publicada mediante Decreto Exento MINSAL Nº 159 de fecha 11 de abril de 2013, que actualiza la Norma Técnica Nº 127 aprobada en el año 2012.</w:t>
      </w:r>
    </w:p>
    <w:p w14:paraId="737D7AD0"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2FDD6604"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Considerando lo anterior, los establecimientos que fabriquen productos radiofarmacéuticos estériles, deberán dar cumplimiento además de lo establecido en la presente norma, a lo establecido para ellos en el Anexo Nº 2 de la Norma Técnica Nº127, la que la actualice o modifique. </w:t>
      </w:r>
    </w:p>
    <w:p w14:paraId="5B9F62DF"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0CA0E06D"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Según lo establecido en el Decreto Supremo Nº 3 del 2010, que “Aprueba Reglamento del Sistema Nacional de Control de los Productos Farmacéuticos de Uso Humano”, del Ministerio de Salud, los productos radiofarmacéuticos pueden clasificarse en cuatro categorías:</w:t>
      </w:r>
    </w:p>
    <w:p w14:paraId="12CE8028"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171727BF" w14:textId="77777777" w:rsidR="009639DB" w:rsidRPr="009639DB" w:rsidRDefault="009639DB" w:rsidP="009639DB">
      <w:pPr>
        <w:numPr>
          <w:ilvl w:val="0"/>
          <w:numId w:val="31"/>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val="es-ES_tradnl" w:eastAsia="es-ES"/>
        </w:rPr>
        <w:t>Radiofármacos listos para su uso;</w:t>
      </w:r>
    </w:p>
    <w:p w14:paraId="6E5C7A1D" w14:textId="77777777" w:rsidR="009639DB" w:rsidRPr="009639DB" w:rsidRDefault="009639DB" w:rsidP="009639DB">
      <w:pPr>
        <w:numPr>
          <w:ilvl w:val="0"/>
          <w:numId w:val="31"/>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val="es-ES_tradnl" w:eastAsia="es-ES"/>
        </w:rPr>
        <w:t>Kits fríos o juegos de reactivos</w:t>
      </w:r>
    </w:p>
    <w:p w14:paraId="6CC59F6C" w14:textId="77777777" w:rsidR="009639DB" w:rsidRPr="009639DB" w:rsidRDefault="009639DB" w:rsidP="009639DB">
      <w:pPr>
        <w:numPr>
          <w:ilvl w:val="0"/>
          <w:numId w:val="31"/>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val="es-ES_tradnl" w:eastAsia="es-ES"/>
        </w:rPr>
        <w:t xml:space="preserve">Radionucleído/Radionucleído </w:t>
      </w:r>
      <w:r w:rsidRPr="009639DB">
        <w:rPr>
          <w:rFonts w:ascii="Arial" w:eastAsia="Times New Roman" w:hAnsi="Arial" w:cs="Arial"/>
          <w:lang w:eastAsia="es-ES"/>
        </w:rPr>
        <w:t xml:space="preserve">Precursor. </w:t>
      </w:r>
    </w:p>
    <w:p w14:paraId="7481D9DB" w14:textId="77777777" w:rsidR="009639DB" w:rsidRPr="009639DB" w:rsidRDefault="009639DB" w:rsidP="009639DB">
      <w:pPr>
        <w:numPr>
          <w:ilvl w:val="0"/>
          <w:numId w:val="31"/>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Generadores de radionucleídos;</w:t>
      </w:r>
    </w:p>
    <w:p w14:paraId="348FAEDB"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0733CAA0"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Esta norma técnica será aplicable a los procedimientos de fabricación utilizados por los laboratorios farmacéuticos de producción de productos radiofarmacéuticos e instituciones de investigación que elaboren radiofármacos.</w:t>
      </w:r>
    </w:p>
    <w:p w14:paraId="68F0FF0A"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 </w:t>
      </w:r>
    </w:p>
    <w:p w14:paraId="00751534"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Los establecimientos que fabriquen, almacenen, distribuyan, comercialicen y transporten productos radiofarmacéuticos deberán dar cumplimiento, además, a la reglamentación vigente en seguridad radiológica, salud ocupacional, y protección del medio ambiente, de manera de garantizar que estos procesos se realicen con adecuados controles, tendientes a asegurar la calidad y trazabilidad del producto y la seguridad del personal.</w:t>
      </w:r>
    </w:p>
    <w:p w14:paraId="26BB14F4"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721F9CCC"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Para efectos de la presente norma, se adoptarán las siguientes definiciones:</w:t>
      </w:r>
    </w:p>
    <w:p w14:paraId="41CF2061" w14:textId="77777777" w:rsidR="009639DB" w:rsidRPr="009639DB" w:rsidRDefault="009639DB" w:rsidP="009639DB">
      <w:pPr>
        <w:tabs>
          <w:tab w:val="left" w:pos="540"/>
        </w:tabs>
        <w:overflowPunct w:val="0"/>
        <w:autoSpaceDE w:val="0"/>
        <w:autoSpaceDN w:val="0"/>
        <w:adjustRightInd w:val="0"/>
        <w:spacing w:after="0" w:line="240" w:lineRule="auto"/>
        <w:jc w:val="both"/>
        <w:textAlignment w:val="baseline"/>
        <w:rPr>
          <w:rFonts w:ascii="Arial" w:eastAsia="Times New Roman" w:hAnsi="Arial" w:cs="Arial"/>
          <w:noProof/>
          <w:lang w:val="es-ES_tradnl" w:eastAsia="es-ES"/>
        </w:rPr>
      </w:pPr>
    </w:p>
    <w:p w14:paraId="4219F870" w14:textId="77777777" w:rsidR="009639DB" w:rsidRPr="009639DB" w:rsidRDefault="009639DB" w:rsidP="009639DB">
      <w:pPr>
        <w:numPr>
          <w:ilvl w:val="1"/>
          <w:numId w:val="43"/>
        </w:numPr>
        <w:spacing w:after="0" w:line="240" w:lineRule="auto"/>
        <w:jc w:val="both"/>
        <w:rPr>
          <w:rFonts w:ascii="Arial" w:eastAsia="Times New Roman" w:hAnsi="Arial" w:cs="Arial"/>
          <w:lang w:eastAsia="es-ES"/>
        </w:rPr>
      </w:pPr>
      <w:r w:rsidRPr="009639DB">
        <w:rPr>
          <w:rFonts w:ascii="Arial" w:eastAsia="Times New Roman" w:hAnsi="Arial" w:cs="Arial"/>
          <w:b/>
          <w:bCs/>
          <w:lang w:val="es-MX" w:eastAsia="es-ES"/>
        </w:rPr>
        <w:t xml:space="preserve">Actividad </w:t>
      </w:r>
      <w:r w:rsidRPr="009639DB">
        <w:rPr>
          <w:rFonts w:ascii="Arial" w:eastAsia="Batang" w:hAnsi="Arial" w:cs="Arial"/>
          <w:b/>
          <w:lang w:eastAsia="es-CL"/>
        </w:rPr>
        <w:t>específica</w:t>
      </w:r>
      <w:r w:rsidRPr="009639DB">
        <w:rPr>
          <w:rFonts w:ascii="Arial" w:eastAsia="Times New Roman" w:hAnsi="Arial" w:cs="Arial"/>
          <w:b/>
          <w:bCs/>
          <w:lang w:val="es-MX" w:eastAsia="es-ES"/>
        </w:rPr>
        <w:t xml:space="preserve">: </w:t>
      </w:r>
      <w:r w:rsidRPr="009639DB">
        <w:rPr>
          <w:rFonts w:ascii="Arial" w:eastAsia="Times New Roman" w:hAnsi="Arial" w:cs="Arial"/>
          <w:lang w:val="es-MX" w:eastAsia="es-ES"/>
        </w:rPr>
        <w:t>Es</w:t>
      </w:r>
      <w:r w:rsidRPr="009639DB">
        <w:rPr>
          <w:rFonts w:ascii="Arial" w:eastAsia="Times New Roman" w:hAnsi="Arial" w:cs="Arial"/>
          <w:lang w:eastAsia="es-ES"/>
        </w:rPr>
        <w:t xml:space="preserve"> la </w:t>
      </w:r>
      <w:r w:rsidRPr="009639DB">
        <w:rPr>
          <w:rFonts w:ascii="Arial" w:eastAsia="Times New Roman" w:hAnsi="Arial" w:cs="Arial"/>
          <w:bCs/>
          <w:lang w:eastAsia="es-ES"/>
        </w:rPr>
        <w:t xml:space="preserve">cantidad de radioactividad por unidad de masa </w:t>
      </w:r>
      <w:r w:rsidRPr="009639DB">
        <w:rPr>
          <w:rFonts w:ascii="Arial" w:eastAsia="Times New Roman" w:hAnsi="Arial" w:cs="Arial"/>
          <w:lang w:eastAsia="es-ES"/>
        </w:rPr>
        <w:t xml:space="preserve">de un compuesto. Se puede expresar como Curie/gramos (Ci/g), miliCurie/miligramos (mCi/mg), Desintegraciones Por Minuto/miligramos (DPM/mg), entre otras medidas estandarizadas. </w:t>
      </w:r>
    </w:p>
    <w:p w14:paraId="795CBA4C" w14:textId="77777777" w:rsidR="009639DB" w:rsidRPr="009639DB" w:rsidRDefault="009639DB" w:rsidP="009639DB">
      <w:pPr>
        <w:spacing w:after="0" w:line="240" w:lineRule="auto"/>
        <w:ind w:left="1004"/>
        <w:jc w:val="both"/>
        <w:rPr>
          <w:rFonts w:ascii="Arial" w:eastAsia="Times New Roman" w:hAnsi="Arial" w:cs="Arial"/>
          <w:highlight w:val="yellow"/>
          <w:lang w:eastAsia="es-ES"/>
        </w:rPr>
      </w:pPr>
    </w:p>
    <w:p w14:paraId="7563FF1A" w14:textId="77777777" w:rsidR="009639DB" w:rsidRPr="009639DB" w:rsidRDefault="009639DB" w:rsidP="009639DB">
      <w:pPr>
        <w:numPr>
          <w:ilvl w:val="1"/>
          <w:numId w:val="43"/>
        </w:numPr>
        <w:spacing w:after="0" w:line="240" w:lineRule="auto"/>
        <w:jc w:val="both"/>
        <w:rPr>
          <w:rFonts w:ascii="Arial" w:eastAsia="Times New Roman" w:hAnsi="Arial" w:cs="Arial"/>
          <w:lang w:eastAsia="es-ES"/>
        </w:rPr>
      </w:pPr>
      <w:r w:rsidRPr="009639DB">
        <w:rPr>
          <w:rFonts w:ascii="Arial" w:eastAsia="Batang" w:hAnsi="Arial" w:cs="Arial"/>
          <w:b/>
          <w:lang w:eastAsia="es-CL"/>
        </w:rPr>
        <w:t xml:space="preserve">Celdas Calientes: </w:t>
      </w:r>
      <w:r w:rsidRPr="009639DB">
        <w:rPr>
          <w:rFonts w:ascii="Arial" w:eastAsia="Batang" w:hAnsi="Arial" w:cs="Arial"/>
          <w:lang w:eastAsia="es-CL"/>
        </w:rPr>
        <w:t xml:space="preserve">Son estaciones de trabajo herméticas para la fabricación, preparación y manipulación de materiales radioactivos y que deben estar blindadas con los elementos necesarios para la protección contra las </w:t>
      </w:r>
      <w:r w:rsidRPr="009639DB">
        <w:rPr>
          <w:rFonts w:ascii="Arial" w:eastAsia="Batang" w:hAnsi="Arial" w:cs="Arial"/>
          <w:lang w:eastAsia="es-CL"/>
        </w:rPr>
        <w:lastRenderedPageBreak/>
        <w:t>radiaciones ionizantes que estos materiales emiten.</w:t>
      </w:r>
      <w:r w:rsidRPr="009639DB">
        <w:rPr>
          <w:rFonts w:ascii="Arial" w:eastAsia="Batang" w:hAnsi="Arial" w:cs="Arial"/>
          <w:b/>
          <w:lang w:eastAsia="es-CL"/>
        </w:rPr>
        <w:t xml:space="preserve"> </w:t>
      </w:r>
      <w:r w:rsidRPr="009639DB">
        <w:rPr>
          <w:rFonts w:ascii="Arial" w:eastAsia="Batang" w:hAnsi="Arial" w:cs="Arial"/>
          <w:lang w:eastAsia="es-CL"/>
        </w:rPr>
        <w:t>No son consideradas como un aislante para el producto.</w:t>
      </w:r>
    </w:p>
    <w:p w14:paraId="183E6E47" w14:textId="77777777" w:rsidR="009639DB" w:rsidRPr="009639DB" w:rsidRDefault="009639DB" w:rsidP="009639DB">
      <w:pPr>
        <w:spacing w:after="0" w:line="240" w:lineRule="auto"/>
        <w:jc w:val="both"/>
        <w:rPr>
          <w:rFonts w:ascii="Arial" w:eastAsia="Times New Roman" w:hAnsi="Arial" w:cs="Arial"/>
          <w:lang w:eastAsia="es-ES"/>
        </w:rPr>
      </w:pPr>
      <w:r w:rsidRPr="009639DB">
        <w:rPr>
          <w:rFonts w:ascii="Arial" w:eastAsia="Batang" w:hAnsi="Arial" w:cs="Arial"/>
          <w:lang w:eastAsia="es-CL"/>
        </w:rPr>
        <w:t xml:space="preserve"> </w:t>
      </w:r>
    </w:p>
    <w:p w14:paraId="2E194793" w14:textId="77777777" w:rsidR="009639DB" w:rsidRPr="009639DB" w:rsidRDefault="009639DB" w:rsidP="009639DB">
      <w:pPr>
        <w:numPr>
          <w:ilvl w:val="1"/>
          <w:numId w:val="43"/>
        </w:numPr>
        <w:spacing w:after="0" w:line="240" w:lineRule="auto"/>
        <w:jc w:val="both"/>
        <w:rPr>
          <w:rFonts w:ascii="Arial" w:eastAsia="Times New Roman" w:hAnsi="Arial" w:cs="Arial"/>
          <w:lang w:eastAsia="es-ES"/>
        </w:rPr>
      </w:pPr>
      <w:r w:rsidRPr="009639DB">
        <w:rPr>
          <w:rFonts w:ascii="Arial" w:eastAsia="Batang" w:hAnsi="Arial" w:cs="Arial"/>
          <w:b/>
          <w:lang w:eastAsia="es-CL"/>
        </w:rPr>
        <w:t xml:space="preserve">Ciclotrón: </w:t>
      </w:r>
      <w:r w:rsidRPr="009639DB">
        <w:rPr>
          <w:rFonts w:ascii="Arial" w:eastAsia="Times New Roman" w:hAnsi="Arial" w:cs="Arial"/>
          <w:lang w:val="es-ES" w:eastAsia="es-ES"/>
        </w:rPr>
        <w:t>Acelerador de partículas de trayectoria circular usado para el bombardeo del núcleo de los átomos para producir transmutaciones y radiactividad artificial.</w:t>
      </w:r>
    </w:p>
    <w:p w14:paraId="1ADBAB92" w14:textId="77777777" w:rsidR="009639DB" w:rsidRPr="009639DB" w:rsidRDefault="009639DB" w:rsidP="009639DB">
      <w:pPr>
        <w:spacing w:after="0" w:line="240" w:lineRule="auto"/>
        <w:ind w:left="1004"/>
        <w:jc w:val="both"/>
        <w:rPr>
          <w:rFonts w:ascii="Arial" w:eastAsia="Times New Roman" w:hAnsi="Arial" w:cs="Arial"/>
          <w:lang w:eastAsia="es-ES"/>
        </w:rPr>
      </w:pPr>
    </w:p>
    <w:p w14:paraId="7851B95B" w14:textId="77777777" w:rsidR="009639DB" w:rsidRPr="009639DB" w:rsidRDefault="009639DB" w:rsidP="009639DB">
      <w:pPr>
        <w:numPr>
          <w:ilvl w:val="1"/>
          <w:numId w:val="43"/>
        </w:numPr>
        <w:spacing w:after="0" w:line="240" w:lineRule="auto"/>
        <w:jc w:val="both"/>
        <w:rPr>
          <w:rFonts w:ascii="Arial" w:eastAsia="Times New Roman" w:hAnsi="Arial" w:cs="Arial"/>
          <w:lang w:eastAsia="es-ES"/>
        </w:rPr>
      </w:pPr>
      <w:r w:rsidRPr="009639DB">
        <w:rPr>
          <w:rFonts w:ascii="Arial" w:eastAsia="Times New Roman" w:hAnsi="Arial" w:cs="Arial"/>
          <w:b/>
          <w:lang w:eastAsia="es-ES"/>
        </w:rPr>
        <w:t>Dosimetría:</w:t>
      </w:r>
      <w:r w:rsidRPr="009639DB">
        <w:rPr>
          <w:rFonts w:ascii="Arial" w:eastAsia="Times New Roman" w:hAnsi="Arial" w:cs="Arial"/>
          <w:lang w:eastAsia="es-ES"/>
        </w:rPr>
        <w:t xml:space="preserve"> Es la medición de la dosis radioactiva o radiación ionizante absorbida.</w:t>
      </w:r>
    </w:p>
    <w:p w14:paraId="7240D689" w14:textId="77777777" w:rsidR="009639DB" w:rsidRPr="009639DB" w:rsidRDefault="009639DB" w:rsidP="009639DB">
      <w:pPr>
        <w:spacing w:after="0" w:line="240" w:lineRule="auto"/>
        <w:ind w:left="1004"/>
        <w:jc w:val="both"/>
        <w:rPr>
          <w:rFonts w:ascii="Arial" w:eastAsia="Times New Roman" w:hAnsi="Arial" w:cs="Arial"/>
          <w:lang w:eastAsia="es-ES"/>
        </w:rPr>
      </w:pPr>
    </w:p>
    <w:p w14:paraId="3C7336FD" w14:textId="77777777" w:rsidR="009639DB" w:rsidRPr="009639DB" w:rsidRDefault="009639DB" w:rsidP="009639DB">
      <w:pPr>
        <w:numPr>
          <w:ilvl w:val="1"/>
          <w:numId w:val="43"/>
        </w:numPr>
        <w:spacing w:after="0" w:line="240" w:lineRule="auto"/>
        <w:jc w:val="both"/>
        <w:rPr>
          <w:rFonts w:ascii="Arial" w:eastAsia="Batang" w:hAnsi="Arial" w:cs="Arial"/>
          <w:lang w:eastAsia="es-CL"/>
        </w:rPr>
      </w:pPr>
      <w:r w:rsidRPr="009639DB">
        <w:rPr>
          <w:rFonts w:ascii="Arial" w:eastAsia="Times New Roman" w:hAnsi="Arial" w:cs="Arial"/>
          <w:b/>
          <w:lang w:eastAsia="es-ES"/>
        </w:rPr>
        <w:t>Dosimetría del Trabajador Expuesto:</w:t>
      </w:r>
      <w:r w:rsidRPr="009639DB">
        <w:rPr>
          <w:rFonts w:ascii="Arial" w:eastAsia="Times New Roman" w:hAnsi="Arial" w:cs="Arial"/>
          <w:lang w:eastAsia="es-ES"/>
        </w:rPr>
        <w:t xml:space="preserve"> Es el cálculo de la dosis absorbida y el registro histórico de las dosis de radiaciones ionizantes, como resultado de la exposición a la radiación en el desempeño de las funciones laborales.</w:t>
      </w:r>
    </w:p>
    <w:p w14:paraId="2B114D12" w14:textId="77777777" w:rsidR="009639DB" w:rsidRPr="009639DB" w:rsidRDefault="009639DB" w:rsidP="009639DB">
      <w:pPr>
        <w:spacing w:after="0" w:line="240" w:lineRule="auto"/>
        <w:ind w:left="360"/>
        <w:jc w:val="both"/>
        <w:rPr>
          <w:rFonts w:ascii="Arial" w:eastAsia="Times New Roman" w:hAnsi="Arial" w:cs="Arial"/>
          <w:lang w:eastAsia="es-ES"/>
        </w:rPr>
      </w:pPr>
    </w:p>
    <w:p w14:paraId="51C6781D" w14:textId="77777777" w:rsidR="009639DB" w:rsidRPr="009639DB" w:rsidRDefault="009639DB" w:rsidP="009639DB">
      <w:pPr>
        <w:numPr>
          <w:ilvl w:val="1"/>
          <w:numId w:val="43"/>
        </w:numPr>
        <w:spacing w:after="0" w:line="240" w:lineRule="auto"/>
        <w:jc w:val="both"/>
        <w:rPr>
          <w:rFonts w:ascii="Arial" w:eastAsia="Times New Roman" w:hAnsi="Arial" w:cs="Arial"/>
          <w:lang w:eastAsia="es-ES"/>
        </w:rPr>
      </w:pPr>
      <w:r w:rsidRPr="009639DB">
        <w:rPr>
          <w:rFonts w:ascii="Arial" w:eastAsia="Times New Roman" w:hAnsi="Arial" w:cs="Arial"/>
          <w:b/>
          <w:lang w:eastAsia="es-ES"/>
        </w:rPr>
        <w:t>Dosimetría Interna al Paciente</w:t>
      </w:r>
      <w:r w:rsidRPr="009639DB">
        <w:rPr>
          <w:rFonts w:ascii="Arial" w:eastAsia="Times New Roman" w:hAnsi="Arial" w:cs="Arial"/>
          <w:lang w:eastAsia="es-ES"/>
        </w:rPr>
        <w:t>: Es aquella que registra las dosis por la incorporación de elementos radioactivos al paciente.</w:t>
      </w:r>
    </w:p>
    <w:p w14:paraId="45FAE2CD" w14:textId="77777777" w:rsidR="009639DB" w:rsidRPr="009639DB" w:rsidRDefault="009639DB" w:rsidP="009639DB">
      <w:pPr>
        <w:spacing w:after="0" w:line="240" w:lineRule="auto"/>
        <w:jc w:val="both"/>
        <w:rPr>
          <w:rFonts w:ascii="Arial" w:eastAsia="Times New Roman" w:hAnsi="Arial" w:cs="Arial"/>
          <w:lang w:eastAsia="es-ES"/>
        </w:rPr>
      </w:pPr>
    </w:p>
    <w:p w14:paraId="44DBAC63" w14:textId="77777777" w:rsidR="009639DB" w:rsidRPr="009639DB" w:rsidRDefault="009639DB" w:rsidP="009639DB">
      <w:pPr>
        <w:numPr>
          <w:ilvl w:val="1"/>
          <w:numId w:val="43"/>
        </w:numPr>
        <w:spacing w:after="0" w:line="240" w:lineRule="auto"/>
        <w:jc w:val="both"/>
        <w:rPr>
          <w:rFonts w:ascii="Arial" w:eastAsia="Times New Roman" w:hAnsi="Arial" w:cs="Arial"/>
          <w:lang w:eastAsia="es-ES"/>
        </w:rPr>
      </w:pPr>
      <w:r w:rsidRPr="009639DB">
        <w:rPr>
          <w:rFonts w:ascii="Arial" w:eastAsia="Times New Roman" w:hAnsi="Arial" w:cs="Arial"/>
          <w:b/>
          <w:lang w:eastAsia="es-ES"/>
        </w:rPr>
        <w:t>Efecto Estocástico:</w:t>
      </w:r>
      <w:r w:rsidRPr="009639DB">
        <w:rPr>
          <w:rFonts w:ascii="Arial" w:eastAsia="Times New Roman" w:hAnsi="Arial" w:cs="Arial"/>
          <w:lang w:eastAsia="es-ES"/>
        </w:rPr>
        <w:t xml:space="preserve"> </w:t>
      </w:r>
      <w:r w:rsidRPr="009639DB">
        <w:rPr>
          <w:rFonts w:ascii="Arial" w:eastAsia="Times New Roman" w:hAnsi="Arial" w:cs="Arial"/>
          <w:lang w:val="es-MX" w:eastAsia="es-ES"/>
        </w:rPr>
        <w:t xml:space="preserve">Efecto en la salud, inducido por la radiación, cuya probabilidad de darse aumenta al incrementar la dosis de radiación, y cuya gravedad (cuando se produce) es independiente de la dosis. Los efectos estocásticos pueden ser somáticos o hereditarios y por lo general se producen sin un nivel de dosis umbral. </w:t>
      </w:r>
    </w:p>
    <w:p w14:paraId="3A712A9B" w14:textId="77777777" w:rsidR="009639DB" w:rsidRPr="009639DB" w:rsidRDefault="009639DB" w:rsidP="009639DB">
      <w:pPr>
        <w:spacing w:after="0" w:line="240" w:lineRule="auto"/>
        <w:ind w:left="1004"/>
        <w:jc w:val="both"/>
        <w:rPr>
          <w:rFonts w:ascii="Arial" w:eastAsia="Times New Roman" w:hAnsi="Arial" w:cs="Arial"/>
          <w:b/>
          <w:lang w:eastAsia="es-ES"/>
        </w:rPr>
      </w:pPr>
    </w:p>
    <w:p w14:paraId="227C5194" w14:textId="77777777" w:rsidR="009639DB" w:rsidRPr="009639DB" w:rsidRDefault="009639DB" w:rsidP="009639DB">
      <w:pPr>
        <w:numPr>
          <w:ilvl w:val="1"/>
          <w:numId w:val="43"/>
        </w:numPr>
        <w:spacing w:after="0" w:line="240" w:lineRule="auto"/>
        <w:jc w:val="both"/>
        <w:rPr>
          <w:rFonts w:ascii="Arial" w:eastAsia="Times New Roman" w:hAnsi="Arial" w:cs="Arial"/>
          <w:b/>
          <w:lang w:eastAsia="es-ES"/>
        </w:rPr>
      </w:pPr>
      <w:r w:rsidRPr="009639DB">
        <w:rPr>
          <w:rFonts w:ascii="Arial" w:eastAsia="Times New Roman" w:hAnsi="Arial" w:cs="Arial"/>
          <w:b/>
          <w:lang w:eastAsia="es-ES"/>
        </w:rPr>
        <w:t>Generador:</w:t>
      </w:r>
      <w:r w:rsidRPr="009639DB">
        <w:rPr>
          <w:rFonts w:ascii="Arial" w:eastAsia="Times New Roman" w:hAnsi="Arial" w:cs="Arial"/>
          <w:lang w:eastAsia="es-ES"/>
        </w:rPr>
        <w:t xml:space="preserve"> cualquier sistema que incorpore un radionucleído o radioisótopo (padre) que en su desintegración origina otro radionucleído (hijo), el cual se utilizará como parte integrante de un radiofármaco.</w:t>
      </w:r>
    </w:p>
    <w:p w14:paraId="1652695E" w14:textId="77777777" w:rsidR="009639DB" w:rsidRPr="009639DB" w:rsidRDefault="009639DB" w:rsidP="009639DB">
      <w:pPr>
        <w:spacing w:after="0" w:line="240" w:lineRule="auto"/>
        <w:ind w:left="1004"/>
        <w:jc w:val="both"/>
        <w:rPr>
          <w:rFonts w:ascii="Arial" w:eastAsia="Times New Roman" w:hAnsi="Arial" w:cs="Arial"/>
          <w:lang w:eastAsia="es-ES"/>
        </w:rPr>
      </w:pPr>
    </w:p>
    <w:p w14:paraId="72A10360" w14:textId="77777777" w:rsidR="009639DB" w:rsidRPr="009639DB" w:rsidRDefault="009639DB" w:rsidP="009639DB">
      <w:pPr>
        <w:numPr>
          <w:ilvl w:val="1"/>
          <w:numId w:val="43"/>
        </w:numPr>
        <w:spacing w:after="0" w:line="240" w:lineRule="auto"/>
        <w:jc w:val="both"/>
        <w:rPr>
          <w:rFonts w:ascii="Arial" w:eastAsia="Times New Roman" w:hAnsi="Arial" w:cs="Arial"/>
          <w:b/>
          <w:lang w:eastAsia="es-ES"/>
        </w:rPr>
      </w:pPr>
      <w:r w:rsidRPr="009639DB">
        <w:rPr>
          <w:rFonts w:ascii="Arial" w:eastAsia="Batang" w:hAnsi="Arial" w:cs="Arial"/>
          <w:b/>
          <w:lang w:eastAsia="es-CL"/>
        </w:rPr>
        <w:t>Impurezas radioquímicas:</w:t>
      </w:r>
      <w:r w:rsidRPr="009639DB">
        <w:rPr>
          <w:rFonts w:ascii="Arial" w:eastAsia="Times New Roman" w:hAnsi="Arial" w:cs="Arial"/>
          <w:b/>
          <w:bCs/>
          <w:lang w:val="es-ES" w:eastAsia="es-ES"/>
        </w:rPr>
        <w:t xml:space="preserve"> </w:t>
      </w:r>
      <w:r w:rsidRPr="009639DB">
        <w:rPr>
          <w:rFonts w:ascii="Arial" w:eastAsia="Batang" w:hAnsi="Arial" w:cs="Arial"/>
          <w:lang w:eastAsia="es-CL"/>
        </w:rPr>
        <w:t xml:space="preserve">Son resultantes de la descomposición inducida por la radiación y/o de procedimientos de preparación </w:t>
      </w:r>
      <w:r w:rsidRPr="009639DB">
        <w:rPr>
          <w:rFonts w:ascii="Arial" w:eastAsia="Times New Roman" w:hAnsi="Arial" w:cs="Arial"/>
          <w:lang w:val="es-ES" w:eastAsia="es-ES"/>
        </w:rPr>
        <w:t>indebidos.</w:t>
      </w:r>
    </w:p>
    <w:p w14:paraId="260B7DFA" w14:textId="77777777" w:rsidR="009639DB" w:rsidRPr="009639DB" w:rsidRDefault="009639DB" w:rsidP="009639DB">
      <w:pPr>
        <w:spacing w:after="0" w:line="240" w:lineRule="auto"/>
        <w:ind w:left="1004"/>
        <w:jc w:val="both"/>
        <w:rPr>
          <w:rFonts w:ascii="Arial" w:eastAsia="Times New Roman" w:hAnsi="Arial" w:cs="Arial"/>
          <w:b/>
          <w:lang w:eastAsia="es-ES"/>
        </w:rPr>
      </w:pPr>
    </w:p>
    <w:p w14:paraId="21EC9C4A" w14:textId="77777777" w:rsidR="009639DB" w:rsidRPr="009639DB" w:rsidRDefault="009639DB" w:rsidP="009639DB">
      <w:pPr>
        <w:numPr>
          <w:ilvl w:val="1"/>
          <w:numId w:val="43"/>
        </w:numPr>
        <w:spacing w:after="0" w:line="240" w:lineRule="auto"/>
        <w:jc w:val="both"/>
        <w:rPr>
          <w:rFonts w:ascii="Arial" w:eastAsia="Times New Roman" w:hAnsi="Arial" w:cs="Arial"/>
          <w:b/>
          <w:lang w:eastAsia="es-ES"/>
        </w:rPr>
      </w:pPr>
      <w:r w:rsidRPr="009639DB">
        <w:rPr>
          <w:rFonts w:ascii="Arial" w:eastAsia="Times New Roman" w:hAnsi="Arial" w:cs="Arial"/>
          <w:b/>
          <w:lang w:eastAsia="es-ES"/>
        </w:rPr>
        <w:t xml:space="preserve">Instalación Radiactiva: </w:t>
      </w:r>
      <w:r w:rsidRPr="009639DB">
        <w:rPr>
          <w:rFonts w:ascii="Arial" w:eastAsia="Times New Roman" w:hAnsi="Arial" w:cs="Arial"/>
          <w:lang w:eastAsia="es-ES"/>
        </w:rPr>
        <w:t xml:space="preserve">Recinto o dependencia habilitado especialmente para producir, tratar, manipular, almacenar o utilizar materiales radioactivos u operar equipos generadores de radiaciones ionizantes. </w:t>
      </w:r>
    </w:p>
    <w:p w14:paraId="0D348CC4" w14:textId="77777777" w:rsidR="009639DB" w:rsidRPr="009639DB" w:rsidRDefault="009639DB" w:rsidP="009639DB">
      <w:pPr>
        <w:spacing w:after="0" w:line="240" w:lineRule="auto"/>
        <w:ind w:left="1004"/>
        <w:jc w:val="both"/>
        <w:rPr>
          <w:rFonts w:ascii="Arial" w:eastAsia="Times New Roman" w:hAnsi="Arial" w:cs="Arial"/>
          <w:b/>
          <w:lang w:eastAsia="es-ES"/>
        </w:rPr>
      </w:pPr>
    </w:p>
    <w:p w14:paraId="3408F26D" w14:textId="77777777" w:rsidR="009639DB" w:rsidRPr="009639DB" w:rsidRDefault="009639DB" w:rsidP="009639DB">
      <w:pPr>
        <w:numPr>
          <w:ilvl w:val="1"/>
          <w:numId w:val="43"/>
        </w:numPr>
        <w:spacing w:after="0" w:line="240" w:lineRule="auto"/>
        <w:jc w:val="both"/>
        <w:rPr>
          <w:rFonts w:ascii="Arial" w:eastAsia="Times New Roman" w:hAnsi="Arial" w:cs="Arial"/>
          <w:b/>
          <w:lang w:eastAsia="es-ES"/>
        </w:rPr>
      </w:pPr>
      <w:r w:rsidRPr="009639DB">
        <w:rPr>
          <w:rFonts w:ascii="Arial" w:eastAsia="Times New Roman" w:hAnsi="Arial" w:cs="Arial"/>
          <w:b/>
          <w:lang w:eastAsia="es-ES"/>
        </w:rPr>
        <w:t xml:space="preserve">Kits Fríos o juego de Reactivos: </w:t>
      </w:r>
      <w:r w:rsidRPr="009639DB">
        <w:rPr>
          <w:rFonts w:ascii="Arial" w:eastAsia="Times New Roman" w:hAnsi="Arial" w:cs="Arial"/>
          <w:lang w:eastAsia="es-ES"/>
        </w:rPr>
        <w:t>cualquier preparado no radiactivo elaborado industrialmente, que al combinarse con el radionucleído reaccionan para obtener el radiofármaco final.</w:t>
      </w:r>
    </w:p>
    <w:p w14:paraId="5649146A" w14:textId="77777777" w:rsidR="009639DB" w:rsidRPr="009639DB" w:rsidRDefault="009639DB" w:rsidP="009639DB">
      <w:pPr>
        <w:spacing w:after="0" w:line="240" w:lineRule="auto"/>
        <w:jc w:val="both"/>
        <w:rPr>
          <w:rFonts w:ascii="Arial" w:eastAsia="Times New Roman" w:hAnsi="Arial" w:cs="Arial"/>
          <w:b/>
          <w:lang w:eastAsia="es-ES"/>
        </w:rPr>
      </w:pPr>
    </w:p>
    <w:p w14:paraId="4CA11806" w14:textId="77777777" w:rsidR="009639DB" w:rsidRPr="009639DB" w:rsidRDefault="009639DB" w:rsidP="009639DB">
      <w:pPr>
        <w:numPr>
          <w:ilvl w:val="1"/>
          <w:numId w:val="43"/>
        </w:numPr>
        <w:spacing w:after="0" w:line="240" w:lineRule="auto"/>
        <w:jc w:val="both"/>
        <w:rPr>
          <w:rFonts w:ascii="Arial" w:eastAsia="Times New Roman" w:hAnsi="Arial" w:cs="Arial"/>
          <w:lang w:eastAsia="es-ES"/>
        </w:rPr>
      </w:pPr>
      <w:r w:rsidRPr="009639DB">
        <w:rPr>
          <w:rFonts w:ascii="Arial" w:eastAsia="Times New Roman" w:hAnsi="Arial" w:cs="Arial"/>
          <w:b/>
          <w:lang w:eastAsia="es-ES"/>
        </w:rPr>
        <w:t xml:space="preserve">Periodo de Semidesintegración o Vida Media: </w:t>
      </w:r>
      <w:r w:rsidRPr="009639DB">
        <w:rPr>
          <w:rFonts w:ascii="Arial" w:eastAsia="Times New Roman" w:hAnsi="Arial" w:cs="Arial"/>
          <w:lang w:eastAsia="es-ES"/>
        </w:rPr>
        <w:t>Tiempo en el cual se desintegra la mitad de los núcleos atómicos de una sustancia radioactiva dada.</w:t>
      </w:r>
    </w:p>
    <w:p w14:paraId="5B237F23" w14:textId="77777777" w:rsidR="009639DB" w:rsidRPr="009639DB" w:rsidRDefault="009639DB" w:rsidP="009639DB">
      <w:pPr>
        <w:spacing w:after="0" w:line="240" w:lineRule="auto"/>
        <w:jc w:val="both"/>
        <w:rPr>
          <w:rFonts w:ascii="Arial" w:eastAsia="Times New Roman" w:hAnsi="Arial" w:cs="Arial"/>
          <w:lang w:eastAsia="es-ES"/>
        </w:rPr>
      </w:pPr>
    </w:p>
    <w:p w14:paraId="7BD13D33" w14:textId="77777777" w:rsidR="009639DB" w:rsidRPr="009639DB" w:rsidRDefault="009639DB" w:rsidP="009639DB">
      <w:pPr>
        <w:numPr>
          <w:ilvl w:val="1"/>
          <w:numId w:val="43"/>
        </w:numPr>
        <w:spacing w:after="0" w:line="240" w:lineRule="auto"/>
        <w:jc w:val="both"/>
        <w:rPr>
          <w:rFonts w:ascii="Arial" w:eastAsia="Times New Roman" w:hAnsi="Arial" w:cs="Arial"/>
          <w:b/>
          <w:lang w:eastAsia="es-ES"/>
        </w:rPr>
      </w:pPr>
      <w:r w:rsidRPr="009639DB">
        <w:rPr>
          <w:rFonts w:ascii="Arial" w:eastAsia="Times New Roman" w:hAnsi="Arial" w:cs="Arial"/>
          <w:b/>
          <w:lang w:eastAsia="es-ES"/>
        </w:rPr>
        <w:t xml:space="preserve">Radio marcación: </w:t>
      </w:r>
      <w:r w:rsidRPr="009639DB">
        <w:rPr>
          <w:rFonts w:ascii="Arial" w:eastAsia="Times New Roman" w:hAnsi="Arial" w:cs="Arial"/>
          <w:lang w:eastAsia="es-ES"/>
        </w:rPr>
        <w:t xml:space="preserve">Es el paso mediante el cual se consigue la unión de átomos o estructuras a </w:t>
      </w:r>
      <w:r w:rsidRPr="009639DB">
        <w:rPr>
          <w:rFonts w:ascii="Arial" w:eastAsia="Arial2" w:hAnsi="Arial" w:cs="Arial"/>
          <w:lang w:eastAsia="es-ES"/>
        </w:rPr>
        <w:t xml:space="preserve">una molécula radioactiva, confiriéndole propiedades específicas. </w:t>
      </w:r>
    </w:p>
    <w:p w14:paraId="2525C56A" w14:textId="77777777" w:rsidR="009639DB" w:rsidRPr="009639DB" w:rsidRDefault="009639DB" w:rsidP="009639DB">
      <w:pPr>
        <w:spacing w:after="0" w:line="240" w:lineRule="auto"/>
        <w:ind w:left="1004"/>
        <w:jc w:val="both"/>
        <w:rPr>
          <w:rFonts w:ascii="Arial" w:eastAsia="Times New Roman" w:hAnsi="Arial" w:cs="Arial"/>
          <w:b/>
          <w:lang w:eastAsia="es-ES"/>
        </w:rPr>
      </w:pPr>
    </w:p>
    <w:p w14:paraId="35133EF6" w14:textId="77777777" w:rsidR="009639DB" w:rsidRPr="009639DB" w:rsidRDefault="009639DB" w:rsidP="009639DB">
      <w:pPr>
        <w:numPr>
          <w:ilvl w:val="1"/>
          <w:numId w:val="43"/>
        </w:numPr>
        <w:spacing w:after="0" w:line="240" w:lineRule="auto"/>
        <w:jc w:val="both"/>
        <w:rPr>
          <w:rFonts w:ascii="Arial" w:eastAsia="Times New Roman" w:hAnsi="Arial" w:cs="Arial"/>
          <w:lang w:eastAsia="es-ES"/>
        </w:rPr>
      </w:pPr>
      <w:r w:rsidRPr="009639DB">
        <w:rPr>
          <w:rFonts w:ascii="Arial" w:eastAsia="Times New Roman" w:hAnsi="Arial" w:cs="Arial"/>
          <w:b/>
          <w:bCs/>
          <w:lang w:val="es-ES" w:eastAsia="es-ES"/>
        </w:rPr>
        <w:t xml:space="preserve">Pureza radioquímica: </w:t>
      </w:r>
      <w:r w:rsidRPr="009639DB">
        <w:rPr>
          <w:rFonts w:ascii="Arial" w:eastAsia="Times New Roman" w:hAnsi="Arial" w:cs="Arial"/>
          <w:lang w:eastAsia="es-ES"/>
        </w:rPr>
        <w:t xml:space="preserve">En una preparación radiofarmacéutica se refiere a la fracción del radionúclido declarado, presente en la forma química declarada. La pureza radioquímica de los preparados radiofarmacéuticos se determina por técnicas analíticas de separación. </w:t>
      </w:r>
    </w:p>
    <w:p w14:paraId="3E6339D6" w14:textId="77777777" w:rsidR="009639DB" w:rsidRPr="009639DB" w:rsidRDefault="009639DB" w:rsidP="009639DB">
      <w:pPr>
        <w:spacing w:after="0" w:line="240" w:lineRule="auto"/>
        <w:ind w:left="708"/>
        <w:rPr>
          <w:rFonts w:ascii="Arial" w:eastAsia="Times New Roman" w:hAnsi="Arial" w:cs="Arial"/>
          <w:lang w:eastAsia="es-ES"/>
        </w:rPr>
      </w:pPr>
    </w:p>
    <w:p w14:paraId="7FAE91BE" w14:textId="77777777" w:rsidR="009639DB" w:rsidRPr="009639DB" w:rsidRDefault="009639DB" w:rsidP="009639DB">
      <w:pPr>
        <w:numPr>
          <w:ilvl w:val="1"/>
          <w:numId w:val="43"/>
        </w:numPr>
        <w:spacing w:after="0" w:line="240" w:lineRule="auto"/>
        <w:jc w:val="both"/>
        <w:rPr>
          <w:rFonts w:ascii="Arial" w:eastAsia="Times New Roman" w:hAnsi="Arial" w:cs="Arial"/>
          <w:lang w:eastAsia="es-ES"/>
        </w:rPr>
      </w:pPr>
      <w:r w:rsidRPr="009639DB">
        <w:rPr>
          <w:rFonts w:ascii="Arial" w:eastAsia="Times New Roman" w:hAnsi="Arial" w:cs="Arial"/>
          <w:b/>
          <w:bCs/>
          <w:lang w:val="es-ES" w:eastAsia="es-ES"/>
        </w:rPr>
        <w:lastRenderedPageBreak/>
        <w:t xml:space="preserve">Pureza radionucleídica: </w:t>
      </w:r>
      <w:r w:rsidRPr="009639DB">
        <w:rPr>
          <w:rFonts w:ascii="Arial" w:eastAsia="Times New Roman" w:hAnsi="Arial" w:cs="Arial"/>
          <w:lang w:eastAsia="es-ES"/>
        </w:rPr>
        <w:t xml:space="preserve">En una preparación radiofarmacéutica se refiere a la proporción de actividad debida al radionúclido deseado en la actividad total medida. La pureza radionucleídica es importante para la estimación de la dosis de radiación recibida por el paciente cuando se le administra la preparación. </w:t>
      </w:r>
    </w:p>
    <w:p w14:paraId="671A1F68" w14:textId="77777777" w:rsidR="009639DB" w:rsidRPr="009639DB" w:rsidRDefault="009639DB" w:rsidP="009639DB">
      <w:pPr>
        <w:spacing w:after="0" w:line="240" w:lineRule="auto"/>
        <w:jc w:val="both"/>
        <w:rPr>
          <w:rFonts w:ascii="Arial" w:eastAsia="Times New Roman" w:hAnsi="Arial" w:cs="Arial"/>
          <w:lang w:eastAsia="es-ES"/>
        </w:rPr>
      </w:pPr>
    </w:p>
    <w:p w14:paraId="7033BC82" w14:textId="77777777" w:rsidR="009639DB" w:rsidRPr="009639DB" w:rsidRDefault="009639DB" w:rsidP="009639DB">
      <w:pPr>
        <w:numPr>
          <w:ilvl w:val="1"/>
          <w:numId w:val="43"/>
        </w:numPr>
        <w:spacing w:after="0" w:line="240" w:lineRule="auto"/>
        <w:jc w:val="both"/>
        <w:rPr>
          <w:rFonts w:ascii="Arial" w:eastAsia="Times New Roman" w:hAnsi="Arial" w:cs="Arial"/>
          <w:lang w:eastAsia="es-ES"/>
        </w:rPr>
      </w:pPr>
      <w:r w:rsidRPr="009639DB">
        <w:rPr>
          <w:rFonts w:ascii="Arial" w:eastAsia="Times New Roman" w:hAnsi="Arial" w:cs="Arial"/>
          <w:b/>
          <w:lang w:eastAsia="es-ES"/>
        </w:rPr>
        <w:t>Radionucleído:</w:t>
      </w:r>
      <w:r w:rsidRPr="009639DB">
        <w:rPr>
          <w:rFonts w:ascii="Arial" w:eastAsia="Times New Roman" w:hAnsi="Arial" w:cs="Arial"/>
          <w:lang w:eastAsia="es-ES"/>
        </w:rPr>
        <w:t xml:space="preserve"> Es el isótopo radioactivo del elemento que será utilizado en tratamiento o diagnóstico. </w:t>
      </w:r>
    </w:p>
    <w:p w14:paraId="0BD3BE5E" w14:textId="77777777" w:rsidR="009639DB" w:rsidRPr="009639DB" w:rsidRDefault="009639DB" w:rsidP="009639DB">
      <w:pPr>
        <w:spacing w:after="0" w:line="240" w:lineRule="auto"/>
        <w:ind w:left="1004"/>
        <w:jc w:val="both"/>
        <w:rPr>
          <w:rFonts w:ascii="Arial" w:eastAsia="Times New Roman" w:hAnsi="Arial" w:cs="Arial"/>
          <w:lang w:eastAsia="es-ES"/>
        </w:rPr>
      </w:pPr>
    </w:p>
    <w:p w14:paraId="553AC848" w14:textId="77777777" w:rsidR="009639DB" w:rsidRPr="009639DB" w:rsidRDefault="009639DB" w:rsidP="009639DB">
      <w:pPr>
        <w:numPr>
          <w:ilvl w:val="1"/>
          <w:numId w:val="43"/>
        </w:numPr>
        <w:spacing w:after="0" w:line="240" w:lineRule="auto"/>
        <w:jc w:val="both"/>
        <w:rPr>
          <w:rFonts w:ascii="Arial" w:eastAsia="Times New Roman" w:hAnsi="Arial" w:cs="Arial"/>
          <w:b/>
          <w:lang w:eastAsia="es-ES"/>
        </w:rPr>
      </w:pPr>
      <w:r w:rsidRPr="009639DB">
        <w:rPr>
          <w:rFonts w:ascii="Arial" w:eastAsia="Times New Roman" w:hAnsi="Arial" w:cs="Arial"/>
          <w:b/>
          <w:lang w:eastAsia="es-ES"/>
        </w:rPr>
        <w:t xml:space="preserve">Radionucleídos Precursores o Precursores Radiactivos: </w:t>
      </w:r>
      <w:r w:rsidRPr="009639DB">
        <w:rPr>
          <w:rFonts w:ascii="Arial" w:eastAsia="Times New Roman" w:hAnsi="Arial" w:cs="Arial"/>
          <w:lang w:eastAsia="es-ES"/>
        </w:rPr>
        <w:t>todo radionucleído utilizado en el marcado radiactivo de otras sustancias antes de su administración.</w:t>
      </w:r>
      <w:r w:rsidRPr="009639DB">
        <w:rPr>
          <w:rFonts w:ascii="Arial" w:eastAsia="Times New Roman" w:hAnsi="Arial" w:cs="Arial"/>
          <w:b/>
          <w:lang w:eastAsia="es-ES"/>
        </w:rPr>
        <w:t xml:space="preserve"> </w:t>
      </w:r>
    </w:p>
    <w:p w14:paraId="4B224B78" w14:textId="77777777" w:rsidR="009639DB" w:rsidRPr="009639DB" w:rsidRDefault="009639DB" w:rsidP="009639DB">
      <w:pPr>
        <w:spacing w:after="0" w:line="240" w:lineRule="auto"/>
        <w:ind w:left="1004"/>
        <w:jc w:val="both"/>
        <w:rPr>
          <w:rFonts w:ascii="Arial" w:eastAsia="Times New Roman" w:hAnsi="Arial" w:cs="Arial"/>
          <w:lang w:eastAsia="es-ES"/>
        </w:rPr>
      </w:pPr>
    </w:p>
    <w:p w14:paraId="7DB62836" w14:textId="77777777" w:rsidR="009639DB" w:rsidRPr="009639DB" w:rsidRDefault="009639DB" w:rsidP="009639DB">
      <w:pPr>
        <w:numPr>
          <w:ilvl w:val="1"/>
          <w:numId w:val="43"/>
        </w:numPr>
        <w:spacing w:after="0" w:line="240" w:lineRule="auto"/>
        <w:jc w:val="both"/>
        <w:rPr>
          <w:rFonts w:ascii="Arial" w:eastAsia="Times New Roman" w:hAnsi="Arial" w:cs="Arial"/>
          <w:lang w:eastAsia="es-ES"/>
        </w:rPr>
      </w:pPr>
      <w:r w:rsidRPr="009639DB">
        <w:rPr>
          <w:rFonts w:ascii="Arial" w:eastAsia="Times New Roman" w:hAnsi="Arial" w:cs="Arial"/>
          <w:b/>
          <w:lang w:eastAsia="es-ES"/>
        </w:rPr>
        <w:t>Radiofármacos listos para su uso:</w:t>
      </w:r>
      <w:r w:rsidRPr="009639DB">
        <w:rPr>
          <w:rFonts w:ascii="Arial" w:eastAsia="Times New Roman" w:hAnsi="Arial" w:cs="Arial"/>
          <w:lang w:eastAsia="es-ES"/>
        </w:rPr>
        <w:t xml:space="preserve"> son aquellas especialidades farmacéuticas constituidas por uno o más sustancias químicas u orgánicas marcadas con un radionucleído o radioisótopo destinado a ser usado en el diagnóstico o tratamiento de enfermedades, cualquiera sea la vía de administración empleada, debiendo cumplir con los requisitos de su forma farmacéutica respectiva. </w:t>
      </w:r>
    </w:p>
    <w:p w14:paraId="503195DA" w14:textId="77777777" w:rsidR="009639DB" w:rsidRPr="009639DB" w:rsidRDefault="009639DB" w:rsidP="009639DB">
      <w:pPr>
        <w:spacing w:after="0" w:line="240" w:lineRule="auto"/>
        <w:jc w:val="both"/>
        <w:rPr>
          <w:rFonts w:ascii="Arial" w:eastAsia="Times New Roman" w:hAnsi="Arial" w:cs="Arial"/>
          <w:lang w:eastAsia="es-ES"/>
        </w:rPr>
      </w:pPr>
    </w:p>
    <w:p w14:paraId="194EBE2A" w14:textId="77777777" w:rsidR="009639DB" w:rsidRPr="009639DB" w:rsidRDefault="009639DB" w:rsidP="009639DB">
      <w:pPr>
        <w:numPr>
          <w:ilvl w:val="1"/>
          <w:numId w:val="43"/>
        </w:numPr>
        <w:spacing w:after="0" w:line="240" w:lineRule="auto"/>
        <w:jc w:val="both"/>
        <w:rPr>
          <w:rFonts w:ascii="Arial" w:eastAsia="Times New Roman" w:hAnsi="Arial" w:cs="Arial"/>
          <w:b/>
          <w:lang w:eastAsia="es-ES"/>
        </w:rPr>
      </w:pPr>
      <w:r w:rsidRPr="009639DB">
        <w:rPr>
          <w:rFonts w:ascii="Arial" w:eastAsia="Times New Roman" w:hAnsi="Arial" w:cs="Arial"/>
          <w:b/>
          <w:lang w:eastAsia="es-ES"/>
        </w:rPr>
        <w:t xml:space="preserve">Reactor: </w:t>
      </w:r>
      <w:r w:rsidRPr="009639DB">
        <w:rPr>
          <w:rFonts w:ascii="Arial" w:eastAsia="Times New Roman" w:hAnsi="Arial" w:cs="Arial"/>
          <w:lang w:val="es-ES" w:eastAsia="es-ES"/>
        </w:rPr>
        <w:t xml:space="preserve">Instalación capaz de iniciar, mantener y controlar las </w:t>
      </w:r>
      <w:hyperlink r:id="rId9" w:tgtFrame="_self" w:history="1">
        <w:r w:rsidRPr="009639DB">
          <w:rPr>
            <w:rFonts w:ascii="Arial" w:eastAsia="Times New Roman" w:hAnsi="Arial" w:cs="Arial"/>
            <w:lang w:eastAsia="es-ES"/>
          </w:rPr>
          <w:t>reacciones de fisión</w:t>
        </w:r>
      </w:hyperlink>
      <w:r w:rsidRPr="009639DB">
        <w:rPr>
          <w:rFonts w:ascii="Arial" w:eastAsia="Times New Roman" w:hAnsi="Arial" w:cs="Arial"/>
          <w:lang w:val="es-ES" w:eastAsia="es-ES"/>
        </w:rPr>
        <w:t xml:space="preserve"> en cadena que tiene lugar en el núcleo del reactor. El reactor está compuesto por el </w:t>
      </w:r>
      <w:hyperlink r:id="rId10" w:tgtFrame="_blank" w:history="1">
        <w:r w:rsidRPr="009639DB">
          <w:rPr>
            <w:rFonts w:ascii="Arial" w:eastAsia="Times New Roman" w:hAnsi="Arial" w:cs="Arial"/>
            <w:lang w:eastAsia="es-ES"/>
          </w:rPr>
          <w:t>combustible</w:t>
        </w:r>
      </w:hyperlink>
      <w:r w:rsidRPr="009639DB">
        <w:rPr>
          <w:rFonts w:ascii="Arial" w:eastAsia="Times New Roman" w:hAnsi="Arial" w:cs="Arial"/>
          <w:lang w:val="es-ES" w:eastAsia="es-ES"/>
        </w:rPr>
        <w:t>, el refrigerante, los elementos de control, los materiales estructurales y el moderador en el caso de los reactores nucleares térmicos. En estas instalaciones es posible producir  radionúclidos.</w:t>
      </w:r>
    </w:p>
    <w:p w14:paraId="7CE20F4C"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0771BFBD" w14:textId="77777777" w:rsidR="009639DB" w:rsidRPr="009639DB" w:rsidRDefault="009639DB" w:rsidP="009639DB">
      <w:pPr>
        <w:numPr>
          <w:ilvl w:val="0"/>
          <w:numId w:val="24"/>
        </w:numPr>
        <w:autoSpaceDE w:val="0"/>
        <w:autoSpaceDN w:val="0"/>
        <w:adjustRightInd w:val="0"/>
        <w:spacing w:after="280" w:line="240" w:lineRule="auto"/>
        <w:jc w:val="both"/>
        <w:rPr>
          <w:rFonts w:ascii="Arial" w:eastAsia="Times New Roman" w:hAnsi="Arial" w:cs="Arial"/>
          <w:b/>
          <w:lang w:eastAsia="es-ES"/>
        </w:rPr>
      </w:pPr>
      <w:r w:rsidRPr="009639DB">
        <w:rPr>
          <w:rFonts w:ascii="Arial" w:eastAsia="Times New Roman" w:hAnsi="Arial" w:cs="Arial"/>
          <w:b/>
          <w:lang w:eastAsia="es-ES"/>
        </w:rPr>
        <w:t>PERSONAL</w:t>
      </w:r>
    </w:p>
    <w:p w14:paraId="31D56325" w14:textId="77777777" w:rsidR="009639DB" w:rsidRPr="009639DB" w:rsidRDefault="009639DB" w:rsidP="009639DB">
      <w:pPr>
        <w:numPr>
          <w:ilvl w:val="0"/>
          <w:numId w:val="28"/>
        </w:numPr>
        <w:spacing w:after="0" w:line="240" w:lineRule="auto"/>
        <w:jc w:val="both"/>
        <w:rPr>
          <w:rFonts w:ascii="Arial" w:eastAsia="Times New Roman" w:hAnsi="Arial" w:cs="Arial"/>
          <w:vanish/>
          <w:lang w:eastAsia="es-ES"/>
        </w:rPr>
      </w:pPr>
    </w:p>
    <w:p w14:paraId="62493FBB" w14:textId="77777777" w:rsidR="009639DB" w:rsidRPr="009639DB" w:rsidRDefault="009639DB" w:rsidP="009639DB">
      <w:pPr>
        <w:numPr>
          <w:ilvl w:val="0"/>
          <w:numId w:val="30"/>
        </w:numPr>
        <w:autoSpaceDE w:val="0"/>
        <w:autoSpaceDN w:val="0"/>
        <w:adjustRightInd w:val="0"/>
        <w:spacing w:after="0" w:line="240" w:lineRule="auto"/>
        <w:contextualSpacing/>
        <w:jc w:val="both"/>
        <w:rPr>
          <w:rFonts w:ascii="Arial" w:eastAsia="Times New Roman" w:hAnsi="Arial" w:cs="Arial"/>
          <w:vanish/>
          <w:lang w:eastAsia="es-ES"/>
        </w:rPr>
      </w:pPr>
    </w:p>
    <w:p w14:paraId="2F1ED91A"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Los laboratorios farmacéuticos de producción de radiofármacos, deberán contar con los responsables sanitarios dispuestos en Art. 148° del DS N°3/2010 de Ministerio de Salud. Sin perjuicio de aquellos establecimientos que atendida su complejidad estén autorizados por el Instituto de Salud Pública, a que el profesional a cargo de la Dirección Técnica podrá asumir, además, las funciones y responsabilidades del Jefe de Producción y que el Jefe de Control de Calidad podrá asumir las del Jefe de Aseguramiento de la Calidad. </w:t>
      </w:r>
    </w:p>
    <w:p w14:paraId="4D7B9110"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1878EBC1"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Sin perjuicio de lo dispuesto en el inciso anterior, estos cargos deberán ser desempeñados por profesionales Químicos Farmacéuticos, en forma independiente. </w:t>
      </w:r>
    </w:p>
    <w:p w14:paraId="71F915E4"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7BC9B04E"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El personal deberá cumplir con las responsabilidades descritas en el Párrafo Sexto” el personal y las responsabilidades del DS N°3/2010 de Ministerio de Salud.</w:t>
      </w:r>
    </w:p>
    <w:p w14:paraId="037D9082"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031D7B8F"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El jefe de producción debe ser independiente del jefe de control de calidad, siendo responsables técnicamente de sus respectivas obligaciones descritas en el DS N°3/2010 de Ministerio de Salud.</w:t>
      </w:r>
    </w:p>
    <w:p w14:paraId="1D19D67F"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03468CCD"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Los trabajadores ocupacionalmente expuestos a radiaciones ionizantes, deberán cumplir con las disposiciones y procedimientos de protección radiológica, establecidos en la reglamentación vigente, deberán por tanto contar con resolución de autorización de desempeño y control dosimétrico personal provisto por su empleador.</w:t>
      </w:r>
    </w:p>
    <w:p w14:paraId="4494439A" w14:textId="77777777" w:rsidR="009639DB" w:rsidRPr="009639DB" w:rsidRDefault="009639DB" w:rsidP="009639DB">
      <w:pPr>
        <w:spacing w:after="0" w:line="240" w:lineRule="auto"/>
        <w:jc w:val="both"/>
        <w:rPr>
          <w:rFonts w:ascii="Arial" w:eastAsia="Times New Roman" w:hAnsi="Arial" w:cs="Arial"/>
          <w:lang w:eastAsia="es-ES"/>
        </w:rPr>
      </w:pPr>
    </w:p>
    <w:p w14:paraId="06F24E75"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lastRenderedPageBreak/>
        <w:t>En materia de protección radiológica, las actividades de fabricación, manipulación, almacenamiento y distribución de productos radiofarmacéuticos, deberán estar sujetas al control de un profesional de la empresa encargado de la protección radiológica. El personal involucrado en la producción, el control analítico y la liberación de radiofármacos, deberá estar autorizado para la operación consustancias radiactivas. A su vez el personal correspondiente, deberá contar con capacitación en los aspectos específicos del sistema de gestión de calidad.</w:t>
      </w:r>
    </w:p>
    <w:p w14:paraId="18B88B04" w14:textId="77777777" w:rsidR="009639DB" w:rsidRPr="009639DB" w:rsidRDefault="009639DB" w:rsidP="009639DB">
      <w:pPr>
        <w:spacing w:after="0" w:line="240" w:lineRule="auto"/>
        <w:rPr>
          <w:rFonts w:ascii="Arial" w:eastAsia="Times New Roman" w:hAnsi="Arial" w:cs="Arial"/>
          <w:lang w:eastAsia="es-ES"/>
        </w:rPr>
      </w:pPr>
    </w:p>
    <w:p w14:paraId="7AB9C7E1"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Todo el personal, antes de ser contratado y periódicamente luego de su ingreso, deberá someterse a controles de salud, conforme a la legislación vigente para estas materias. Cualquier cambio en la salud personal (por ejemplo, en hematología) o sobreexposición puede requerir su separación de las actividades para evitar mayor exposición a la radiación, hasta que la condición ya no represente un riesgo. </w:t>
      </w:r>
    </w:p>
    <w:p w14:paraId="4436021E" w14:textId="77777777" w:rsidR="009639DB" w:rsidRPr="009639DB" w:rsidRDefault="009639DB" w:rsidP="009639DB">
      <w:pPr>
        <w:autoSpaceDE w:val="0"/>
        <w:autoSpaceDN w:val="0"/>
        <w:adjustRightInd w:val="0"/>
        <w:spacing w:after="0" w:line="240" w:lineRule="auto"/>
        <w:jc w:val="both"/>
        <w:rPr>
          <w:rFonts w:ascii="Arial" w:eastAsia="Times New Roman" w:hAnsi="Arial" w:cs="Arial"/>
          <w:lang w:val="es-MX" w:eastAsia="es-ES"/>
        </w:rPr>
      </w:pPr>
    </w:p>
    <w:p w14:paraId="66FC0AA5"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La dosimetría personal de los trabajadores ocupacionalmente expuestos comprenderá la dosis recibida por irradiación externa y la dosis recibida por incorporación de radionucleídos, cuando corresponda. La periodicidad de la evaluación de la dosimetría personal será indicada por el Instituto de Salud Pública, en conformidad a la reglamentación vigente.</w:t>
      </w:r>
    </w:p>
    <w:p w14:paraId="6E313C4C"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71E32013"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En las áreas limpias o asépticas sólo deberá estar presente el personal mínimo necesario para la ejecución del trabajo. El acceso a estas áreas debe ser restringido durante la preparación de los radiofármacos, kits o producción de estériles. Los procedimientos de inspección y control deben ser realizados, siempre que sea posible, desde fuera de estas áreas.</w:t>
      </w:r>
    </w:p>
    <w:p w14:paraId="31526B78" w14:textId="77777777" w:rsidR="009639DB" w:rsidRPr="009639DB" w:rsidRDefault="009639DB" w:rsidP="009639DB">
      <w:pPr>
        <w:spacing w:after="0" w:line="240" w:lineRule="auto"/>
        <w:rPr>
          <w:rFonts w:ascii="Arial" w:eastAsia="Times New Roman" w:hAnsi="Arial" w:cs="Arial"/>
          <w:lang w:eastAsia="es-ES"/>
        </w:rPr>
      </w:pPr>
    </w:p>
    <w:p w14:paraId="41F1AA18"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val="es-MX" w:eastAsia="es-ES"/>
        </w:rPr>
      </w:pPr>
      <w:r w:rsidRPr="009639DB">
        <w:rPr>
          <w:rFonts w:ascii="Arial" w:eastAsia="Times New Roman" w:hAnsi="Arial" w:cs="Arial"/>
          <w:lang w:eastAsia="es-ES"/>
        </w:rPr>
        <w:t>Durante</w:t>
      </w:r>
      <w:r w:rsidRPr="009639DB">
        <w:rPr>
          <w:rFonts w:ascii="Arial" w:eastAsia="Times New Roman" w:hAnsi="Arial" w:cs="Arial"/>
          <w:lang w:val="es-MX" w:eastAsia="es-ES"/>
        </w:rPr>
        <w:t xml:space="preserve"> el trabajo diario, el personal involucrado en actividades de producción, almacenamiento y control analítico de productos radiactivos deberá dar cumplimiento estrictamente a las BPM y las normas de seguridad y protección radiológica.</w:t>
      </w:r>
    </w:p>
    <w:p w14:paraId="6F1729D7" w14:textId="77777777" w:rsidR="009639DB" w:rsidRPr="009639DB" w:rsidRDefault="009639DB" w:rsidP="009639DB">
      <w:pPr>
        <w:spacing w:after="0" w:line="240" w:lineRule="auto"/>
        <w:jc w:val="both"/>
        <w:rPr>
          <w:rFonts w:ascii="Arial" w:eastAsia="Times New Roman" w:hAnsi="Arial" w:cs="Arial"/>
          <w:lang w:val="es-MX" w:eastAsia="es-ES"/>
        </w:rPr>
      </w:pPr>
    </w:p>
    <w:p w14:paraId="66AD161D"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Todo el personal (incluido el de mantenimiento y limpieza) que trabaje en áreas donde se fabriquen los productos radioactivos, deberá recibir una capacitación inicial en las BPM, los procedimientos que se aplican, el manejo seguro de materiales radiactivos y los procedimientos de seguridad radiológica, incluida la gestión de los desechos.</w:t>
      </w:r>
    </w:p>
    <w:p w14:paraId="19363DDD" w14:textId="77777777" w:rsidR="009639DB" w:rsidRPr="009639DB" w:rsidRDefault="009639DB" w:rsidP="009639DB">
      <w:pPr>
        <w:spacing w:after="0" w:line="240" w:lineRule="auto"/>
        <w:jc w:val="both"/>
        <w:rPr>
          <w:rFonts w:ascii="Arial" w:eastAsia="Times New Roman" w:hAnsi="Arial" w:cs="Arial"/>
          <w:lang w:val="es-MX" w:eastAsia="es-ES"/>
        </w:rPr>
      </w:pPr>
    </w:p>
    <w:p w14:paraId="50F00D44"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val="es-MX" w:eastAsia="es-ES"/>
        </w:rPr>
      </w:pPr>
      <w:r w:rsidRPr="009639DB">
        <w:rPr>
          <w:rFonts w:ascii="Arial" w:eastAsia="Times New Roman" w:hAnsi="Arial" w:cs="Arial"/>
          <w:lang w:val="es-MX" w:eastAsia="es-ES"/>
        </w:rPr>
        <w:t xml:space="preserve">Deberá establecerse un sistema de capacitación continua del personal que contemple su </w:t>
      </w:r>
      <w:r w:rsidRPr="009639DB">
        <w:rPr>
          <w:rFonts w:ascii="Arial" w:eastAsia="Times New Roman" w:hAnsi="Arial" w:cs="Arial"/>
          <w:lang w:eastAsia="es-ES"/>
        </w:rPr>
        <w:t>entrenamiento</w:t>
      </w:r>
      <w:r w:rsidRPr="009639DB">
        <w:rPr>
          <w:rFonts w:ascii="Arial" w:eastAsia="Times New Roman" w:hAnsi="Arial" w:cs="Arial"/>
          <w:lang w:val="es-MX" w:eastAsia="es-ES"/>
        </w:rPr>
        <w:t xml:space="preserve"> en BPM, manejo seguro de materiales radiactivos y procedimientos de protección radiológica, </w:t>
      </w:r>
      <w:r w:rsidRPr="009639DB">
        <w:rPr>
          <w:rFonts w:ascii="Arial" w:eastAsia="Times New Roman" w:hAnsi="Arial" w:cs="Arial"/>
          <w:lang w:eastAsia="es-ES"/>
        </w:rPr>
        <w:t xml:space="preserve">incluyendo los procesos de inducción y entrenamiento del personal, en coordinación con los organismos que señala la Ley 16.744 de accidentes de trabajo y enfermedades profesionales </w:t>
      </w:r>
      <w:r w:rsidRPr="009639DB">
        <w:rPr>
          <w:rFonts w:ascii="Arial" w:eastAsia="Times New Roman" w:hAnsi="Arial" w:cs="Arial"/>
          <w:lang w:val="es-MX" w:eastAsia="es-ES"/>
        </w:rPr>
        <w:t>y, que considere a su vez el acceso al conocimiento de los últimos desarrollos en su campo de interés. Se deberán mantener los registros de las capacitaciones y  realizar una evaluación de la eficacia del sistema.</w:t>
      </w:r>
    </w:p>
    <w:p w14:paraId="2439DC92" w14:textId="77777777" w:rsidR="009639DB" w:rsidRPr="009639DB" w:rsidRDefault="009639DB" w:rsidP="009639DB">
      <w:pPr>
        <w:spacing w:after="0" w:line="240" w:lineRule="auto"/>
        <w:jc w:val="both"/>
        <w:rPr>
          <w:rFonts w:ascii="Arial" w:eastAsia="Times New Roman" w:hAnsi="Arial" w:cs="Arial"/>
          <w:lang w:eastAsia="es-ES"/>
        </w:rPr>
      </w:pPr>
    </w:p>
    <w:p w14:paraId="5ACF91F9" w14:textId="77777777" w:rsidR="009639DB" w:rsidRPr="009639DB" w:rsidRDefault="009639DB" w:rsidP="009639DB">
      <w:pPr>
        <w:spacing w:after="0" w:line="240" w:lineRule="auto"/>
        <w:jc w:val="both"/>
        <w:rPr>
          <w:rFonts w:ascii="Arial" w:eastAsia="Times New Roman" w:hAnsi="Arial" w:cs="Arial"/>
          <w:lang w:eastAsia="es-ES"/>
        </w:rPr>
      </w:pPr>
    </w:p>
    <w:p w14:paraId="681FDB7D" w14:textId="77777777" w:rsidR="009639DB" w:rsidRPr="009639DB" w:rsidRDefault="009639DB" w:rsidP="009639DB">
      <w:pPr>
        <w:numPr>
          <w:ilvl w:val="0"/>
          <w:numId w:val="24"/>
        </w:numPr>
        <w:autoSpaceDE w:val="0"/>
        <w:autoSpaceDN w:val="0"/>
        <w:adjustRightInd w:val="0"/>
        <w:spacing w:after="280" w:line="240" w:lineRule="auto"/>
        <w:jc w:val="both"/>
        <w:rPr>
          <w:rFonts w:ascii="Arial" w:eastAsia="Times New Roman" w:hAnsi="Arial" w:cs="Arial"/>
          <w:b/>
          <w:lang w:eastAsia="es-ES"/>
        </w:rPr>
      </w:pPr>
      <w:r w:rsidRPr="009639DB">
        <w:rPr>
          <w:rFonts w:ascii="Arial" w:eastAsia="Times New Roman" w:hAnsi="Arial" w:cs="Arial"/>
          <w:b/>
          <w:lang w:eastAsia="es-ES"/>
        </w:rPr>
        <w:t>INSTALACIONES</w:t>
      </w:r>
    </w:p>
    <w:p w14:paraId="2934490A" w14:textId="77777777" w:rsidR="009639DB" w:rsidRPr="009639DB" w:rsidRDefault="009639DB" w:rsidP="009639DB">
      <w:pPr>
        <w:numPr>
          <w:ilvl w:val="0"/>
          <w:numId w:val="30"/>
        </w:numPr>
        <w:autoSpaceDE w:val="0"/>
        <w:autoSpaceDN w:val="0"/>
        <w:adjustRightInd w:val="0"/>
        <w:spacing w:after="0" w:line="240" w:lineRule="auto"/>
        <w:contextualSpacing/>
        <w:jc w:val="both"/>
        <w:rPr>
          <w:rFonts w:ascii="Arial" w:eastAsia="Times New Roman" w:hAnsi="Arial" w:cs="Arial"/>
          <w:vanish/>
          <w:lang w:eastAsia="es-ES"/>
        </w:rPr>
      </w:pPr>
    </w:p>
    <w:p w14:paraId="55E2DD6C"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Los productos radiofarmacéuticos deberán fabricarse bajo condiciones controladas, desde el punto de vista radioactivo y ambiental. Todas las etapas de la fabricación deberán </w:t>
      </w:r>
      <w:r w:rsidRPr="009639DB">
        <w:rPr>
          <w:rFonts w:ascii="Arial" w:eastAsia="Times New Roman" w:hAnsi="Arial" w:cs="Arial"/>
          <w:lang w:eastAsia="es-ES"/>
        </w:rPr>
        <w:lastRenderedPageBreak/>
        <w:t xml:space="preserve">realizarse en instalaciones aisladas o independientes, conforme a lo señalado en el artículo 135º del Decreto Supremo Nº 3 de 2010 del Ministerio de Salud. </w:t>
      </w:r>
    </w:p>
    <w:p w14:paraId="7B555B70"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14A1C469"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Las instalaciones radioactivas, tomarán la clasificación conforme a la legislación vigente de primera categoría y además deberán contar con la autorización sanitaria otorgada por el Instituto de Salud Pública para su funcionamiento. </w:t>
      </w:r>
    </w:p>
    <w:p w14:paraId="1CF8B934" w14:textId="77777777" w:rsidR="009639DB" w:rsidRPr="009639DB" w:rsidRDefault="009639DB" w:rsidP="009639DB">
      <w:pPr>
        <w:spacing w:after="0" w:line="240" w:lineRule="auto"/>
        <w:jc w:val="both"/>
        <w:rPr>
          <w:rFonts w:ascii="Arial" w:eastAsia="Times New Roman" w:hAnsi="Arial" w:cs="Arial"/>
          <w:lang w:eastAsia="es-ES"/>
        </w:rPr>
      </w:pPr>
    </w:p>
    <w:p w14:paraId="0CE5B731" w14:textId="77777777" w:rsidR="009639DB" w:rsidRPr="009639DB" w:rsidRDefault="009639DB" w:rsidP="009639DB">
      <w:pPr>
        <w:spacing w:after="0" w:line="240" w:lineRule="auto"/>
        <w:jc w:val="both"/>
        <w:rPr>
          <w:rFonts w:ascii="Arial" w:eastAsia="Times New Roman" w:hAnsi="Arial" w:cs="Arial"/>
          <w:lang w:eastAsia="es-ES"/>
        </w:rPr>
      </w:pPr>
      <w:r w:rsidRPr="009639DB">
        <w:rPr>
          <w:rFonts w:ascii="Arial" w:eastAsia="Times New Roman" w:hAnsi="Arial" w:cs="Arial"/>
          <w:lang w:eastAsia="es-ES"/>
        </w:rPr>
        <w:t xml:space="preserve">Como principio general, las instalaciones deben estar localizadas, diseñadas, construidas, acondicionadas y mantenidas para adaptarse a las operaciones que se llevarán a cabo dentro de las mismas. Las áreas donde sean manipuladas sustancias radiactivas deberán estar diseñadas considerando aspectos relacionados con la protección radiológica de los trabajadores, sus áreas de trabajo, y la prevención del riesgo de contaminación con sustancias radiactivas al producto y al medio ambiente, además de aquellos relativos a limpieza y esterilidad, cuando corresponda. Las superficies interiores (paredes, suelos y techos) deberán ser lisas, impermeables, sin grietas, ni fisuras; no deben liberar partículas y deben permitir su fácil limpieza y descontaminación. </w:t>
      </w:r>
    </w:p>
    <w:p w14:paraId="63B18839" w14:textId="77777777" w:rsidR="009639DB" w:rsidRPr="009639DB" w:rsidRDefault="009639DB" w:rsidP="009639DB">
      <w:pPr>
        <w:spacing w:after="0" w:line="240" w:lineRule="auto"/>
        <w:jc w:val="both"/>
        <w:rPr>
          <w:rFonts w:ascii="Arial" w:eastAsia="Times New Roman" w:hAnsi="Arial" w:cs="Arial"/>
          <w:lang w:eastAsia="es-ES"/>
        </w:rPr>
      </w:pPr>
    </w:p>
    <w:p w14:paraId="2CC3E01B" w14:textId="77777777" w:rsidR="009639DB" w:rsidRPr="009639DB" w:rsidRDefault="009639DB" w:rsidP="009639DB">
      <w:pPr>
        <w:spacing w:after="0" w:line="240" w:lineRule="auto"/>
        <w:jc w:val="both"/>
        <w:rPr>
          <w:rFonts w:ascii="Arial" w:eastAsia="Times New Roman" w:hAnsi="Arial" w:cs="Arial"/>
          <w:lang w:eastAsia="es-ES"/>
        </w:rPr>
      </w:pPr>
      <w:r w:rsidRPr="009639DB">
        <w:rPr>
          <w:rFonts w:ascii="Arial" w:eastAsia="Times New Roman" w:hAnsi="Arial" w:cs="Arial"/>
          <w:lang w:eastAsia="es-ES"/>
        </w:rPr>
        <w:t>Las actividades a desarrollar en las instalaciones, son consideradas como radiofarmacia de alta complejidad, que incluyen procesos como:</w:t>
      </w:r>
    </w:p>
    <w:p w14:paraId="717926C6" w14:textId="77777777" w:rsidR="009639DB" w:rsidRPr="009639DB" w:rsidRDefault="009639DB" w:rsidP="009639DB">
      <w:pPr>
        <w:spacing w:after="0" w:line="240" w:lineRule="auto"/>
        <w:jc w:val="both"/>
        <w:rPr>
          <w:rFonts w:ascii="Arial" w:eastAsia="Times New Roman" w:hAnsi="Arial" w:cs="Arial"/>
          <w:lang w:eastAsia="es-ES"/>
        </w:rPr>
      </w:pPr>
    </w:p>
    <w:p w14:paraId="4FD17842" w14:textId="77777777" w:rsidR="009639DB" w:rsidRPr="009639DB" w:rsidRDefault="009639DB" w:rsidP="009639DB">
      <w:pPr>
        <w:numPr>
          <w:ilvl w:val="0"/>
          <w:numId w:val="44"/>
        </w:numPr>
        <w:spacing w:after="0" w:line="240" w:lineRule="auto"/>
        <w:jc w:val="both"/>
        <w:rPr>
          <w:rFonts w:ascii="Arial" w:eastAsia="Times New Roman" w:hAnsi="Arial" w:cs="Arial"/>
          <w:lang w:eastAsia="es-ES"/>
        </w:rPr>
      </w:pPr>
      <w:r w:rsidRPr="009639DB">
        <w:rPr>
          <w:rFonts w:ascii="Arial" w:eastAsia="Times New Roman" w:hAnsi="Arial" w:cs="Arial"/>
          <w:lang w:eastAsia="es-ES"/>
        </w:rPr>
        <w:t>Producción de radiofármacos con radionucleídos provenientes de reactor nuclear, ciclotrón o provenientes de generador.</w:t>
      </w:r>
    </w:p>
    <w:p w14:paraId="31FF5F42" w14:textId="77777777" w:rsidR="009639DB" w:rsidRPr="009639DB" w:rsidRDefault="009639DB" w:rsidP="009639DB">
      <w:pPr>
        <w:numPr>
          <w:ilvl w:val="0"/>
          <w:numId w:val="44"/>
        </w:numPr>
        <w:spacing w:after="0" w:line="240" w:lineRule="auto"/>
        <w:jc w:val="both"/>
        <w:rPr>
          <w:rFonts w:ascii="Arial" w:eastAsia="Times New Roman" w:hAnsi="Arial" w:cs="Arial"/>
          <w:lang w:eastAsia="es-ES"/>
        </w:rPr>
      </w:pPr>
      <w:r w:rsidRPr="009639DB">
        <w:rPr>
          <w:rFonts w:ascii="Arial" w:eastAsia="Times New Roman" w:hAnsi="Arial" w:cs="Arial"/>
          <w:lang w:eastAsia="es-ES"/>
        </w:rPr>
        <w:t>Elaboración de radiofármacos a partir de materias primas y radionucleídos incluyendo operaciones de liofilización.</w:t>
      </w:r>
    </w:p>
    <w:p w14:paraId="2CF6344E" w14:textId="77777777" w:rsidR="009639DB" w:rsidRPr="009639DB" w:rsidRDefault="009639DB" w:rsidP="009639DB">
      <w:pPr>
        <w:numPr>
          <w:ilvl w:val="0"/>
          <w:numId w:val="44"/>
        </w:numPr>
        <w:spacing w:after="0" w:line="240" w:lineRule="auto"/>
        <w:jc w:val="both"/>
        <w:rPr>
          <w:rFonts w:ascii="Arial" w:eastAsia="Times New Roman" w:hAnsi="Arial" w:cs="Arial"/>
          <w:lang w:eastAsia="es-ES"/>
        </w:rPr>
      </w:pPr>
      <w:r w:rsidRPr="009639DB">
        <w:rPr>
          <w:rFonts w:ascii="Arial" w:eastAsia="Times New Roman" w:hAnsi="Arial" w:cs="Arial"/>
          <w:lang w:eastAsia="es-ES"/>
        </w:rPr>
        <w:t>Radiomarcación de juego de reactivos o kit fríos, empleando radionucleídos.</w:t>
      </w:r>
    </w:p>
    <w:p w14:paraId="7C415931" w14:textId="77777777" w:rsidR="009639DB" w:rsidRPr="009639DB" w:rsidRDefault="009639DB" w:rsidP="009639DB">
      <w:pPr>
        <w:numPr>
          <w:ilvl w:val="0"/>
          <w:numId w:val="44"/>
        </w:numPr>
        <w:spacing w:after="0" w:line="240" w:lineRule="auto"/>
        <w:jc w:val="both"/>
        <w:rPr>
          <w:rFonts w:ascii="Arial" w:eastAsia="Times New Roman" w:hAnsi="Arial" w:cs="Arial"/>
          <w:lang w:eastAsia="es-ES"/>
        </w:rPr>
      </w:pPr>
      <w:r w:rsidRPr="009639DB">
        <w:rPr>
          <w:rFonts w:ascii="Arial" w:eastAsia="Times New Roman" w:hAnsi="Arial" w:cs="Arial"/>
          <w:lang w:eastAsia="es-ES"/>
        </w:rPr>
        <w:t>Reenvase y/o reempaque de radiofármacos preparados con radionucleídos y materias primas, para elaborar productos listos para su uso.</w:t>
      </w:r>
    </w:p>
    <w:p w14:paraId="7207AA3A" w14:textId="77777777" w:rsidR="009639DB" w:rsidRPr="009639DB" w:rsidRDefault="009639DB" w:rsidP="009639DB">
      <w:pPr>
        <w:spacing w:after="0" w:line="240" w:lineRule="auto"/>
        <w:jc w:val="both"/>
        <w:rPr>
          <w:rFonts w:ascii="Arial" w:eastAsia="Times New Roman" w:hAnsi="Arial" w:cs="Arial"/>
          <w:lang w:eastAsia="es-ES"/>
        </w:rPr>
      </w:pPr>
    </w:p>
    <w:p w14:paraId="2B1A75D2" w14:textId="77777777" w:rsidR="009639DB" w:rsidRPr="009639DB" w:rsidRDefault="009639DB" w:rsidP="009639DB">
      <w:pPr>
        <w:spacing w:after="0" w:line="240" w:lineRule="auto"/>
        <w:jc w:val="both"/>
        <w:rPr>
          <w:rFonts w:ascii="Arial" w:eastAsia="Times New Roman" w:hAnsi="Arial" w:cs="Arial"/>
          <w:lang w:eastAsia="es-ES"/>
        </w:rPr>
      </w:pPr>
    </w:p>
    <w:p w14:paraId="3126D1C8"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Se deberá disponer de sistemas específicos para el tratamiento y almacenamiento transitorio de efluentes radiactivos y materiales contaminados, considerando el decaimiento radioactivo de los radionucleídos presentes. Dichos sistemas deben ser efectivos y cuidadosamente mantenidos de manera de prevenir la contaminación o exposición del personal a desechos radiactivos, tanto dentro como fuera de las instalaciones. No está permitido descargar desechos radiactivos a los sistemas de drenaje y alcantarillado. </w:t>
      </w:r>
    </w:p>
    <w:p w14:paraId="394AACFD" w14:textId="77777777" w:rsidR="009639DB" w:rsidRPr="009639DB" w:rsidRDefault="009639DB" w:rsidP="009639DB">
      <w:pPr>
        <w:spacing w:after="0" w:line="240" w:lineRule="auto"/>
        <w:jc w:val="both"/>
        <w:rPr>
          <w:rFonts w:ascii="Arial" w:eastAsia="Times New Roman" w:hAnsi="Arial" w:cs="Arial"/>
          <w:lang w:eastAsia="es-ES"/>
        </w:rPr>
      </w:pPr>
    </w:p>
    <w:p w14:paraId="00DB3CC2"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Los desagües deben ser excluidos de las zonas asépticas. Cualquier desagüe instalado en otras áreas limpias debe ser de material adecuado y regularmente desinfectado. Deben tomarse las precauciones para evitar la contaminación del sistema de drenaje con efluentes radiactivos.</w:t>
      </w:r>
    </w:p>
    <w:p w14:paraId="75B67F98" w14:textId="77777777" w:rsidR="009639DB" w:rsidRPr="009639DB" w:rsidRDefault="009639DB" w:rsidP="009639DB">
      <w:pPr>
        <w:spacing w:after="0" w:line="240" w:lineRule="auto"/>
        <w:jc w:val="both"/>
        <w:rPr>
          <w:rFonts w:ascii="Arial" w:eastAsia="Times New Roman" w:hAnsi="Arial" w:cs="Arial"/>
          <w:lang w:eastAsia="es-ES"/>
        </w:rPr>
      </w:pPr>
    </w:p>
    <w:p w14:paraId="7549CEFF"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En relación a las condiciones sanitarias ambientales en los lugares de trabajo, éstos deberán dar cumplimiento a las disposiciones que indica la reglamentación vigente, en cuanto a la exposición a agentes físicos, químicos y biológicos, condiciones de iluminación y de los sistemas de calefacción y ventilación, sea por medios naturales o artificiales, que contribuyan a proporcionar condiciones ambientales confortables, garantizando la comodidad del personal que trabajará con vestimenta protectora.</w:t>
      </w:r>
    </w:p>
    <w:p w14:paraId="2B96FDB5" w14:textId="77777777" w:rsidR="009639DB" w:rsidRPr="009639DB" w:rsidRDefault="009639DB" w:rsidP="009639DB">
      <w:pPr>
        <w:spacing w:after="0" w:line="240" w:lineRule="auto"/>
        <w:jc w:val="both"/>
        <w:rPr>
          <w:rFonts w:ascii="Arial" w:eastAsia="Times New Roman" w:hAnsi="Arial" w:cs="Arial"/>
          <w:lang w:eastAsia="es-ES"/>
        </w:rPr>
      </w:pPr>
    </w:p>
    <w:p w14:paraId="5A8FBFFA"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lastRenderedPageBreak/>
        <w:t xml:space="preserve">Todas las instalaciones y áreas deberán encontrarse en buen estado de conservación y limpieza, en condiciones sanitarias y libres de contaminación radiactiva; realizándose revisiones regulares y reparaciones cuando y donde resulte necesario. Se dispondrá de los controles pertinentes, que permitan detectar una posible contaminación radioactiva. Las instalaciones tendrán espacio suficiente para llevar a cabo las operaciones, permitiendo un eficiente flujo de trabajo y una comunicación y supervisión efectiva. </w:t>
      </w:r>
    </w:p>
    <w:p w14:paraId="57C4AEA3" w14:textId="77777777" w:rsidR="009639DB" w:rsidRPr="009639DB" w:rsidRDefault="009639DB" w:rsidP="009639DB">
      <w:pPr>
        <w:spacing w:after="0" w:line="240" w:lineRule="auto"/>
        <w:jc w:val="both"/>
        <w:rPr>
          <w:rFonts w:ascii="Arial" w:eastAsia="Times New Roman" w:hAnsi="Arial" w:cs="Arial"/>
          <w:lang w:eastAsia="es-ES"/>
        </w:rPr>
      </w:pPr>
    </w:p>
    <w:p w14:paraId="2F6C94BC"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El sistema de aire (HVAC) de las áreas productivas de productos radiofarmacéuticos debe cumplir con los requerimientos para la prevención de contaminación de los productos, la exposición del personal a la radiactividad y la protección del medio ambiente. Deben mantenerse, patrones adecuados de presión y aire, por métodos apropiados de aislamiento. Los sistemas de tratamiento de aire, tanto el correspondiente a las áreas radiactivas y no radiactivas, deben estar provistos de sistemas de alerta que permitan advertir al personal sobre cualquier fallo de éstos.</w:t>
      </w:r>
    </w:p>
    <w:p w14:paraId="7392AAE3" w14:textId="77777777" w:rsidR="009639DB" w:rsidRPr="009639DB" w:rsidRDefault="009639DB" w:rsidP="009639DB">
      <w:pPr>
        <w:autoSpaceDE w:val="0"/>
        <w:autoSpaceDN w:val="0"/>
        <w:adjustRightInd w:val="0"/>
        <w:spacing w:after="0" w:line="240" w:lineRule="auto"/>
        <w:rPr>
          <w:rFonts w:ascii="Helvetica" w:eastAsia="Calibri" w:hAnsi="Helvetica" w:cs="Helvetica"/>
          <w:sz w:val="20"/>
          <w:szCs w:val="20"/>
          <w:lang w:val="es-ES"/>
        </w:rPr>
      </w:pPr>
    </w:p>
    <w:p w14:paraId="5CB2C850"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No se deberá recircular el aire extraído de lugares en los que se manipulen productos radioactivos. Se deberán diseñar los ductos de extracción de aire de forma de evitar la contaminación ambiental por partículas y gases radioactivos y se adoptarán las medidas adecuadas para proteger las áreas controladas de la contaminación microbiana y material particulado.</w:t>
      </w:r>
    </w:p>
    <w:p w14:paraId="51BB9D06" w14:textId="77777777" w:rsidR="009639DB" w:rsidRPr="009639DB" w:rsidRDefault="009639DB" w:rsidP="009639DB">
      <w:pPr>
        <w:spacing w:after="0" w:line="240" w:lineRule="auto"/>
        <w:jc w:val="both"/>
        <w:rPr>
          <w:rFonts w:ascii="Arial" w:eastAsia="Times New Roman" w:hAnsi="Arial" w:cs="Arial"/>
          <w:lang w:eastAsia="es-ES"/>
        </w:rPr>
      </w:pPr>
    </w:p>
    <w:p w14:paraId="2583C19A"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Para evitar la contaminación del producto, cuando sea necesario, </w:t>
      </w:r>
      <w:r w:rsidRPr="009639DB">
        <w:rPr>
          <w:rFonts w:ascii="Arial" w:eastAsia="Times New Roman" w:hAnsi="Arial" w:cs="Arial"/>
          <w:lang w:val="es-MX" w:eastAsia="es-ES"/>
        </w:rPr>
        <w:t>se emplearán equipos cerrados o que dispongan de un sistema de contención, equipados con blindajes y visores blindados. En caso de que se empleen equipos abiertos o cuando los equipos cerrados se abran, se adoptarán las precauciones necesarias para evitar el riesgo de contaminación.</w:t>
      </w:r>
      <w:r w:rsidRPr="009639DB">
        <w:rPr>
          <w:rFonts w:ascii="Arial" w:eastAsia="Times New Roman" w:hAnsi="Arial" w:cs="Arial"/>
          <w:lang w:eastAsia="es-ES"/>
        </w:rPr>
        <w:t xml:space="preserve"> La evaluación del riesgo deberá demostrar que el nivel de limpieza propuesto es el adecuado para el tipo de producto que se está fabricando. </w:t>
      </w:r>
    </w:p>
    <w:p w14:paraId="4AA7034B" w14:textId="77777777" w:rsidR="009639DB" w:rsidRPr="009639DB" w:rsidRDefault="009639DB" w:rsidP="009639DB">
      <w:pPr>
        <w:spacing w:after="0" w:line="240" w:lineRule="auto"/>
        <w:jc w:val="both"/>
        <w:rPr>
          <w:rFonts w:ascii="Arial" w:eastAsia="Times New Roman" w:hAnsi="Arial" w:cs="Arial"/>
          <w:lang w:eastAsia="es-ES"/>
        </w:rPr>
      </w:pPr>
    </w:p>
    <w:p w14:paraId="04361FA1"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Para contener las partículas radioactivas, en la elaboración de productos radiofarmacéuticos se debe trabajar en áreas bajo presión negativa en un entorno de presión positiva que garantice que se cumplen los requisitos de calidad del aire. </w:t>
      </w:r>
    </w:p>
    <w:p w14:paraId="2B680CA0" w14:textId="77777777" w:rsidR="009639DB" w:rsidRPr="009639DB" w:rsidRDefault="009639DB" w:rsidP="009639DB">
      <w:pPr>
        <w:spacing w:after="0" w:line="240" w:lineRule="auto"/>
        <w:jc w:val="both"/>
        <w:rPr>
          <w:rFonts w:ascii="Arial" w:eastAsia="Times New Roman" w:hAnsi="Arial" w:cs="Arial"/>
          <w:lang w:eastAsia="es-ES"/>
        </w:rPr>
      </w:pPr>
    </w:p>
    <w:p w14:paraId="51B92540" w14:textId="77777777" w:rsidR="009639DB" w:rsidRPr="009639DB" w:rsidRDefault="009639DB" w:rsidP="009639DB">
      <w:pPr>
        <w:spacing w:after="0" w:line="240" w:lineRule="auto"/>
        <w:jc w:val="both"/>
        <w:rPr>
          <w:rFonts w:ascii="Arial" w:eastAsia="Times New Roman" w:hAnsi="Arial" w:cs="Arial"/>
          <w:lang w:eastAsia="es-ES"/>
        </w:rPr>
      </w:pPr>
      <w:r w:rsidRPr="009639DB">
        <w:rPr>
          <w:rFonts w:ascii="Arial" w:eastAsia="Times New Roman" w:hAnsi="Arial" w:cs="Arial"/>
          <w:lang w:eastAsia="es-ES"/>
        </w:rPr>
        <w:t xml:space="preserve">Cabe destacar que para la protección del producto sobre la contaminación ambiental, se puede utilizar tecnologías de barreras o esclusas de aire, que actúan como pozos de presión. </w:t>
      </w:r>
    </w:p>
    <w:p w14:paraId="46D6DAE5" w14:textId="77777777" w:rsidR="009639DB" w:rsidRPr="009639DB" w:rsidRDefault="009639DB" w:rsidP="009639DB">
      <w:pPr>
        <w:spacing w:after="0" w:line="240" w:lineRule="auto"/>
        <w:ind w:left="-168"/>
        <w:jc w:val="both"/>
        <w:rPr>
          <w:rFonts w:ascii="Arial" w:eastAsia="Times New Roman" w:hAnsi="Arial" w:cs="Arial"/>
          <w:lang w:eastAsia="es-ES"/>
        </w:rPr>
      </w:pPr>
    </w:p>
    <w:p w14:paraId="3B986A71"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b/>
          <w:lang w:eastAsia="es-ES"/>
        </w:rPr>
      </w:pPr>
      <w:r w:rsidRPr="009639DB">
        <w:rPr>
          <w:rFonts w:ascii="Arial" w:eastAsia="Times New Roman" w:hAnsi="Arial" w:cs="Arial"/>
          <w:lang w:eastAsia="es-ES"/>
        </w:rPr>
        <w:t>Se deberá disponer de unidades manejadoras de aire (UMAS) independientes para las áreas radioactivas y áreas no radioactivas. El aire proveniente de las áreas donde hayan sido manipulados materiales radioactivos deberá ser eliminado a través de filtros apropiados, u otros sistemas de retención que contengan la sustancia radiactiva verificando la operatividad del sistema en forma periódica.</w:t>
      </w:r>
    </w:p>
    <w:p w14:paraId="6138566D"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49588A95"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Las descargas contenidas en los filtros u otro sistema de retención de partículas y sustancias radiactivas, deben ser tratadas como desechos radiactivos, al igual que los materiales contaminados, considerando para ello el periodo de semidesintegración del material radiactivo y su radioactividad. </w:t>
      </w:r>
    </w:p>
    <w:p w14:paraId="64C9610D" w14:textId="77777777" w:rsidR="009639DB" w:rsidRPr="009639DB" w:rsidRDefault="009639DB" w:rsidP="009639DB">
      <w:pPr>
        <w:spacing w:after="0" w:line="240" w:lineRule="auto"/>
        <w:jc w:val="both"/>
        <w:rPr>
          <w:rFonts w:ascii="Arial" w:eastAsia="Times New Roman" w:hAnsi="Arial" w:cs="Arial"/>
          <w:lang w:eastAsia="es-ES"/>
        </w:rPr>
      </w:pPr>
    </w:p>
    <w:p w14:paraId="1C9D1148"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Calibri" w:hAnsi="Arial" w:cs="Arial"/>
          <w:lang w:val="es-ES"/>
        </w:rPr>
        <w:t>Las cañerías, válvulas y filtros de ventilación deben estar diseñados de forma tal que permitan la validación de limpieza y descontaminación.</w:t>
      </w:r>
    </w:p>
    <w:p w14:paraId="50ACBDAA" w14:textId="77777777" w:rsidR="009639DB" w:rsidRPr="009639DB" w:rsidRDefault="009639DB" w:rsidP="009639DB">
      <w:pPr>
        <w:spacing w:after="0" w:line="240" w:lineRule="auto"/>
        <w:jc w:val="both"/>
        <w:rPr>
          <w:rFonts w:ascii="Arial" w:eastAsia="Times New Roman" w:hAnsi="Arial" w:cs="Arial"/>
          <w:lang w:eastAsia="es-ES"/>
        </w:rPr>
      </w:pPr>
    </w:p>
    <w:p w14:paraId="0DF4F9AE"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lastRenderedPageBreak/>
        <w:t xml:space="preserve">El </w:t>
      </w:r>
      <w:r w:rsidRPr="009639DB">
        <w:rPr>
          <w:rFonts w:ascii="Arial" w:eastAsia="Calibri" w:hAnsi="Arial" w:cs="Arial"/>
          <w:lang w:val="es-ES"/>
        </w:rPr>
        <w:t>acceso</w:t>
      </w:r>
      <w:r w:rsidRPr="009639DB">
        <w:rPr>
          <w:rFonts w:ascii="Arial" w:eastAsia="Times New Roman" w:hAnsi="Arial" w:cs="Arial"/>
          <w:lang w:eastAsia="es-ES"/>
        </w:rPr>
        <w:t xml:space="preserve"> a las áreas de producción deberá efectuarse a través de esclusas que permitan el cambio de vestimenta, y deberá restringirse sólo al personal autorizado, quienes deberán contar con los equipos de protección personal de acuerdo al riesgo a cubrir, conforme a la normativa vigente. </w:t>
      </w:r>
    </w:p>
    <w:p w14:paraId="0A1B304D" w14:textId="77777777" w:rsidR="009639DB" w:rsidRPr="009639DB" w:rsidRDefault="009639DB" w:rsidP="009639DB">
      <w:pPr>
        <w:spacing w:after="0" w:line="240" w:lineRule="auto"/>
        <w:ind w:left="-168"/>
        <w:jc w:val="both"/>
        <w:rPr>
          <w:rFonts w:ascii="Arial" w:eastAsia="Times New Roman" w:hAnsi="Arial" w:cs="Arial"/>
          <w:lang w:eastAsia="es-ES"/>
        </w:rPr>
      </w:pPr>
    </w:p>
    <w:p w14:paraId="5018B444"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Se </w:t>
      </w:r>
      <w:r w:rsidRPr="009639DB">
        <w:rPr>
          <w:rFonts w:ascii="Arial" w:eastAsia="Calibri" w:hAnsi="Arial" w:cs="Arial"/>
          <w:lang w:val="es-ES"/>
        </w:rPr>
        <w:t>deberá</w:t>
      </w:r>
      <w:r w:rsidRPr="009639DB">
        <w:rPr>
          <w:rFonts w:ascii="Arial" w:eastAsia="Times New Roman" w:hAnsi="Arial" w:cs="Arial"/>
          <w:lang w:eastAsia="es-ES"/>
        </w:rPr>
        <w:t xml:space="preserve"> controlar la radioactividad, la calidad microbiológica y el material particulado en las estaciones de trabajo y su entorno, de acuerdo con lo establecido durante la calificación de la ejecución del proceso.</w:t>
      </w:r>
    </w:p>
    <w:p w14:paraId="5EC87AAE" w14:textId="77777777" w:rsidR="009639DB" w:rsidRPr="009639DB" w:rsidRDefault="009639DB" w:rsidP="009639DB">
      <w:pPr>
        <w:spacing w:after="0" w:line="240" w:lineRule="auto"/>
        <w:ind w:left="-168"/>
        <w:jc w:val="both"/>
        <w:rPr>
          <w:rFonts w:ascii="Arial" w:eastAsia="Times New Roman" w:hAnsi="Arial" w:cs="Arial"/>
          <w:lang w:eastAsia="es-ES"/>
        </w:rPr>
      </w:pPr>
    </w:p>
    <w:p w14:paraId="4C174737"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Deberán existir programas de mantenimiento preventivo, calificación y calibración, que garanticen que todas las instalaciones y equipos utilizados en la fabricación de radiofármacos son adecuadas y están calificadas. Estas actividades deberán ser realizadas por personal capacitado, manteniendo los registros respectivos.</w:t>
      </w:r>
    </w:p>
    <w:p w14:paraId="3413F94D" w14:textId="77777777" w:rsidR="009639DB" w:rsidRPr="009639DB" w:rsidRDefault="009639DB" w:rsidP="009639DB">
      <w:pPr>
        <w:spacing w:after="0" w:line="240" w:lineRule="auto"/>
        <w:jc w:val="both"/>
        <w:rPr>
          <w:rFonts w:ascii="Arial" w:eastAsia="Times New Roman" w:hAnsi="Arial" w:cs="Arial"/>
          <w:lang w:eastAsia="es-ES"/>
        </w:rPr>
      </w:pPr>
    </w:p>
    <w:p w14:paraId="7D4FBD29"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Las áreas de almacenamiento no requerirán de construcción de paredes especiales. Los productos radioactivos, que se necesite almacenar, se colocarán en un recinto exclusivo, en recipientes blindados de materiales apropiados al tipo de emisor y radioactividad, como son plomo, tungsteno o material equivalente, que garantice la protección radiológica en correspondencia con las características del material a almacenar (tipo de radiación, período de semidesintegración y energía). Las superficies del piso, paredes, cielo y los estantes o lugares para colocar los contenedores blindados, deben ser perfectamente lavables y lisas. </w:t>
      </w:r>
    </w:p>
    <w:p w14:paraId="7718C4F4" w14:textId="77777777" w:rsidR="009639DB" w:rsidRPr="009639DB" w:rsidRDefault="009639DB" w:rsidP="009639DB">
      <w:pPr>
        <w:spacing w:after="0" w:line="240" w:lineRule="auto"/>
        <w:jc w:val="both"/>
        <w:rPr>
          <w:rFonts w:ascii="Arial" w:eastAsia="Times New Roman" w:hAnsi="Arial" w:cs="Arial"/>
          <w:lang w:eastAsia="es-ES"/>
        </w:rPr>
      </w:pPr>
    </w:p>
    <w:p w14:paraId="0C48B69C"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Se dispondrá de áreas separadas para el material radiactivo y materias primas no radioactivas, con entradas separadas. </w:t>
      </w:r>
    </w:p>
    <w:p w14:paraId="5C923CC9" w14:textId="77777777" w:rsidR="009639DB" w:rsidRPr="009639DB" w:rsidRDefault="009639DB" w:rsidP="009639DB">
      <w:pPr>
        <w:spacing w:after="0" w:line="240" w:lineRule="auto"/>
        <w:ind w:left="-168"/>
        <w:jc w:val="both"/>
        <w:rPr>
          <w:rFonts w:ascii="Arial" w:eastAsia="Times New Roman" w:hAnsi="Arial" w:cs="Arial"/>
          <w:lang w:eastAsia="es-ES"/>
        </w:rPr>
      </w:pPr>
    </w:p>
    <w:p w14:paraId="7132DB1C" w14:textId="77777777" w:rsidR="009639DB" w:rsidRPr="009639DB" w:rsidRDefault="009639DB" w:rsidP="009639DB">
      <w:pPr>
        <w:spacing w:after="0" w:line="240" w:lineRule="auto"/>
        <w:jc w:val="both"/>
        <w:rPr>
          <w:rFonts w:ascii="Arial" w:eastAsia="Times New Roman" w:hAnsi="Arial" w:cs="Arial"/>
          <w:lang w:eastAsia="es-ES"/>
        </w:rPr>
      </w:pPr>
    </w:p>
    <w:p w14:paraId="470CB72F" w14:textId="77777777" w:rsidR="009639DB" w:rsidRPr="009639DB" w:rsidRDefault="009639DB" w:rsidP="009639DB">
      <w:pPr>
        <w:numPr>
          <w:ilvl w:val="0"/>
          <w:numId w:val="24"/>
        </w:numPr>
        <w:autoSpaceDE w:val="0"/>
        <w:autoSpaceDN w:val="0"/>
        <w:adjustRightInd w:val="0"/>
        <w:spacing w:after="280" w:line="240" w:lineRule="auto"/>
        <w:jc w:val="both"/>
        <w:rPr>
          <w:rFonts w:ascii="Arial" w:eastAsia="Times New Roman" w:hAnsi="Arial" w:cs="Arial"/>
          <w:b/>
          <w:lang w:eastAsia="es-ES"/>
        </w:rPr>
      </w:pPr>
      <w:r w:rsidRPr="009639DB">
        <w:rPr>
          <w:rFonts w:ascii="Arial" w:eastAsia="Times New Roman" w:hAnsi="Arial" w:cs="Arial"/>
          <w:b/>
          <w:lang w:eastAsia="es-ES"/>
        </w:rPr>
        <w:t>EQUIPAMIENTOS</w:t>
      </w:r>
    </w:p>
    <w:p w14:paraId="4DDC6336" w14:textId="77777777" w:rsidR="009639DB" w:rsidRPr="009639DB" w:rsidRDefault="009639DB" w:rsidP="009639DB">
      <w:pPr>
        <w:numPr>
          <w:ilvl w:val="0"/>
          <w:numId w:val="30"/>
        </w:numPr>
        <w:autoSpaceDE w:val="0"/>
        <w:autoSpaceDN w:val="0"/>
        <w:adjustRightInd w:val="0"/>
        <w:spacing w:after="0" w:line="240" w:lineRule="auto"/>
        <w:contextualSpacing/>
        <w:jc w:val="both"/>
        <w:rPr>
          <w:rFonts w:ascii="Arial" w:eastAsia="Times New Roman" w:hAnsi="Arial" w:cs="Arial"/>
          <w:vanish/>
          <w:lang w:eastAsia="es-ES"/>
        </w:rPr>
      </w:pPr>
    </w:p>
    <w:p w14:paraId="1AD6DFFE"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En la preparación de productos radiofarmacéuticos se utiliza una amplia variedad de equipamiento. Cuando se utilizan equipos de cromatografía en la preparación y purificación de productos, deberá evitarse la contaminación cruzada radioactiva, esto puede realizarse mediante el uso de equipos dedicados a uno o varios productos marcados con el mismo radionucleído. Deberá estar definido el periodo de vida útil de las columnas. </w:t>
      </w:r>
    </w:p>
    <w:p w14:paraId="405BD0CA"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1D65B418"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Se debe tener especial precaución en la limpieza, esterilización y operación de los liofilizadores utilizados en la preparación de los kits de reactivos. </w:t>
      </w:r>
    </w:p>
    <w:p w14:paraId="61BAC6F9" w14:textId="77777777" w:rsidR="009639DB" w:rsidRPr="009639DB" w:rsidRDefault="009639DB" w:rsidP="009639DB">
      <w:pPr>
        <w:spacing w:after="0" w:line="240" w:lineRule="auto"/>
        <w:ind w:left="-168"/>
        <w:jc w:val="both"/>
        <w:rPr>
          <w:rFonts w:ascii="Arial" w:eastAsia="Times New Roman" w:hAnsi="Arial" w:cs="Arial"/>
          <w:lang w:eastAsia="es-ES"/>
        </w:rPr>
      </w:pPr>
    </w:p>
    <w:p w14:paraId="55701885"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Se debe disponer de una lista de equipos críticos, incluidos equipos tales como calibrador de dosis (cámara de ionización), radiocromatógrafos, balanzas, incubadora u horno de despirogenado, dosímetros, filtros de esterilización, entre otros. Los equipos, instrumentos y otros dispositivos deben estar diseñados, construidos, adaptados, ubicados, calibrados, calificados, verificados y mantenidos según sea requerido por las operaciones que se lleven a cabo en el ambiente de trabajo. Los resultados de estos ensayos deben incluirse en las planillas diarias de fabricación.</w:t>
      </w:r>
    </w:p>
    <w:p w14:paraId="48698CE5" w14:textId="77777777" w:rsidR="009639DB" w:rsidRPr="009639DB" w:rsidRDefault="009639DB" w:rsidP="009639DB">
      <w:pPr>
        <w:spacing w:after="0" w:line="240" w:lineRule="auto"/>
        <w:ind w:left="-168"/>
        <w:jc w:val="both"/>
        <w:rPr>
          <w:rFonts w:ascii="Arial" w:eastAsia="Times New Roman" w:hAnsi="Arial" w:cs="Arial"/>
          <w:lang w:eastAsia="es-ES"/>
        </w:rPr>
      </w:pPr>
    </w:p>
    <w:p w14:paraId="144EFA38"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lastRenderedPageBreak/>
        <w:t xml:space="preserve">Se deberá disponer de equipos y dispositivos específicos calibrados para la medición radiactiva, así como de estándares radiactivos de referencia. Cuando esto no sea posible se podrán utilizar procedimientos documentados como alternativa. </w:t>
      </w:r>
    </w:p>
    <w:p w14:paraId="34E205B2" w14:textId="77777777" w:rsidR="009639DB" w:rsidRPr="009639DB" w:rsidRDefault="009639DB" w:rsidP="009639DB">
      <w:pPr>
        <w:spacing w:after="0" w:line="240" w:lineRule="auto"/>
        <w:jc w:val="both"/>
        <w:rPr>
          <w:rFonts w:ascii="Arial" w:eastAsia="Times New Roman" w:hAnsi="Arial" w:cs="Arial"/>
          <w:lang w:eastAsia="es-ES"/>
        </w:rPr>
      </w:pPr>
    </w:p>
    <w:p w14:paraId="5E013EDA"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La calibración y verificación de los calibradores de dosis (cámara de ionización o activímetros)  y otros instrumentos usados para las mediciones de actividad de radionucleídos, será realizada con materiales de referencia apropiados. Se podrá emplear una fuente de control certificada de un radionúclido de periodo de semidesintegración largo, para chequeo diario de instrumentos. La calibración de los activímetros se llevará a cabo periódicamente o de acuerdo a lo establecido por el proveedor calificado. </w:t>
      </w:r>
    </w:p>
    <w:p w14:paraId="70D50C15"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383D6822"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Las autoclaves utilizadas dentro de las áreas de producción de preparaciones radiofarmacéuticas, deberán estar provistas de la protección adecuada, a fin de minimizar la exposición de los operadores a la radiación. Inmediatamente después de finalizada su utilización, se deberá verificar que el nivel de contaminación residual esté en un rango que minimice la posibilidad de contaminación cruzada por radiactividad entre productos en los próximos ciclos de esterilización. </w:t>
      </w:r>
    </w:p>
    <w:p w14:paraId="26D0A669" w14:textId="77777777" w:rsidR="009639DB" w:rsidRPr="009639DB" w:rsidRDefault="009639DB" w:rsidP="009639DB">
      <w:pPr>
        <w:spacing w:after="0" w:line="240" w:lineRule="auto"/>
        <w:ind w:left="-168"/>
        <w:jc w:val="both"/>
        <w:rPr>
          <w:rFonts w:ascii="Arial" w:eastAsia="Times New Roman" w:hAnsi="Arial" w:cs="Arial"/>
          <w:lang w:eastAsia="es-ES"/>
        </w:rPr>
      </w:pPr>
    </w:p>
    <w:p w14:paraId="2D8CDD9E"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Los equipos deberán ser de material inerte, de manera que las superficies en contacto con los productos no reaccionen con los mismos, ni absorban o añadan sustancias que puedan alterar la calidad de los radiofármacos. </w:t>
      </w:r>
    </w:p>
    <w:p w14:paraId="101EB737"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05677108"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Las estaciones de trabajo cerradas son los aisladores y las celdas calientes (hot cells). Las estaciones de trabajo abiertas corresponden a las cabinas de seguridad o de flujo de aire unidireccional parcialmente abiertas en la parte delantera. </w:t>
      </w:r>
    </w:p>
    <w:p w14:paraId="6C67EE49" w14:textId="77777777" w:rsidR="009639DB" w:rsidRPr="009639DB" w:rsidRDefault="009639DB" w:rsidP="009639DB">
      <w:pPr>
        <w:autoSpaceDE w:val="0"/>
        <w:autoSpaceDN w:val="0"/>
        <w:adjustRightInd w:val="0"/>
        <w:spacing w:after="0" w:line="240" w:lineRule="auto"/>
        <w:ind w:left="360"/>
        <w:contextualSpacing/>
        <w:jc w:val="both"/>
        <w:rPr>
          <w:rFonts w:ascii="Arial" w:eastAsia="Times New Roman" w:hAnsi="Arial" w:cs="Arial"/>
          <w:lang w:eastAsia="es-ES"/>
        </w:rPr>
      </w:pPr>
    </w:p>
    <w:p w14:paraId="6A2D5111"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El aislador y las celdas calientes, serán monitoreados de forma sistemática y revisados visualmente. Las fugas de la estación y el sistema de manipulación a distancia, deberán ser revisados conforme a protocolos internos. La integridad puede verse afectada por cortes de electricidad, fallas de válvulas, insuficiente sobrepresión, agujeros en guantes y costuras u otras fugas. </w:t>
      </w:r>
    </w:p>
    <w:p w14:paraId="678BDE41" w14:textId="77777777" w:rsidR="009639DB" w:rsidRPr="009639DB" w:rsidRDefault="009639DB" w:rsidP="009639DB">
      <w:pPr>
        <w:autoSpaceDE w:val="0"/>
        <w:autoSpaceDN w:val="0"/>
        <w:adjustRightInd w:val="0"/>
        <w:spacing w:after="0" w:line="240" w:lineRule="auto"/>
        <w:ind w:left="432"/>
        <w:contextualSpacing/>
        <w:jc w:val="both"/>
        <w:rPr>
          <w:rFonts w:ascii="Arial" w:eastAsia="Times New Roman" w:hAnsi="Arial" w:cs="Arial"/>
          <w:lang w:eastAsia="es-ES"/>
        </w:rPr>
      </w:pPr>
    </w:p>
    <w:p w14:paraId="7BDA3EB9" w14:textId="77777777" w:rsidR="009639DB" w:rsidRPr="009639DB" w:rsidRDefault="009639DB" w:rsidP="009639DB">
      <w:pPr>
        <w:numPr>
          <w:ilvl w:val="1"/>
          <w:numId w:val="30"/>
        </w:numPr>
        <w:autoSpaceDE w:val="0"/>
        <w:autoSpaceDN w:val="0"/>
        <w:adjustRightInd w:val="0"/>
        <w:spacing w:after="0" w:line="240" w:lineRule="auto"/>
        <w:ind w:left="0"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Las estaciones de trabajo y su entorno deben ser controlados con respecto a la radioactividad, partículas y calidad microbiológica, según lo establecido en la calificación de desempeño (PQ). </w:t>
      </w:r>
    </w:p>
    <w:p w14:paraId="7EA53A9C" w14:textId="77777777" w:rsidR="009639DB" w:rsidRPr="009639DB" w:rsidRDefault="009639DB" w:rsidP="009639DB">
      <w:pPr>
        <w:spacing w:after="0" w:line="240" w:lineRule="auto"/>
        <w:ind w:left="708"/>
        <w:rPr>
          <w:rFonts w:ascii="Arial" w:eastAsia="Times New Roman" w:hAnsi="Arial" w:cs="Arial"/>
          <w:lang w:eastAsia="es-ES"/>
        </w:rPr>
      </w:pPr>
    </w:p>
    <w:p w14:paraId="23C6792C"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strike/>
          <w:lang w:eastAsia="es-ES"/>
        </w:rPr>
      </w:pPr>
    </w:p>
    <w:p w14:paraId="10234243" w14:textId="77777777" w:rsidR="009639DB" w:rsidRPr="009639DB" w:rsidRDefault="009639DB" w:rsidP="009639DB">
      <w:pPr>
        <w:numPr>
          <w:ilvl w:val="0"/>
          <w:numId w:val="24"/>
        </w:numPr>
        <w:autoSpaceDE w:val="0"/>
        <w:autoSpaceDN w:val="0"/>
        <w:adjustRightInd w:val="0"/>
        <w:spacing w:after="280" w:line="240" w:lineRule="auto"/>
        <w:jc w:val="both"/>
        <w:rPr>
          <w:rFonts w:ascii="Arial" w:eastAsia="Times New Roman" w:hAnsi="Arial" w:cs="Arial"/>
          <w:lang w:eastAsia="es-ES"/>
        </w:rPr>
      </w:pPr>
      <w:r w:rsidRPr="009639DB">
        <w:rPr>
          <w:rFonts w:ascii="Arial" w:eastAsia="Times New Roman" w:hAnsi="Arial" w:cs="Arial"/>
          <w:b/>
          <w:lang w:eastAsia="es-ES"/>
        </w:rPr>
        <w:t>PRODUCCION</w:t>
      </w:r>
    </w:p>
    <w:p w14:paraId="33B1BD70" w14:textId="77777777" w:rsidR="009639DB" w:rsidRPr="009639DB" w:rsidRDefault="009639DB" w:rsidP="009639DB">
      <w:pPr>
        <w:numPr>
          <w:ilvl w:val="0"/>
          <w:numId w:val="42"/>
        </w:numPr>
        <w:autoSpaceDE w:val="0"/>
        <w:autoSpaceDN w:val="0"/>
        <w:adjustRightInd w:val="0"/>
        <w:spacing w:after="0" w:line="240" w:lineRule="auto"/>
        <w:contextualSpacing/>
        <w:jc w:val="both"/>
        <w:rPr>
          <w:rFonts w:ascii="Arial" w:eastAsia="Times New Roman" w:hAnsi="Arial" w:cs="Arial"/>
          <w:vanish/>
          <w:lang w:eastAsia="es-ES"/>
        </w:rPr>
      </w:pPr>
    </w:p>
    <w:p w14:paraId="44BD34E6" w14:textId="77777777" w:rsidR="009639DB" w:rsidRPr="009639DB" w:rsidRDefault="009639DB" w:rsidP="009639DB">
      <w:pPr>
        <w:numPr>
          <w:ilvl w:val="0"/>
          <w:numId w:val="42"/>
        </w:numPr>
        <w:autoSpaceDE w:val="0"/>
        <w:autoSpaceDN w:val="0"/>
        <w:adjustRightInd w:val="0"/>
        <w:spacing w:after="0" w:line="240" w:lineRule="auto"/>
        <w:contextualSpacing/>
        <w:jc w:val="both"/>
        <w:rPr>
          <w:rFonts w:ascii="Arial" w:eastAsia="Times New Roman" w:hAnsi="Arial" w:cs="Arial"/>
          <w:vanish/>
          <w:lang w:eastAsia="es-ES"/>
        </w:rPr>
      </w:pPr>
    </w:p>
    <w:p w14:paraId="29A332C6" w14:textId="77777777" w:rsidR="009639DB" w:rsidRPr="009639DB" w:rsidRDefault="009639DB" w:rsidP="009639DB">
      <w:pPr>
        <w:numPr>
          <w:ilvl w:val="0"/>
          <w:numId w:val="42"/>
        </w:numPr>
        <w:autoSpaceDE w:val="0"/>
        <w:autoSpaceDN w:val="0"/>
        <w:adjustRightInd w:val="0"/>
        <w:spacing w:after="0" w:line="240" w:lineRule="auto"/>
        <w:contextualSpacing/>
        <w:jc w:val="both"/>
        <w:rPr>
          <w:rFonts w:ascii="Arial" w:eastAsia="Times New Roman" w:hAnsi="Arial" w:cs="Arial"/>
          <w:vanish/>
          <w:lang w:eastAsia="es-ES"/>
        </w:rPr>
      </w:pPr>
    </w:p>
    <w:p w14:paraId="74DF99E3" w14:textId="77777777" w:rsidR="009639DB" w:rsidRPr="009639DB" w:rsidRDefault="009639DB" w:rsidP="009639DB">
      <w:pPr>
        <w:numPr>
          <w:ilvl w:val="0"/>
          <w:numId w:val="42"/>
        </w:numPr>
        <w:autoSpaceDE w:val="0"/>
        <w:autoSpaceDN w:val="0"/>
        <w:adjustRightInd w:val="0"/>
        <w:spacing w:after="0" w:line="240" w:lineRule="auto"/>
        <w:contextualSpacing/>
        <w:jc w:val="both"/>
        <w:rPr>
          <w:rFonts w:ascii="Arial" w:eastAsia="Times New Roman" w:hAnsi="Arial" w:cs="Arial"/>
          <w:vanish/>
          <w:lang w:eastAsia="es-ES"/>
        </w:rPr>
      </w:pPr>
    </w:p>
    <w:p w14:paraId="411F9000" w14:textId="77777777" w:rsidR="009639DB" w:rsidRPr="009639DB" w:rsidRDefault="009639DB" w:rsidP="009639DB">
      <w:pPr>
        <w:numPr>
          <w:ilvl w:val="0"/>
          <w:numId w:val="42"/>
        </w:numPr>
        <w:autoSpaceDE w:val="0"/>
        <w:autoSpaceDN w:val="0"/>
        <w:adjustRightInd w:val="0"/>
        <w:spacing w:after="0" w:line="240" w:lineRule="auto"/>
        <w:contextualSpacing/>
        <w:jc w:val="both"/>
        <w:rPr>
          <w:rFonts w:ascii="Arial" w:eastAsia="Times New Roman" w:hAnsi="Arial" w:cs="Arial"/>
          <w:vanish/>
          <w:lang w:eastAsia="es-ES"/>
        </w:rPr>
      </w:pPr>
    </w:p>
    <w:p w14:paraId="72E43779" w14:textId="77777777" w:rsidR="009639DB" w:rsidRPr="009639DB" w:rsidRDefault="009639DB" w:rsidP="009639DB">
      <w:pPr>
        <w:numPr>
          <w:ilvl w:val="1"/>
          <w:numId w:val="42"/>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La producción al mismo tiempo de diferentes productos radioactivos en la misma zona de trabajo, es decir en hot cells o cabinas de flujo laminar, no debe realizarse, con el fin de evitar el riesgo de contaminación cruzada o confusión. </w:t>
      </w:r>
    </w:p>
    <w:p w14:paraId="3831173E"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 </w:t>
      </w:r>
    </w:p>
    <w:p w14:paraId="4E5569C8"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Los procesos de producción deben ser realizados siguiendo Procedimientos Operativos Estándar (POE), los que deben estar disponibles durante toda la operación, deben revisarse periódicamente y mantenerse actualizados para todas las operaciones de manufactura. Todos los registros en las planillas de fabricación deben ser iniciados por un operador y verificados de forma independiente por otro operador o supervisor.</w:t>
      </w:r>
    </w:p>
    <w:p w14:paraId="3DC809B4" w14:textId="77777777" w:rsidR="009639DB" w:rsidRPr="009639DB" w:rsidRDefault="009639DB" w:rsidP="009639DB">
      <w:pPr>
        <w:spacing w:after="0" w:line="240" w:lineRule="auto"/>
        <w:ind w:left="-168"/>
        <w:jc w:val="both"/>
        <w:rPr>
          <w:rFonts w:ascii="Arial" w:eastAsia="Times New Roman" w:hAnsi="Arial" w:cs="Arial"/>
          <w:lang w:eastAsia="es-ES"/>
        </w:rPr>
      </w:pPr>
    </w:p>
    <w:p w14:paraId="3E291562"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Las especificaciones de las materias primas deben incluir detalles de su fuente, origen y, cuando corresponda, método de manufactura, y los controles utilizados para asegurar su adecuación para el uso propuesto. </w:t>
      </w:r>
      <w:r w:rsidRPr="009639DB">
        <w:rPr>
          <w:rFonts w:ascii="Arial" w:eastAsia="Calibri" w:hAnsi="Arial" w:cs="Arial"/>
          <w:lang w:val="es-ES"/>
        </w:rPr>
        <w:t xml:space="preserve">En ciertos casos justificados ante la autoridad sanitaria, </w:t>
      </w:r>
      <w:r w:rsidRPr="009639DB">
        <w:rPr>
          <w:rFonts w:ascii="Arial" w:eastAsia="Times New Roman" w:hAnsi="Arial" w:cs="Arial"/>
          <w:lang w:eastAsia="es-ES"/>
        </w:rPr>
        <w:t>la liberación de un producto terminado podrá estar condicionada a los resultados satisfactorios obtenidos en los ensayos de los insumos y materias primas.</w:t>
      </w:r>
    </w:p>
    <w:p w14:paraId="49262605" w14:textId="77777777" w:rsidR="009639DB" w:rsidRPr="009639DB" w:rsidRDefault="009639DB" w:rsidP="009639DB">
      <w:pPr>
        <w:spacing w:after="0" w:line="240" w:lineRule="auto"/>
        <w:jc w:val="both"/>
        <w:rPr>
          <w:rFonts w:ascii="Arial" w:eastAsia="Times New Roman" w:hAnsi="Arial" w:cs="Arial"/>
          <w:lang w:eastAsia="es-ES"/>
        </w:rPr>
      </w:pPr>
    </w:p>
    <w:p w14:paraId="578D6A5A"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Los radiofármacos estériles pueden obtenerse mediante procesamiento aséptico o mediante esterilización terminal. En ambos casos, las instalaciones mantendrán un nivel de limpieza ambiental adecuado al tipo de actividad que se lleve a cabo, según se establece en la Norma Técnica Nº 127 de 2013 del Ministerio de Salud, Anexo N°2: Buenas Prácticas de Manufactura de Productos Farmacéuticos Estériles, aprobada mediante Decreto Exento N°159 de 2013 del Ministerio de Salud. </w:t>
      </w:r>
    </w:p>
    <w:p w14:paraId="6735E50C" w14:textId="77777777" w:rsidR="009639DB" w:rsidRPr="009639DB" w:rsidRDefault="009639DB" w:rsidP="009639DB">
      <w:pPr>
        <w:autoSpaceDE w:val="0"/>
        <w:autoSpaceDN w:val="0"/>
        <w:adjustRightInd w:val="0"/>
        <w:spacing w:after="0" w:line="240" w:lineRule="auto"/>
        <w:contextualSpacing/>
        <w:jc w:val="both"/>
        <w:rPr>
          <w:rFonts w:ascii="Times New Roman" w:eastAsia="Times New Roman" w:hAnsi="Times New Roman" w:cs="Times New Roman"/>
          <w:sz w:val="24"/>
          <w:szCs w:val="24"/>
          <w:lang w:eastAsia="es-ES"/>
        </w:rPr>
      </w:pPr>
    </w:p>
    <w:p w14:paraId="19A0DBD9"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Antes del inicio de la producción diaria a modo general se comprobará que:</w:t>
      </w:r>
    </w:p>
    <w:p w14:paraId="4B1EC92E" w14:textId="77777777" w:rsidR="009639DB" w:rsidRPr="009639DB" w:rsidRDefault="009639DB" w:rsidP="009639DB">
      <w:pPr>
        <w:numPr>
          <w:ilvl w:val="0"/>
          <w:numId w:val="33"/>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El fondo radiactivo se encuentre dentro de los límites de aceptación establecidos para la instalación, conforme a lo establecido en la regulación vigente, respecto a protección radiológica.</w:t>
      </w:r>
    </w:p>
    <w:p w14:paraId="7718D023" w14:textId="77777777" w:rsidR="009639DB" w:rsidRPr="009639DB" w:rsidRDefault="009639DB" w:rsidP="009639DB">
      <w:pPr>
        <w:numPr>
          <w:ilvl w:val="0"/>
          <w:numId w:val="33"/>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Los dispositivos de monitoreo funcionen correctamente.</w:t>
      </w:r>
    </w:p>
    <w:p w14:paraId="0DF5B42C" w14:textId="77777777" w:rsidR="009639DB" w:rsidRPr="009639DB" w:rsidRDefault="009639DB" w:rsidP="009639DB">
      <w:pPr>
        <w:numPr>
          <w:ilvl w:val="0"/>
          <w:numId w:val="33"/>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Que todos los equipos y sistemas involucrados en el proceso de manufactura se encuentren operativos.</w:t>
      </w:r>
    </w:p>
    <w:p w14:paraId="260DAD37" w14:textId="77777777" w:rsidR="009639DB" w:rsidRPr="009639DB" w:rsidRDefault="009639DB" w:rsidP="009639DB">
      <w:pPr>
        <w:autoSpaceDE w:val="0"/>
        <w:autoSpaceDN w:val="0"/>
        <w:adjustRightInd w:val="0"/>
        <w:spacing w:after="0" w:line="240" w:lineRule="auto"/>
        <w:ind w:left="720"/>
        <w:contextualSpacing/>
        <w:jc w:val="both"/>
        <w:rPr>
          <w:rFonts w:ascii="Arial" w:eastAsia="Times New Roman" w:hAnsi="Arial" w:cs="Arial"/>
          <w:lang w:val="es-ES_tradnl" w:eastAsia="es-ES"/>
        </w:rPr>
      </w:pPr>
    </w:p>
    <w:p w14:paraId="75BAD76A"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Antes de llevar a cabo la elaboración de un radiofármaco PET, deberán llevarse a cabo, siempre en función de la naturaleza del equipo, las siguientes verificaciones:</w:t>
      </w:r>
    </w:p>
    <w:p w14:paraId="1BE705CE"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08D672E7" w14:textId="77777777" w:rsidR="009639DB" w:rsidRPr="009639DB" w:rsidRDefault="009639DB" w:rsidP="009639DB">
      <w:pPr>
        <w:numPr>
          <w:ilvl w:val="0"/>
          <w:numId w:val="40"/>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El módulo ha sido limpiado adecuadamente siguiendo los procedimientos establecidos.</w:t>
      </w:r>
    </w:p>
    <w:p w14:paraId="2602AAD6" w14:textId="77777777" w:rsidR="009639DB" w:rsidRPr="009639DB" w:rsidRDefault="009639DB" w:rsidP="009639DB">
      <w:pPr>
        <w:numPr>
          <w:ilvl w:val="0"/>
          <w:numId w:val="40"/>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Los viales, reactores, columnas/cartuchos de purificación y otros materiales necesarios se han reemplazado y conectado adecuadamente.</w:t>
      </w:r>
    </w:p>
    <w:p w14:paraId="4F609FF2" w14:textId="77777777" w:rsidR="009639DB" w:rsidRPr="009639DB" w:rsidRDefault="009639DB" w:rsidP="009639DB">
      <w:pPr>
        <w:numPr>
          <w:ilvl w:val="0"/>
          <w:numId w:val="40"/>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Los sistemas de monitorización y registro (de temperatura, presión, flujo, entre otros) funcionan adecuadamente.</w:t>
      </w:r>
    </w:p>
    <w:p w14:paraId="48E4D656" w14:textId="77777777" w:rsidR="009639DB" w:rsidRPr="009639DB" w:rsidRDefault="009639DB" w:rsidP="009639DB">
      <w:pPr>
        <w:numPr>
          <w:ilvl w:val="0"/>
          <w:numId w:val="40"/>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El programa control y los parámetros operacionales de éste son los adecuados.</w:t>
      </w:r>
    </w:p>
    <w:p w14:paraId="0DFF8FC4"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203B029C"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Para la elaboración de radiofármacos, se podrá aplicar una valoración del riesgo, para determinar los diferenciales de presión adecuados, dirección de flujo de aire y la calidad de aire determinada. </w:t>
      </w:r>
    </w:p>
    <w:p w14:paraId="12DFDB30"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30E882FA"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Todos los envases que contengan productos radiofarmacéuticos, independiente de su etapa de fabricación, deberán estar identificados mediante etiquetas adheridas de manera segura y de acuerdo a la normativa vigente.</w:t>
      </w:r>
      <w:r w:rsidRPr="009639DB">
        <w:rPr>
          <w:rFonts w:ascii="Times New Roman" w:eastAsia="Times New Roman" w:hAnsi="Times New Roman" w:cs="Times New Roman"/>
          <w:sz w:val="24"/>
          <w:szCs w:val="24"/>
          <w:lang w:eastAsia="es-ES"/>
        </w:rPr>
        <w:t xml:space="preserve"> </w:t>
      </w:r>
    </w:p>
    <w:p w14:paraId="62F56FAF" w14:textId="77777777" w:rsidR="009639DB" w:rsidRPr="009639DB" w:rsidRDefault="009639DB" w:rsidP="009639DB">
      <w:pPr>
        <w:spacing w:after="0" w:line="240" w:lineRule="auto"/>
        <w:ind w:left="708"/>
        <w:rPr>
          <w:rFonts w:ascii="Arial" w:eastAsia="Times New Roman" w:hAnsi="Arial" w:cs="Arial"/>
          <w:lang w:eastAsia="es-ES"/>
        </w:rPr>
      </w:pPr>
    </w:p>
    <w:p w14:paraId="7CCA759F"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La alimentación del aire a las celdas calientes será con aire filtrado, garantizando un nivel de limpieza en correspondencia con su clasificación.</w:t>
      </w:r>
    </w:p>
    <w:p w14:paraId="7E0F47EC"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2B472FFB"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En el caso de los sistemas cerrados y automatizados (síntesis química, purificación, en línea de filtración estéril) será adecuado un entorno grado C. Las cámaras de contención de radiación deben cumplir con un alto grado de limpieza de aire, con aire de alimentación filtrada al estar cerrado.  </w:t>
      </w:r>
    </w:p>
    <w:p w14:paraId="650884C7" w14:textId="77777777" w:rsidR="009639DB" w:rsidRPr="009639DB" w:rsidRDefault="009639DB" w:rsidP="009639DB">
      <w:pPr>
        <w:spacing w:after="0" w:line="240" w:lineRule="auto"/>
        <w:rPr>
          <w:rFonts w:ascii="Arial" w:eastAsia="Times New Roman" w:hAnsi="Arial" w:cs="Arial"/>
          <w:lang w:eastAsia="es-ES"/>
        </w:rPr>
      </w:pPr>
    </w:p>
    <w:p w14:paraId="12DAA2E8"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Para el proceso de llenado aséptico debe llevarse a cabo el ensayo de integridad del filtro de membrana, asegurando la protección contra la radiación y el mantenimiento de la esterilidad del filtro. </w:t>
      </w:r>
    </w:p>
    <w:p w14:paraId="68A8653C"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1F40AF87"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Para procesos productivos asépticos que se ejecuten en sistemas abiertos, deberán contemplarse en un área grado A con un área de entorno grado B. La clasificación de las áreas limpias se encuentra estipulada en el punto 4.5 del Anexo N°2: Buenas Prácticas de Manufactura de Productos Farmacéuticos Estériles de la Norma Técnica Nº 127 de 2013 del Ministerio de Salud, aprobada mediante Decreto Exento N°159 de 2013 del Ministerio de Salud. </w:t>
      </w:r>
    </w:p>
    <w:p w14:paraId="0F9A83C5"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35BDD91C"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El llenado de productos esterilizados en su envase final se deberá realizar a lo menos en un área de entorno grado C. La clasificación de las áreas limpias se encuentra estipulada en el punto 4.5 del Anexo N°2: Buenas Prácticas de Manufactura de Productos Farmacéuticos Estériles de la Norma Técnica Nº 127 de 2013 del Ministerio de Salud, aprobada mediante Decreto Exento N°159 de 2013 del Ministerio de Salud </w:t>
      </w:r>
    </w:p>
    <w:p w14:paraId="4F3ED805"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38F21148"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La elaboración de productos radiofarmacéuticos derivados de sangre o plasma humano deberá realizarse en áreas segregadas y con equipos dedicados, dentro del laboratorio farmacéutico de producción. </w:t>
      </w:r>
    </w:p>
    <w:p w14:paraId="398DCC5A" w14:textId="77777777" w:rsidR="009639DB" w:rsidRPr="009639DB" w:rsidRDefault="009639DB" w:rsidP="009639DB">
      <w:pPr>
        <w:spacing w:after="0" w:line="240" w:lineRule="auto"/>
        <w:ind w:left="708"/>
        <w:rPr>
          <w:rFonts w:ascii="Arial" w:eastAsia="Times New Roman" w:hAnsi="Arial" w:cs="Arial"/>
          <w:lang w:eastAsia="es-ES"/>
        </w:rPr>
      </w:pPr>
    </w:p>
    <w:p w14:paraId="0FE56054"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La elaboración, manipulación y fraccionamiento de gases radioactivos deberán realizarse en áreas acondicionadas para tal fin. </w:t>
      </w:r>
    </w:p>
    <w:p w14:paraId="6DAD42DD"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2AEB1C03"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El montaje de los equipos de esterilización y de sus piezas (tubos, filtros estériles, viales estériles sellados y cerrados en un paso de fluido sellado) debe realizarse en condiciones asépticas, previo al inicio de la fabricación.</w:t>
      </w:r>
    </w:p>
    <w:p w14:paraId="189E5F02" w14:textId="77777777" w:rsidR="009639DB" w:rsidRPr="009639DB" w:rsidRDefault="009639DB" w:rsidP="009639DB">
      <w:pPr>
        <w:spacing w:after="0" w:line="240" w:lineRule="auto"/>
        <w:jc w:val="both"/>
        <w:rPr>
          <w:rFonts w:ascii="Arial" w:eastAsia="Times New Roman" w:hAnsi="Arial" w:cs="Arial"/>
          <w:lang w:eastAsia="es-ES"/>
        </w:rPr>
      </w:pPr>
    </w:p>
    <w:p w14:paraId="0EAF80E2"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ES_tradnl" w:eastAsia="es-ES"/>
        </w:rPr>
      </w:pPr>
      <w:r w:rsidRPr="009639DB">
        <w:rPr>
          <w:rFonts w:ascii="Arial" w:eastAsia="Calibri" w:hAnsi="Arial" w:cs="Arial"/>
          <w:lang w:val="es-ES"/>
        </w:rPr>
        <w:t xml:space="preserve">La elaboración de kits reactivos, deberá realizarse según las recomendaciones generales aplicables a productos farmacéuticos estériles, contenidas en </w:t>
      </w:r>
      <w:r w:rsidRPr="009639DB">
        <w:rPr>
          <w:rFonts w:ascii="Arial" w:eastAsia="Times New Roman" w:hAnsi="Arial" w:cs="Arial"/>
          <w:lang w:eastAsia="es-ES"/>
        </w:rPr>
        <w:t>la Norma Técnica Nº 127 de 2013 del Ministerio de Salud, Anexo N° 2: Buenas Prácticas de Manufactura de Productos Farmacéuticos Estériles</w:t>
      </w:r>
      <w:r w:rsidRPr="009639DB">
        <w:rPr>
          <w:rFonts w:ascii="Arial" w:eastAsia="Calibri" w:hAnsi="Arial" w:cs="Arial"/>
          <w:lang w:val="es-ES"/>
        </w:rPr>
        <w:t xml:space="preserve">, </w:t>
      </w:r>
      <w:r w:rsidRPr="009639DB">
        <w:rPr>
          <w:rFonts w:ascii="Arial" w:eastAsia="Times New Roman" w:hAnsi="Arial" w:cs="Arial"/>
          <w:lang w:eastAsia="es-ES"/>
        </w:rPr>
        <w:t>aprobada mediante Decreto Exento N°159 de 2013 del Ministerio de Salud</w:t>
      </w:r>
    </w:p>
    <w:p w14:paraId="7DF01791"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val="es-ES_tradnl" w:eastAsia="es-ES"/>
        </w:rPr>
      </w:pPr>
    </w:p>
    <w:p w14:paraId="7EC52216"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 xml:space="preserve">En caso de utilizar un gas </w:t>
      </w:r>
      <w:r w:rsidRPr="009639DB">
        <w:rPr>
          <w:rFonts w:ascii="Arial" w:eastAsia="Times New Roman" w:hAnsi="Arial" w:cs="Arial"/>
          <w:lang w:eastAsia="es-ES"/>
        </w:rPr>
        <w:t>inerte</w:t>
      </w:r>
      <w:r w:rsidRPr="009639DB">
        <w:rPr>
          <w:rFonts w:ascii="Arial" w:eastAsia="Times New Roman" w:hAnsi="Arial" w:cs="Arial"/>
          <w:lang w:val="es-ES_tradnl" w:eastAsia="es-ES"/>
        </w:rPr>
        <w:t xml:space="preserve"> para el llenado de los viales, tal como nitrógeno, este deberá ser filtrado a fin de eliminar posibles contaminaciones microbianas.</w:t>
      </w:r>
    </w:p>
    <w:p w14:paraId="6BB9B554"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val="es-ES_tradnl" w:eastAsia="es-ES"/>
        </w:rPr>
      </w:pPr>
    </w:p>
    <w:p w14:paraId="4E6E43C9"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 xml:space="preserve">En el caso de kit o dispositivos desechables de un solo uso, se deberá utilizar conforme a las indicaciones de uso del proveedor y </w:t>
      </w:r>
      <w:r w:rsidRPr="009639DB">
        <w:rPr>
          <w:rFonts w:ascii="Arial" w:eastAsia="Calibri" w:hAnsi="Arial" w:cs="Arial"/>
          <w:lang w:val="es-ES"/>
        </w:rPr>
        <w:t xml:space="preserve">según las recomendaciones generales aplicables a productos farmacéuticos estériles, contenidas en </w:t>
      </w:r>
      <w:r w:rsidRPr="009639DB">
        <w:rPr>
          <w:rFonts w:ascii="Arial" w:eastAsia="Times New Roman" w:hAnsi="Arial" w:cs="Arial"/>
          <w:lang w:eastAsia="es-ES"/>
        </w:rPr>
        <w:t>la Norma Técnica Nº 127 de 2013 del Ministerio de Salud, Anexo N° 2, aprobada mediante Decreto Exento N°159 de 2013 del Ministerio de Salud</w:t>
      </w:r>
    </w:p>
    <w:p w14:paraId="772B61FD"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val="es-ES_tradnl" w:eastAsia="es-ES"/>
        </w:rPr>
      </w:pPr>
    </w:p>
    <w:p w14:paraId="565B1D4C" w14:textId="77777777" w:rsidR="009639DB" w:rsidRDefault="009639DB" w:rsidP="009639DB">
      <w:pPr>
        <w:spacing w:after="0" w:line="240" w:lineRule="auto"/>
        <w:jc w:val="both"/>
        <w:rPr>
          <w:rFonts w:ascii="Arial" w:eastAsia="Times New Roman" w:hAnsi="Arial" w:cs="Arial"/>
          <w:lang w:eastAsia="es-ES"/>
        </w:rPr>
      </w:pPr>
    </w:p>
    <w:p w14:paraId="06C19788" w14:textId="77777777" w:rsidR="009639DB" w:rsidRDefault="009639DB" w:rsidP="009639DB">
      <w:pPr>
        <w:spacing w:after="0" w:line="240" w:lineRule="auto"/>
        <w:jc w:val="both"/>
        <w:rPr>
          <w:rFonts w:ascii="Arial" w:eastAsia="Times New Roman" w:hAnsi="Arial" w:cs="Arial"/>
          <w:lang w:eastAsia="es-ES"/>
        </w:rPr>
      </w:pPr>
    </w:p>
    <w:p w14:paraId="4BDEDFEC" w14:textId="77777777" w:rsidR="009639DB" w:rsidRDefault="009639DB" w:rsidP="009639DB">
      <w:pPr>
        <w:spacing w:after="0" w:line="240" w:lineRule="auto"/>
        <w:jc w:val="both"/>
        <w:rPr>
          <w:rFonts w:ascii="Arial" w:eastAsia="Times New Roman" w:hAnsi="Arial" w:cs="Arial"/>
          <w:lang w:eastAsia="es-ES"/>
        </w:rPr>
      </w:pPr>
    </w:p>
    <w:p w14:paraId="40413E52" w14:textId="77777777" w:rsidR="009639DB" w:rsidRDefault="009639DB" w:rsidP="009639DB">
      <w:pPr>
        <w:spacing w:after="0" w:line="240" w:lineRule="auto"/>
        <w:jc w:val="both"/>
        <w:rPr>
          <w:rFonts w:ascii="Arial" w:eastAsia="Times New Roman" w:hAnsi="Arial" w:cs="Arial"/>
          <w:lang w:eastAsia="es-ES"/>
        </w:rPr>
      </w:pPr>
    </w:p>
    <w:p w14:paraId="2200A49C" w14:textId="77777777" w:rsidR="009639DB" w:rsidRPr="009639DB" w:rsidRDefault="009639DB" w:rsidP="009639DB">
      <w:pPr>
        <w:spacing w:after="0" w:line="240" w:lineRule="auto"/>
        <w:jc w:val="both"/>
        <w:rPr>
          <w:rFonts w:ascii="Arial" w:eastAsia="Times New Roman" w:hAnsi="Arial" w:cs="Arial"/>
          <w:lang w:eastAsia="es-ES"/>
        </w:rPr>
      </w:pPr>
    </w:p>
    <w:p w14:paraId="007FC627" w14:textId="77777777" w:rsidR="009639DB" w:rsidRPr="009639DB" w:rsidRDefault="009639DB" w:rsidP="009639DB">
      <w:pPr>
        <w:numPr>
          <w:ilvl w:val="0"/>
          <w:numId w:val="24"/>
        </w:numPr>
        <w:autoSpaceDE w:val="0"/>
        <w:autoSpaceDN w:val="0"/>
        <w:adjustRightInd w:val="0"/>
        <w:spacing w:after="280" w:line="240" w:lineRule="auto"/>
        <w:jc w:val="both"/>
        <w:rPr>
          <w:rFonts w:ascii="Arial" w:eastAsia="Times New Roman" w:hAnsi="Arial" w:cs="Arial"/>
          <w:b/>
          <w:lang w:eastAsia="es-ES"/>
        </w:rPr>
      </w:pPr>
      <w:r w:rsidRPr="009639DB">
        <w:rPr>
          <w:rFonts w:ascii="Arial" w:eastAsia="Times New Roman" w:hAnsi="Arial" w:cs="Arial"/>
          <w:b/>
          <w:lang w:eastAsia="es-ES"/>
        </w:rPr>
        <w:lastRenderedPageBreak/>
        <w:t xml:space="preserve"> ACONDICIONAMIENTO Y ROTULADO</w:t>
      </w:r>
    </w:p>
    <w:p w14:paraId="40E17BF7" w14:textId="77777777" w:rsidR="009639DB" w:rsidRPr="009639DB" w:rsidRDefault="009639DB" w:rsidP="009639DB">
      <w:pPr>
        <w:numPr>
          <w:ilvl w:val="0"/>
          <w:numId w:val="42"/>
        </w:numPr>
        <w:autoSpaceDE w:val="0"/>
        <w:autoSpaceDN w:val="0"/>
        <w:adjustRightInd w:val="0"/>
        <w:spacing w:after="0" w:line="240" w:lineRule="auto"/>
        <w:contextualSpacing/>
        <w:jc w:val="both"/>
        <w:rPr>
          <w:rFonts w:ascii="Arial" w:eastAsia="Times New Roman" w:hAnsi="Arial" w:cs="Arial"/>
          <w:vanish/>
          <w:lang w:eastAsia="es-ES"/>
        </w:rPr>
      </w:pPr>
    </w:p>
    <w:p w14:paraId="255D9C9B" w14:textId="77777777" w:rsidR="009639DB" w:rsidRPr="009639DB" w:rsidRDefault="009639DB" w:rsidP="009639DB">
      <w:pPr>
        <w:numPr>
          <w:ilvl w:val="1"/>
          <w:numId w:val="42"/>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Los productos radiofarmacéuticos serán apropiadamente rotulados y envasados para garantizar su protección de la alteración, la contaminación, mezclas y daños durante las condiciones establecidas de transporte, distribución, manipulación y uso. </w:t>
      </w:r>
    </w:p>
    <w:p w14:paraId="134DBE81"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28920653" w14:textId="77777777" w:rsidR="009639DB" w:rsidRPr="009639DB" w:rsidRDefault="009639DB" w:rsidP="009639DB">
      <w:pPr>
        <w:numPr>
          <w:ilvl w:val="1"/>
          <w:numId w:val="42"/>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Calibri" w:hAnsi="Arial" w:cs="Arial"/>
          <w:lang w:val="es-ES"/>
        </w:rPr>
        <w:t xml:space="preserve">El </w:t>
      </w:r>
      <w:r w:rsidRPr="009639DB">
        <w:rPr>
          <w:rFonts w:ascii="Arial" w:eastAsia="Times New Roman" w:hAnsi="Arial" w:cs="Arial"/>
          <w:lang w:eastAsia="es-ES"/>
        </w:rPr>
        <w:t>acondicionamiento</w:t>
      </w:r>
      <w:r w:rsidRPr="009639DB">
        <w:rPr>
          <w:rFonts w:ascii="Arial" w:eastAsia="Calibri" w:hAnsi="Arial" w:cs="Arial"/>
          <w:lang w:val="es-ES"/>
        </w:rPr>
        <w:t xml:space="preserve"> de radiofármacos deberá ser realizado siguiendo la regulación vigente en materia de protección, seguridad y transporte de material radiológico. </w:t>
      </w:r>
    </w:p>
    <w:p w14:paraId="05095F1E" w14:textId="77777777" w:rsidR="009639DB" w:rsidRPr="009639DB" w:rsidRDefault="009639DB" w:rsidP="009639DB">
      <w:pPr>
        <w:spacing w:after="0" w:line="240" w:lineRule="auto"/>
        <w:jc w:val="both"/>
        <w:rPr>
          <w:rFonts w:ascii="Arial" w:eastAsia="Times New Roman" w:hAnsi="Arial" w:cs="Arial"/>
          <w:lang w:eastAsia="es-ES"/>
        </w:rPr>
      </w:pPr>
    </w:p>
    <w:p w14:paraId="5392C7E1"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ES_tradnl" w:eastAsia="es-ES"/>
        </w:rPr>
      </w:pPr>
      <w:r w:rsidRPr="009639DB">
        <w:rPr>
          <w:rFonts w:ascii="Arial" w:eastAsia="Times New Roman" w:hAnsi="Arial" w:cs="Arial"/>
          <w:lang w:eastAsia="es-ES"/>
        </w:rPr>
        <w:t>Todos</w:t>
      </w:r>
      <w:r w:rsidRPr="009639DB">
        <w:rPr>
          <w:rFonts w:ascii="Arial" w:eastAsia="Times New Roman" w:hAnsi="Arial" w:cs="Arial"/>
          <w:lang w:val="es-ES_tradnl" w:eastAsia="es-ES"/>
        </w:rPr>
        <w:t xml:space="preserve"> los contenedores o blindajes y envases de los productos, deben estar claramente rotulados durante todo el ciclo de vida del producto terminado. Un área del envase primario debe dejarse descubierta para permitir la inspección visual del contenido.</w:t>
      </w:r>
    </w:p>
    <w:p w14:paraId="410AF59B"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val="es-ES_tradnl" w:eastAsia="es-ES"/>
        </w:rPr>
      </w:pPr>
    </w:p>
    <w:p w14:paraId="5C7D003E"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Los contenedores o blindajes, utilizados para la protección radiológica de los frascos o jeringas que contienen radiofármacos se limpiarán y descontaminarán antes de su ingreso en la estación de trabajo para ser reutilizados. Previo a su reutilización se deberán retirar todas las etiquetas existentes.</w:t>
      </w:r>
    </w:p>
    <w:p w14:paraId="427F288F"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2343CE38"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val="es-ES_tradnl" w:eastAsia="es-ES"/>
        </w:rPr>
        <w:t xml:space="preserve">Las indicaciones en relación al rotulado de los envases, etiquetas, folleto de información al profesional y folleto de información al operador se ajustarán a lo establecido en la legislación vigentes de materiales radiológicos y en el párrafo séptimo, título III del DS N°3/2010, lo exigido en el DS N°3/1985 de protección radiológica y considerando las regulaciones nacionales e internacionales pertinentes. </w:t>
      </w:r>
    </w:p>
    <w:p w14:paraId="7B4AECC4" w14:textId="77777777" w:rsidR="009639DB" w:rsidRPr="009639DB" w:rsidRDefault="009639DB" w:rsidP="009639DB">
      <w:pPr>
        <w:autoSpaceDE w:val="0"/>
        <w:autoSpaceDN w:val="0"/>
        <w:adjustRightInd w:val="0"/>
        <w:spacing w:after="0" w:line="240" w:lineRule="auto"/>
        <w:jc w:val="both"/>
        <w:rPr>
          <w:rFonts w:ascii="Arial" w:eastAsia="Times New Roman" w:hAnsi="Arial" w:cs="Arial"/>
          <w:lang w:val="es-MX" w:eastAsia="es-ES"/>
        </w:rPr>
      </w:pPr>
    </w:p>
    <w:p w14:paraId="046A24C7"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MX" w:eastAsia="es-ES"/>
        </w:rPr>
      </w:pPr>
      <w:r w:rsidRPr="009639DB">
        <w:rPr>
          <w:rFonts w:ascii="Arial" w:eastAsia="Times New Roman" w:hAnsi="Arial" w:cs="Arial"/>
          <w:lang w:val="es-MX" w:eastAsia="es-ES"/>
        </w:rPr>
        <w:t xml:space="preserve">Las operaciones de etiquetado y envase del lote, serán adecuadamente controladas y registradas para prevenir posibles mezclas de productos diferentes. </w:t>
      </w:r>
    </w:p>
    <w:p w14:paraId="77118649"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val="es-MX" w:eastAsia="es-ES"/>
        </w:rPr>
      </w:pPr>
    </w:p>
    <w:p w14:paraId="76598DDC"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MX" w:eastAsia="es-ES"/>
        </w:rPr>
      </w:pPr>
      <w:r w:rsidRPr="009639DB">
        <w:rPr>
          <w:rFonts w:ascii="Arial" w:eastAsia="Times New Roman" w:hAnsi="Arial" w:cs="Arial"/>
          <w:lang w:val="es-MX" w:eastAsia="es-ES"/>
        </w:rPr>
        <w:t xml:space="preserve">En caso de usar etiquetas para la rotulación y por motivos de exposición a la radiación, se acepta que la mayor parte del proceso de etiquetado del envase primario se realice antes de la fabricación. Las etiquetas de los viales estériles vacíos y cerrados, podrán contener información parcial antes del llenado, siempre que esto no comprometa la esterilidad o impida el control visual del vial una vez lleno. </w:t>
      </w:r>
    </w:p>
    <w:p w14:paraId="64A42DFA" w14:textId="77777777" w:rsidR="009639DB" w:rsidRPr="009639DB" w:rsidRDefault="009639DB" w:rsidP="009639DB">
      <w:pPr>
        <w:autoSpaceDE w:val="0"/>
        <w:autoSpaceDN w:val="0"/>
        <w:adjustRightInd w:val="0"/>
        <w:spacing w:after="0" w:line="240" w:lineRule="auto"/>
        <w:jc w:val="both"/>
        <w:rPr>
          <w:rFonts w:ascii="Arial" w:eastAsia="Times New Roman" w:hAnsi="Arial" w:cs="Arial"/>
          <w:lang w:val="es-MX" w:eastAsia="es-ES"/>
        </w:rPr>
      </w:pPr>
    </w:p>
    <w:p w14:paraId="0984AFCF" w14:textId="77777777" w:rsidR="009639DB" w:rsidRPr="009639DB" w:rsidRDefault="009639DB" w:rsidP="009639DB">
      <w:pPr>
        <w:autoSpaceDE w:val="0"/>
        <w:autoSpaceDN w:val="0"/>
        <w:adjustRightInd w:val="0"/>
        <w:spacing w:after="0" w:line="240" w:lineRule="auto"/>
        <w:jc w:val="both"/>
        <w:rPr>
          <w:rFonts w:ascii="Arial" w:eastAsia="Times New Roman" w:hAnsi="Arial" w:cs="Arial"/>
          <w:lang w:val="es-MX" w:eastAsia="es-ES"/>
        </w:rPr>
      </w:pPr>
    </w:p>
    <w:p w14:paraId="42593F76" w14:textId="77777777" w:rsidR="009639DB" w:rsidRPr="009639DB" w:rsidRDefault="009639DB" w:rsidP="009639DB">
      <w:pPr>
        <w:numPr>
          <w:ilvl w:val="0"/>
          <w:numId w:val="24"/>
        </w:numPr>
        <w:autoSpaceDE w:val="0"/>
        <w:autoSpaceDN w:val="0"/>
        <w:adjustRightInd w:val="0"/>
        <w:spacing w:after="240" w:line="240" w:lineRule="auto"/>
        <w:jc w:val="both"/>
        <w:rPr>
          <w:rFonts w:ascii="Arial" w:eastAsia="Times New Roman" w:hAnsi="Arial" w:cs="Arial"/>
          <w:b/>
          <w:lang w:eastAsia="es-ES"/>
        </w:rPr>
      </w:pPr>
      <w:r w:rsidRPr="009639DB">
        <w:rPr>
          <w:rFonts w:ascii="Arial" w:eastAsia="Times New Roman" w:hAnsi="Arial" w:cs="Arial"/>
          <w:b/>
          <w:lang w:eastAsia="es-ES"/>
        </w:rPr>
        <w:t>REGISTROS DE PRODUCCIÓN Y DISTRIBUCIÓN</w:t>
      </w:r>
    </w:p>
    <w:p w14:paraId="74E47299" w14:textId="77777777" w:rsidR="009639DB" w:rsidRPr="009639DB" w:rsidRDefault="009639DB" w:rsidP="009639DB">
      <w:pPr>
        <w:numPr>
          <w:ilvl w:val="0"/>
          <w:numId w:val="42"/>
        </w:numPr>
        <w:autoSpaceDE w:val="0"/>
        <w:autoSpaceDN w:val="0"/>
        <w:adjustRightInd w:val="0"/>
        <w:spacing w:after="0" w:line="240" w:lineRule="auto"/>
        <w:contextualSpacing/>
        <w:jc w:val="both"/>
        <w:rPr>
          <w:rFonts w:ascii="Arial" w:eastAsia="Times New Roman" w:hAnsi="Arial" w:cs="Arial"/>
          <w:vanish/>
          <w:lang w:val="es-ES_tradnl" w:eastAsia="es-ES"/>
        </w:rPr>
      </w:pPr>
    </w:p>
    <w:p w14:paraId="7B0D4486" w14:textId="77777777" w:rsidR="009639DB" w:rsidRPr="009639DB" w:rsidRDefault="009639DB" w:rsidP="009639DB">
      <w:pPr>
        <w:numPr>
          <w:ilvl w:val="1"/>
          <w:numId w:val="42"/>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Todos los documentos relativos a la fabricación de productos radiofarmacéuticos deben elaborarse, revisarse, aprobarse y distribuirse según procedimientos escritos y en conformidad a las Buenas Prácticas de Manufactura.</w:t>
      </w:r>
    </w:p>
    <w:p w14:paraId="470ACCEE" w14:textId="77777777" w:rsidR="009639DB" w:rsidRPr="009639DB" w:rsidRDefault="009639DB" w:rsidP="009639DB">
      <w:pPr>
        <w:spacing w:after="0" w:line="240" w:lineRule="auto"/>
        <w:jc w:val="both"/>
        <w:rPr>
          <w:rFonts w:ascii="Arial" w:eastAsia="Times New Roman" w:hAnsi="Arial" w:cs="Arial"/>
          <w:lang w:eastAsia="es-ES"/>
        </w:rPr>
      </w:pPr>
    </w:p>
    <w:p w14:paraId="046490DE" w14:textId="77777777" w:rsidR="009639DB" w:rsidRPr="009639DB" w:rsidRDefault="009639DB" w:rsidP="009639DB">
      <w:pPr>
        <w:spacing w:after="0" w:line="240" w:lineRule="auto"/>
        <w:ind w:left="360"/>
        <w:jc w:val="both"/>
        <w:rPr>
          <w:rFonts w:ascii="Arial" w:eastAsia="Times New Roman" w:hAnsi="Arial" w:cs="Arial"/>
          <w:vanish/>
          <w:lang w:eastAsia="es-ES"/>
        </w:rPr>
      </w:pPr>
    </w:p>
    <w:p w14:paraId="2116564A"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Los registros de producción de cada unidad específica o lote</w:t>
      </w:r>
      <w:r w:rsidRPr="009639DB">
        <w:rPr>
          <w:rFonts w:ascii="Times New Roman" w:eastAsia="Times New Roman" w:hAnsi="Times New Roman" w:cs="Times New Roman"/>
          <w:sz w:val="16"/>
          <w:szCs w:val="16"/>
          <w:lang w:eastAsia="es-ES"/>
        </w:rPr>
        <w:t xml:space="preserve">, </w:t>
      </w:r>
      <w:r w:rsidRPr="009639DB">
        <w:rPr>
          <w:rFonts w:ascii="Arial" w:eastAsia="Times New Roman" w:hAnsi="Arial" w:cs="Arial"/>
          <w:lang w:eastAsia="es-ES"/>
        </w:rPr>
        <w:t>deberán proporcionar trazabilidad completa de la fabricación de cada uno de los productos radiofarmacéuticos, demostrando que han sido fabricados, controlados, envasados y distribuidos de acuerdo con los procedimientos escritos.</w:t>
      </w:r>
    </w:p>
    <w:p w14:paraId="70F90CDA" w14:textId="77777777" w:rsidR="009639DB" w:rsidRPr="009639DB" w:rsidRDefault="009639DB" w:rsidP="009639DB">
      <w:pPr>
        <w:spacing w:after="0" w:line="240" w:lineRule="auto"/>
        <w:rPr>
          <w:rFonts w:ascii="Arial" w:eastAsia="Times New Roman" w:hAnsi="Arial" w:cs="Arial"/>
          <w:lang w:eastAsia="es-ES"/>
        </w:rPr>
      </w:pPr>
    </w:p>
    <w:p w14:paraId="1D6EFB56"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Deberán mantenerse registros independientes para la recepción, el almacenamiento, el uso y la eliminación de materiales radiactivos de acuerdo con las regulaciones de protección radiológica respectivas.</w:t>
      </w:r>
    </w:p>
    <w:p w14:paraId="45ACDA8C" w14:textId="77777777" w:rsidR="009639DB" w:rsidRPr="009639DB" w:rsidRDefault="009639DB" w:rsidP="009639DB">
      <w:pPr>
        <w:spacing w:after="0" w:line="240" w:lineRule="auto"/>
        <w:jc w:val="both"/>
        <w:rPr>
          <w:rFonts w:ascii="Arial" w:eastAsia="Times New Roman" w:hAnsi="Arial" w:cs="Arial"/>
          <w:lang w:eastAsia="es-ES"/>
        </w:rPr>
      </w:pPr>
    </w:p>
    <w:p w14:paraId="13491191"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Se mantendrán registros de cada unidad específica o lote recibido de materias primas no radiactivas y del material de envase-empaque. El registro incluirá la identidad y la cantidad de cada lote, el nombre y número de lote del proveedor, la fecha de recepción, los resultados de cualquier prueba realizada, la disposición del material rechazado, así como la fecha de caducidad, cuando corresponda. </w:t>
      </w:r>
    </w:p>
    <w:p w14:paraId="75339FF2"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588BF090"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En este tipo de productos, el enfoque de retiro de productos del mercado, se encuentra relacionado con el fin, de prevenir su uso en el paciente en vez de lograr la recuperación efectiva de los mismos. Si es necesario, el retiro de productos radiactivos se efectuará considerando lo dispuesto en las regulaciones nacionales e internacionales vigentes en materia de transporte de material radiactivo y en conformidad a un procedimiento escrito. </w:t>
      </w:r>
    </w:p>
    <w:p w14:paraId="0B98A280"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799EC856"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Cabe señalar que como titular del registro sanitario, es el responsable de notificar adecuadamente los retiros de productos del mercado, a las autoridades respectivas nacionales e internacionales que corresponda, de acuerdo a lo dispuesto en el numeral tercero del Art. 71° del DS 3/2010 del Ministerio de Salud. </w:t>
      </w:r>
    </w:p>
    <w:p w14:paraId="5B788227" w14:textId="77777777" w:rsidR="009639DB" w:rsidRPr="009639DB" w:rsidRDefault="009639DB" w:rsidP="009639DB">
      <w:pPr>
        <w:spacing w:after="0" w:line="240" w:lineRule="auto"/>
        <w:jc w:val="both"/>
        <w:rPr>
          <w:rFonts w:ascii="Arial" w:eastAsia="Times New Roman" w:hAnsi="Arial" w:cs="Arial"/>
          <w:lang w:eastAsia="es-ES"/>
        </w:rPr>
      </w:pPr>
    </w:p>
    <w:p w14:paraId="3925F633"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El fabricante de productos radiofarmacéuticos deberá demostrar que el sistema de retiro de productos adoptado, permite llevar la operatoria eficazmente y dentro de periodos de tiempo relativamente cortos. Además deberá disponer de un procedimiento con las acciones que adoptará en caso que el producto haya sido administrado al paciente. </w:t>
      </w:r>
    </w:p>
    <w:p w14:paraId="0062C8D0" w14:textId="77777777" w:rsidR="009639DB" w:rsidRPr="009639DB" w:rsidRDefault="009639DB" w:rsidP="009639DB">
      <w:pPr>
        <w:spacing w:after="0" w:line="240" w:lineRule="auto"/>
        <w:rPr>
          <w:rFonts w:ascii="Arial" w:eastAsia="Times New Roman" w:hAnsi="Arial" w:cs="Arial"/>
          <w:lang w:eastAsia="es-ES"/>
        </w:rPr>
      </w:pPr>
    </w:p>
    <w:p w14:paraId="68BE9592"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Cuando sea pertinente, la devolución de productos radiactivos se efectuará considerando lo dispuesto en las regulaciones nacionales e internacionales vigentes en materia de transporte de material radiactivo y en conformidad a un procedimiento escrito.</w:t>
      </w:r>
    </w:p>
    <w:p w14:paraId="727D0337" w14:textId="77777777" w:rsidR="009639DB" w:rsidRPr="009639DB" w:rsidRDefault="009639DB" w:rsidP="009639DB">
      <w:pPr>
        <w:spacing w:after="0" w:line="240" w:lineRule="auto"/>
        <w:rPr>
          <w:rFonts w:ascii="Arial" w:eastAsia="Times New Roman" w:hAnsi="Arial" w:cs="Arial"/>
          <w:lang w:eastAsia="es-ES"/>
        </w:rPr>
      </w:pPr>
    </w:p>
    <w:p w14:paraId="40F142E7"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Se deberán mantener registros de distribución para cada producto radiofarmacéutico, los que al menos incluirán lo siguiente: </w:t>
      </w:r>
    </w:p>
    <w:p w14:paraId="02A05D61" w14:textId="77777777" w:rsidR="009639DB" w:rsidRPr="009639DB" w:rsidRDefault="009639DB" w:rsidP="009639DB">
      <w:pPr>
        <w:numPr>
          <w:ilvl w:val="0"/>
          <w:numId w:val="34"/>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El nombre, dirección y número de teléfono de la instalación receptora de cada lote de un producto radiofarmacéutico.</w:t>
      </w:r>
    </w:p>
    <w:p w14:paraId="5D2B1453" w14:textId="77777777" w:rsidR="009639DB" w:rsidRPr="009639DB" w:rsidRDefault="009639DB" w:rsidP="009639DB">
      <w:pPr>
        <w:numPr>
          <w:ilvl w:val="0"/>
          <w:numId w:val="34"/>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El nombre y la cantidad del producto radiofarmacéutico enviado.</w:t>
      </w:r>
    </w:p>
    <w:p w14:paraId="58B795EF" w14:textId="77777777" w:rsidR="009639DB" w:rsidRPr="009639DB" w:rsidRDefault="009639DB" w:rsidP="009639DB">
      <w:pPr>
        <w:numPr>
          <w:ilvl w:val="0"/>
          <w:numId w:val="34"/>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El número de lote del producto radiofarmacéutico enviado.</w:t>
      </w:r>
    </w:p>
    <w:p w14:paraId="15FFE43E" w14:textId="77777777" w:rsidR="009639DB" w:rsidRPr="009639DB" w:rsidRDefault="009639DB" w:rsidP="009639DB">
      <w:pPr>
        <w:numPr>
          <w:ilvl w:val="0"/>
          <w:numId w:val="34"/>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val="es-ES_tradnl" w:eastAsia="es-ES"/>
        </w:rPr>
        <w:t xml:space="preserve">La fecha en que se envía el producto y adicionalmente la hora (considerando el huso horario). </w:t>
      </w:r>
    </w:p>
    <w:p w14:paraId="14E3E004" w14:textId="77777777" w:rsidR="009639DB" w:rsidRPr="009639DB" w:rsidRDefault="009639DB" w:rsidP="009639DB">
      <w:pPr>
        <w:spacing w:after="0" w:line="240" w:lineRule="auto"/>
        <w:rPr>
          <w:rFonts w:ascii="Arial" w:eastAsia="Times New Roman" w:hAnsi="Arial" w:cs="Arial"/>
          <w:lang w:eastAsia="es-ES"/>
        </w:rPr>
      </w:pPr>
    </w:p>
    <w:p w14:paraId="0515A37E"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Se deberán llevar registros que incluyan fecha, hora, nombre y firma de la persona responsable de  los equipos principales, de su utilización, limpieza, desinfección o esterilización y mantenimiento de ellos.</w:t>
      </w:r>
    </w:p>
    <w:p w14:paraId="2A2DC86E" w14:textId="77777777" w:rsidR="009639DB" w:rsidRPr="009639DB" w:rsidRDefault="009639DB" w:rsidP="009639DB">
      <w:pPr>
        <w:spacing w:after="0" w:line="240" w:lineRule="auto"/>
        <w:rPr>
          <w:rFonts w:ascii="Arial" w:eastAsia="Times New Roman" w:hAnsi="Arial" w:cs="Arial"/>
          <w:lang w:eastAsia="es-ES"/>
        </w:rPr>
      </w:pPr>
    </w:p>
    <w:p w14:paraId="396EEB85"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Las áreas de producción y sus equipos serán verificados para comprobar su estado de limpieza y aptitud para el uso. Se mantendrá un registro de las operaciones.</w:t>
      </w:r>
    </w:p>
    <w:p w14:paraId="6F4E12B3" w14:textId="77777777" w:rsidR="009639DB" w:rsidRPr="009639DB" w:rsidRDefault="009639DB" w:rsidP="009639DB">
      <w:pPr>
        <w:spacing w:after="0" w:line="240" w:lineRule="auto"/>
        <w:jc w:val="both"/>
        <w:rPr>
          <w:rFonts w:ascii="Arial" w:eastAsia="Times New Roman" w:hAnsi="Arial" w:cs="Arial"/>
          <w:lang w:eastAsia="es-ES"/>
        </w:rPr>
      </w:pPr>
    </w:p>
    <w:p w14:paraId="21303E83"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El registro de producción y control del lote de productos radiofarmacéuticos, se mantendrán por un período de al menos un año posterior al vencimiento del producto.</w:t>
      </w:r>
    </w:p>
    <w:p w14:paraId="52DAE734" w14:textId="77777777" w:rsidR="009639DB" w:rsidRPr="009639DB" w:rsidRDefault="009639DB" w:rsidP="009639DB">
      <w:pPr>
        <w:spacing w:after="0" w:line="240" w:lineRule="auto"/>
        <w:rPr>
          <w:rFonts w:ascii="Arial" w:eastAsia="Times New Roman" w:hAnsi="Arial" w:cs="Arial"/>
          <w:lang w:eastAsia="es-ES"/>
        </w:rPr>
      </w:pPr>
    </w:p>
    <w:p w14:paraId="32E497E6"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lastRenderedPageBreak/>
        <w:t>Se deberá mantener un registro actualizado de dosis recibida por el personal expuesto.</w:t>
      </w:r>
    </w:p>
    <w:p w14:paraId="06A41C83" w14:textId="77777777" w:rsidR="009639DB" w:rsidRPr="009639DB" w:rsidRDefault="009639DB" w:rsidP="009639DB">
      <w:pPr>
        <w:spacing w:after="0" w:line="240" w:lineRule="auto"/>
        <w:rPr>
          <w:rFonts w:ascii="Arial" w:eastAsia="Times New Roman" w:hAnsi="Arial" w:cs="Arial"/>
          <w:lang w:eastAsia="es-ES"/>
        </w:rPr>
      </w:pPr>
    </w:p>
    <w:p w14:paraId="60E68BC7"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Las especificaciones de las materias primas, materiales de envase, empaque y productos terminados, deben estar documentadas con sus respectivos criterios de aceptación conforme a lo autorizado en el registro sanitario.</w:t>
      </w:r>
    </w:p>
    <w:p w14:paraId="078D485C" w14:textId="77777777" w:rsidR="009639DB" w:rsidRPr="009639DB" w:rsidRDefault="009639DB" w:rsidP="009639DB">
      <w:pPr>
        <w:spacing w:after="0" w:line="240" w:lineRule="auto"/>
        <w:jc w:val="both"/>
        <w:rPr>
          <w:rFonts w:ascii="Helvetica" w:eastAsia="Calibri" w:hAnsi="Helvetica" w:cs="Helvetica"/>
          <w:lang w:val="es-ES"/>
        </w:rPr>
      </w:pPr>
    </w:p>
    <w:p w14:paraId="521D9696"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Helvetica" w:eastAsia="Calibri" w:hAnsi="Helvetica" w:cs="Helvetica"/>
          <w:lang w:val="es-ES"/>
        </w:rPr>
        <w:t xml:space="preserve">Las especificaciones de producto terminado para los productos radiofarmacéuticos, incluirán: la concentración radioactiva, la pureza radionucleídica, la pureza radioquímica y la actividad específica, entre otros. </w:t>
      </w:r>
    </w:p>
    <w:p w14:paraId="5426D5ED" w14:textId="77777777" w:rsidR="009639DB" w:rsidRPr="009639DB" w:rsidRDefault="009639DB" w:rsidP="009639DB">
      <w:pPr>
        <w:spacing w:after="0" w:line="240" w:lineRule="auto"/>
        <w:rPr>
          <w:rFonts w:ascii="Arial" w:eastAsia="Times New Roman" w:hAnsi="Arial" w:cs="Arial"/>
          <w:lang w:eastAsia="es-ES"/>
        </w:rPr>
      </w:pPr>
    </w:p>
    <w:p w14:paraId="70E9D257" w14:textId="77777777" w:rsidR="009639DB" w:rsidRPr="009639DB" w:rsidRDefault="009639DB" w:rsidP="009639DB">
      <w:pPr>
        <w:numPr>
          <w:ilvl w:val="0"/>
          <w:numId w:val="24"/>
        </w:numPr>
        <w:autoSpaceDE w:val="0"/>
        <w:autoSpaceDN w:val="0"/>
        <w:adjustRightInd w:val="0"/>
        <w:spacing w:after="240" w:line="240" w:lineRule="auto"/>
        <w:jc w:val="both"/>
        <w:rPr>
          <w:rFonts w:ascii="Arial" w:eastAsia="Times New Roman" w:hAnsi="Arial" w:cs="Arial"/>
          <w:b/>
          <w:lang w:eastAsia="es-ES"/>
        </w:rPr>
      </w:pPr>
      <w:r w:rsidRPr="009639DB">
        <w:rPr>
          <w:rFonts w:ascii="Arial" w:eastAsia="Times New Roman" w:hAnsi="Arial" w:cs="Arial"/>
          <w:b/>
          <w:lang w:eastAsia="es-ES"/>
        </w:rPr>
        <w:t xml:space="preserve">ASEGURAMIENTO DE CALIDAD Y CONTROL DE CALIDAD </w:t>
      </w:r>
    </w:p>
    <w:p w14:paraId="55374D5D" w14:textId="77777777" w:rsidR="009639DB" w:rsidRPr="009639DB" w:rsidRDefault="009639DB" w:rsidP="009639DB">
      <w:pPr>
        <w:numPr>
          <w:ilvl w:val="0"/>
          <w:numId w:val="27"/>
        </w:numPr>
        <w:spacing w:after="0" w:line="240" w:lineRule="auto"/>
        <w:jc w:val="both"/>
        <w:rPr>
          <w:rFonts w:ascii="Arial" w:eastAsia="Times New Roman" w:hAnsi="Arial" w:cs="Arial"/>
          <w:vanish/>
          <w:lang w:eastAsia="es-ES"/>
        </w:rPr>
      </w:pPr>
    </w:p>
    <w:p w14:paraId="459FC911" w14:textId="77777777" w:rsidR="009639DB" w:rsidRPr="009639DB" w:rsidRDefault="009639DB" w:rsidP="009639DB">
      <w:pPr>
        <w:numPr>
          <w:ilvl w:val="0"/>
          <w:numId w:val="42"/>
        </w:numPr>
        <w:autoSpaceDE w:val="0"/>
        <w:autoSpaceDN w:val="0"/>
        <w:adjustRightInd w:val="0"/>
        <w:spacing w:after="0" w:line="240" w:lineRule="auto"/>
        <w:contextualSpacing/>
        <w:jc w:val="both"/>
        <w:rPr>
          <w:rFonts w:ascii="Arial" w:eastAsia="Times New Roman" w:hAnsi="Arial" w:cs="Arial"/>
          <w:vanish/>
          <w:lang w:eastAsia="es-ES"/>
        </w:rPr>
      </w:pPr>
    </w:p>
    <w:p w14:paraId="1DF17AAD"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Algunos radiofármacos pueden ser distribuidos y utilizados  antes de que algunos de los análisis químicos y microbiológicos hayan concluido, previo a una evaluación de la documentación del lote o unidad específica.</w:t>
      </w:r>
    </w:p>
    <w:p w14:paraId="53FC0F18" w14:textId="77777777" w:rsidR="009639DB" w:rsidRPr="009639DB" w:rsidRDefault="009639DB" w:rsidP="009639DB">
      <w:pPr>
        <w:autoSpaceDE w:val="0"/>
        <w:autoSpaceDN w:val="0"/>
        <w:adjustRightInd w:val="0"/>
        <w:spacing w:after="0" w:line="240" w:lineRule="auto"/>
        <w:ind w:left="360"/>
        <w:jc w:val="both"/>
        <w:rPr>
          <w:rFonts w:ascii="Helvetica" w:eastAsia="Calibri" w:hAnsi="Helvetica" w:cs="Helvetica"/>
          <w:lang w:val="es-ES"/>
        </w:rPr>
      </w:pPr>
    </w:p>
    <w:p w14:paraId="07DBFA2B" w14:textId="77777777" w:rsidR="009639DB" w:rsidRPr="009639DB" w:rsidRDefault="009639DB" w:rsidP="009639DB">
      <w:pPr>
        <w:autoSpaceDE w:val="0"/>
        <w:autoSpaceDN w:val="0"/>
        <w:adjustRightInd w:val="0"/>
        <w:spacing w:after="0" w:line="240" w:lineRule="auto"/>
        <w:jc w:val="both"/>
        <w:rPr>
          <w:rFonts w:ascii="Helvetica" w:eastAsia="Calibri" w:hAnsi="Helvetica" w:cs="Helvetica"/>
          <w:lang w:val="es-ES"/>
        </w:rPr>
      </w:pPr>
      <w:r w:rsidRPr="009639DB">
        <w:rPr>
          <w:rFonts w:ascii="Helvetica" w:eastAsia="Calibri" w:hAnsi="Helvetica" w:cs="Helvetica"/>
          <w:lang w:val="es-ES"/>
        </w:rPr>
        <w:t>Antes de permitir el transporte de los radiofármacos al establecimiento asistencial (aún en el estado de cuarentena</w:t>
      </w:r>
      <w:r w:rsidRPr="009639DB">
        <w:rPr>
          <w:rFonts w:ascii="Helvetica" w:eastAsia="Calibri" w:hAnsi="Helvetica" w:cs="Helvetica"/>
        </w:rPr>
        <w:t>)</w:t>
      </w:r>
      <w:r w:rsidRPr="009639DB">
        <w:rPr>
          <w:rFonts w:ascii="Helvetica" w:eastAsia="Calibri" w:hAnsi="Helvetica" w:cs="Helvetica"/>
          <w:lang w:val="es-ES"/>
        </w:rPr>
        <w:t>, se deberá realizar una evaluación de los registros de fabricación, llevada a cabo por una persona designada al efecto, que tenga en cuenta las condiciones de producción y los controles analíticos llevados a cabo hasta el momento.</w:t>
      </w:r>
    </w:p>
    <w:p w14:paraId="1D18ED0F" w14:textId="77777777" w:rsidR="009639DB" w:rsidRPr="009639DB" w:rsidRDefault="009639DB" w:rsidP="009639DB">
      <w:pPr>
        <w:autoSpaceDE w:val="0"/>
        <w:autoSpaceDN w:val="0"/>
        <w:adjustRightInd w:val="0"/>
        <w:spacing w:after="0" w:line="240" w:lineRule="auto"/>
        <w:jc w:val="both"/>
        <w:rPr>
          <w:rFonts w:ascii="Helvetica" w:eastAsia="Calibri" w:hAnsi="Helvetica" w:cs="Helvetica"/>
          <w:lang w:val="es-ES"/>
        </w:rPr>
      </w:pPr>
    </w:p>
    <w:p w14:paraId="604B1D15"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ES_tradnl" w:eastAsia="es-ES"/>
        </w:rPr>
      </w:pPr>
      <w:r w:rsidRPr="009639DB">
        <w:rPr>
          <w:rFonts w:ascii="Helvetica" w:eastAsia="Calibri" w:hAnsi="Helvetica" w:cs="Helvetica"/>
          <w:lang w:val="es-ES"/>
        </w:rPr>
        <w:t xml:space="preserve">Si alguno de los resultados no están disponibles antes del uso del producto, una persona autorizada lo certificará de forma condicionada antes de que se utilice, evaluando previamente  los resultados de los análisis, garantizando que  las desviaciones de los procedimientos normales están documentadas, justificadas y liberadas. Una vez que se obtengan los resultados de los ensayos se emitirá el certificado de análisis del producto final. </w:t>
      </w:r>
    </w:p>
    <w:p w14:paraId="3CA79728" w14:textId="77777777" w:rsidR="009639DB" w:rsidRPr="009639DB" w:rsidRDefault="009639DB" w:rsidP="009639DB">
      <w:pPr>
        <w:autoSpaceDE w:val="0"/>
        <w:autoSpaceDN w:val="0"/>
        <w:adjustRightInd w:val="0"/>
        <w:spacing w:after="0" w:line="240" w:lineRule="auto"/>
        <w:contextualSpacing/>
        <w:jc w:val="both"/>
        <w:rPr>
          <w:rFonts w:ascii="Helvetica" w:eastAsia="Calibri" w:hAnsi="Helvetica" w:cs="Helvetica"/>
          <w:lang w:val="es-ES"/>
        </w:rPr>
      </w:pPr>
    </w:p>
    <w:p w14:paraId="045E9BEC"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Helvetica" w:eastAsia="Calibri" w:hAnsi="Helvetica" w:cs="Helvetica"/>
          <w:lang w:val="es-ES"/>
        </w:rPr>
        <w:t xml:space="preserve">Definición se persona autorizada contenida en el Glosario de la </w:t>
      </w:r>
      <w:r w:rsidRPr="009639DB">
        <w:rPr>
          <w:rFonts w:ascii="Arial" w:eastAsia="Times New Roman" w:hAnsi="Arial" w:cs="Arial"/>
          <w:lang w:eastAsia="es-ES"/>
        </w:rPr>
        <w:t>Norma Técnica Nº 127 de 2013 del Ministerio de Salud, aprobada mediante Decreto Exento N°159 de 2013 del Ministerio de Salud</w:t>
      </w:r>
    </w:p>
    <w:p w14:paraId="3C905DAA" w14:textId="77777777" w:rsidR="009639DB" w:rsidRPr="009639DB" w:rsidRDefault="009639DB" w:rsidP="009639DB">
      <w:pPr>
        <w:autoSpaceDE w:val="0"/>
        <w:autoSpaceDN w:val="0"/>
        <w:adjustRightInd w:val="0"/>
        <w:spacing w:after="0" w:line="240" w:lineRule="auto"/>
        <w:ind w:left="360"/>
        <w:rPr>
          <w:rFonts w:ascii="Helvetica" w:eastAsia="Calibri" w:hAnsi="Helvetica" w:cs="Helvetica"/>
          <w:lang w:val="es-ES"/>
        </w:rPr>
      </w:pPr>
    </w:p>
    <w:p w14:paraId="09660DB1"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Helvetica" w:eastAsia="Calibri" w:hAnsi="Helvetica" w:cs="Helvetica"/>
          <w:lang w:val="es-ES"/>
        </w:rPr>
      </w:pPr>
      <w:r w:rsidRPr="009639DB">
        <w:rPr>
          <w:rFonts w:ascii="Helvetica" w:eastAsia="Calibri" w:hAnsi="Helvetica" w:cs="Helvetica"/>
          <w:lang w:val="es-ES"/>
        </w:rPr>
        <w:t xml:space="preserve">Es fundamental que exista una descripción precisa y detallada de todo el proceso de fabricación y de las tendencias observadas de los rendimientos y otros parámetros del proceso, que permita liberar el producto para la administración segura al paciente. Por lo antes expuesto, la validación del proceso de elaboración empleada, resulta crítica en la implementación y cumplimiento de un Programa de Aseguramiento de la Calidad esencial. </w:t>
      </w:r>
    </w:p>
    <w:p w14:paraId="2B27E4FE"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3488A5C3"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val="es-ES_tradnl" w:eastAsia="es-ES"/>
        </w:rPr>
        <w:t>Previo</w:t>
      </w:r>
      <w:r w:rsidRPr="009639DB">
        <w:rPr>
          <w:rFonts w:ascii="Arial" w:eastAsia="Times New Roman" w:hAnsi="Arial" w:cs="Arial"/>
          <w:lang w:eastAsia="es-ES"/>
        </w:rPr>
        <w:t xml:space="preserve"> a la liberación del o los productos y a la distribución de productos radiofarmacéuticos, se deberá disponer de procedimientos documentados que describan todos los aspectos relacionados a la producción y al control de calidad que deben ser considerados, examinados y evaluados.</w:t>
      </w:r>
    </w:p>
    <w:p w14:paraId="794BFA3C"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72CBCC2D"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Asimismo, deberá existir un procedimiento escrito en el que se encuentren establecidas las medidas correctivas y preventivas que adoptará el fabricante en caso que una vez despachado el producto y antes de su fecha de vencimiento se obtengan resultados fuera de especificaciones. Además en el desarrollo de la investigación de los resultados fuera de especificaciones, se deberá considerar la notificación de inmediato al médico </w:t>
      </w:r>
      <w:r w:rsidRPr="009639DB">
        <w:rPr>
          <w:rFonts w:ascii="Arial" w:eastAsia="Times New Roman" w:hAnsi="Arial" w:cs="Arial"/>
          <w:lang w:eastAsia="es-ES"/>
        </w:rPr>
        <w:lastRenderedPageBreak/>
        <w:t xml:space="preserve">responsable para determinar el impacto que pudiera tener sobre el paciente y las medidas a implementar en caso que haya sido administrado. </w:t>
      </w:r>
    </w:p>
    <w:p w14:paraId="0F64C845" w14:textId="77777777" w:rsidR="009639DB" w:rsidRPr="009639DB" w:rsidRDefault="009639DB" w:rsidP="009639DB">
      <w:pPr>
        <w:spacing w:after="0" w:line="240" w:lineRule="auto"/>
        <w:jc w:val="both"/>
        <w:rPr>
          <w:rFonts w:ascii="Arial" w:eastAsia="Times New Roman" w:hAnsi="Arial" w:cs="Arial"/>
          <w:lang w:eastAsia="es-ES"/>
        </w:rPr>
      </w:pPr>
    </w:p>
    <w:p w14:paraId="2863C487"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Las áreas de Aseguramiento de la Calidad y Control de Calidad deberán estar estructuradas y ser gestionadas por separado.</w:t>
      </w:r>
    </w:p>
    <w:p w14:paraId="16773122"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75A4A0C4"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El área de Control de Calidad deberá ser independiente del área de Producción y funcionar como una unidad autosuficiente en áreas destinadas a tal fin.</w:t>
      </w:r>
    </w:p>
    <w:p w14:paraId="47B880FB"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0C38E7BE"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Control de Calidad deberá establecer procedimientos escritos para cada ensayo que realice. </w:t>
      </w:r>
    </w:p>
    <w:p w14:paraId="7E1F0D3B"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084B8CE5"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Además deberá estar diseñado, instalado y equipado para efectuar  los ensayos correspondientes, y que permita el almacenamiento de muestras y documentación. </w:t>
      </w:r>
    </w:p>
    <w:p w14:paraId="5568D56D"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31D0A531"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En caso de algunos ensayos que requieran realizarse con baja radiactividad, previo a esto podrán almacenarse para permitir su decaimiento. Se deben realizar todos los ensayos, incluyendo la prueba de esterilidad.  </w:t>
      </w:r>
    </w:p>
    <w:p w14:paraId="2C5E268A" w14:textId="77777777" w:rsidR="009639DB" w:rsidRPr="009639DB" w:rsidRDefault="009639DB" w:rsidP="009639DB">
      <w:pPr>
        <w:spacing w:after="0" w:line="240" w:lineRule="auto"/>
        <w:ind w:left="708"/>
        <w:rPr>
          <w:rFonts w:ascii="Arial" w:eastAsia="Times New Roman" w:hAnsi="Arial" w:cs="Arial"/>
          <w:lang w:eastAsia="es-ES"/>
        </w:rPr>
      </w:pPr>
    </w:p>
    <w:p w14:paraId="32F93887"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El laboratorio de control deberá disponer de procedimientos de muestreo y ensayo diseñados de forma tal que se asegure que las correspondientes materias primas, productos semielaborados y producto final, cumplen con los estándares aplicables, incluyendo la estabilidad, identidad, potencia, calidad y pureza. </w:t>
      </w:r>
    </w:p>
    <w:p w14:paraId="1DFA55F5" w14:textId="77777777" w:rsidR="009639DB" w:rsidRPr="009639DB" w:rsidRDefault="009639DB" w:rsidP="009639DB">
      <w:pPr>
        <w:spacing w:after="0" w:line="240" w:lineRule="auto"/>
        <w:ind w:left="-168"/>
        <w:jc w:val="both"/>
        <w:rPr>
          <w:rFonts w:ascii="Arial" w:eastAsia="Times New Roman" w:hAnsi="Arial" w:cs="Arial"/>
          <w:lang w:eastAsia="es-ES"/>
        </w:rPr>
      </w:pPr>
    </w:p>
    <w:p w14:paraId="27C05359"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Los métodos de análisis serán adecuados para el uso previsto y serán lo suficientemente sensibles, específicos, precisos y reproducibles. </w:t>
      </w:r>
    </w:p>
    <w:p w14:paraId="184A51C7" w14:textId="77777777" w:rsidR="009639DB" w:rsidRPr="009639DB" w:rsidRDefault="009639DB" w:rsidP="009639DB">
      <w:pPr>
        <w:spacing w:after="0" w:line="240" w:lineRule="auto"/>
        <w:ind w:left="708"/>
        <w:rPr>
          <w:rFonts w:ascii="Arial" w:eastAsia="Times New Roman" w:hAnsi="Arial" w:cs="Arial"/>
          <w:lang w:eastAsia="es-ES"/>
        </w:rPr>
      </w:pPr>
    </w:p>
    <w:p w14:paraId="76300DF7"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ES_tradnl" w:eastAsia="es-ES"/>
        </w:rPr>
      </w:pPr>
      <w:r w:rsidRPr="009639DB">
        <w:rPr>
          <w:rFonts w:ascii="Arial" w:eastAsia="Times New Roman" w:hAnsi="Arial" w:cs="Arial"/>
          <w:lang w:eastAsia="es-ES"/>
        </w:rPr>
        <w:t xml:space="preserve">El control de calidad de los kits fríos elaborados por el fabricante de preparaciones radiofarmacéuticas, </w:t>
      </w:r>
      <w:r w:rsidRPr="009639DB">
        <w:rPr>
          <w:rFonts w:ascii="Arial" w:eastAsia="Calibri" w:hAnsi="Arial" w:cs="Arial"/>
          <w:lang w:val="es-ES"/>
        </w:rPr>
        <w:t xml:space="preserve">deberá realizarse según las recomendaciones generales aplicables a productos farmacéuticos estériles, contenidas en </w:t>
      </w:r>
      <w:r w:rsidRPr="009639DB">
        <w:rPr>
          <w:rFonts w:ascii="Arial" w:eastAsia="Times New Roman" w:hAnsi="Arial" w:cs="Arial"/>
          <w:lang w:eastAsia="es-ES"/>
        </w:rPr>
        <w:t>la Norma Técnica Nº 127 de 2013 del Ministerio de Salud, Anexo N° 2: Buenas Prácticas de Manufactura de Productos Farmacéuticos Estériles</w:t>
      </w:r>
      <w:r w:rsidRPr="009639DB">
        <w:rPr>
          <w:rFonts w:ascii="Arial" w:eastAsia="Calibri" w:hAnsi="Arial" w:cs="Arial"/>
          <w:lang w:val="es-ES"/>
        </w:rPr>
        <w:t xml:space="preserve">, </w:t>
      </w:r>
      <w:r w:rsidRPr="009639DB">
        <w:rPr>
          <w:rFonts w:ascii="Arial" w:eastAsia="Times New Roman" w:hAnsi="Arial" w:cs="Arial"/>
          <w:lang w:eastAsia="es-ES"/>
        </w:rPr>
        <w:t>aprobada mediante Decreto Exento N°159 de 2013 del Ministerio de Salud.</w:t>
      </w:r>
    </w:p>
    <w:p w14:paraId="2C94B24B"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val="es-ES_tradnl" w:eastAsia="es-ES"/>
        </w:rPr>
      </w:pPr>
    </w:p>
    <w:p w14:paraId="5F88C0EF"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eastAsia="es-ES"/>
        </w:rPr>
        <w:t>Para el caso de kit fríos o dispositivos, no radiactivos desechables listos para un único uso, ya sea importados u obtenidos de un proveedor nacional, bastará con el Certificado de Análisis del proveedor, mantener su trazabilidad y las contramuestras.</w:t>
      </w:r>
    </w:p>
    <w:p w14:paraId="1C5E7AED"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strike/>
          <w:lang w:eastAsia="es-ES"/>
        </w:rPr>
      </w:pPr>
    </w:p>
    <w:p w14:paraId="6F9E915D"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El fabricante de preparaciones radiofarmacéuticas deberá realizar los controles cualitativos y cuantitativos establecidos en las especificaciones de materia prima no radiactiva.</w:t>
      </w:r>
    </w:p>
    <w:p w14:paraId="313B90A0"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Estos sólo podrán ser reemplazados por un sistema de certificación del material por parte del proveedor calificado y bajo las siguientes condiciones:</w:t>
      </w:r>
    </w:p>
    <w:p w14:paraId="55281CEB"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7EEA588E" w14:textId="77777777" w:rsidR="009639DB" w:rsidRPr="009639DB" w:rsidRDefault="009639DB" w:rsidP="009639DB">
      <w:pPr>
        <w:numPr>
          <w:ilvl w:val="0"/>
          <w:numId w:val="36"/>
        </w:numPr>
        <w:autoSpaceDE w:val="0"/>
        <w:autoSpaceDN w:val="0"/>
        <w:adjustRightInd w:val="0"/>
        <w:spacing w:after="0" w:line="240" w:lineRule="auto"/>
        <w:ind w:left="720"/>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Existencia de historial de producción confiable,</w:t>
      </w:r>
    </w:p>
    <w:p w14:paraId="7F544315" w14:textId="77777777" w:rsidR="009639DB" w:rsidRPr="009639DB" w:rsidRDefault="009639DB" w:rsidP="009639DB">
      <w:pPr>
        <w:numPr>
          <w:ilvl w:val="0"/>
          <w:numId w:val="36"/>
        </w:numPr>
        <w:autoSpaceDE w:val="0"/>
        <w:autoSpaceDN w:val="0"/>
        <w:adjustRightInd w:val="0"/>
        <w:spacing w:after="0" w:line="240" w:lineRule="auto"/>
        <w:ind w:left="720"/>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El elaborador o proveedor de la materia prima es auditado regularmente,</w:t>
      </w:r>
    </w:p>
    <w:p w14:paraId="5E9E7470" w14:textId="77777777" w:rsidR="009639DB" w:rsidRPr="009639DB" w:rsidRDefault="009639DB" w:rsidP="009639DB">
      <w:pPr>
        <w:numPr>
          <w:ilvl w:val="0"/>
          <w:numId w:val="36"/>
        </w:numPr>
        <w:autoSpaceDE w:val="0"/>
        <w:autoSpaceDN w:val="0"/>
        <w:adjustRightInd w:val="0"/>
        <w:spacing w:after="0" w:line="240" w:lineRule="auto"/>
        <w:ind w:left="720"/>
        <w:contextualSpacing/>
        <w:jc w:val="both"/>
        <w:rPr>
          <w:rFonts w:ascii="Arial" w:eastAsia="Times New Roman" w:hAnsi="Arial" w:cs="Arial"/>
          <w:lang w:eastAsia="es-ES"/>
        </w:rPr>
      </w:pPr>
      <w:r w:rsidRPr="009639DB">
        <w:rPr>
          <w:rFonts w:ascii="Arial" w:eastAsia="Times New Roman" w:hAnsi="Arial" w:cs="Arial"/>
          <w:lang w:val="es-ES_tradnl" w:eastAsia="es-ES"/>
        </w:rPr>
        <w:t>Por lo menos un ensayo de identidad, incluyendo las impurezas si aplica, es realizado por el elaborador del producto radiofarmacéutico</w:t>
      </w:r>
      <w:r w:rsidRPr="009639DB">
        <w:rPr>
          <w:rFonts w:ascii="Arial" w:eastAsia="Times New Roman" w:hAnsi="Arial" w:cs="Arial"/>
          <w:lang w:eastAsia="es-ES"/>
        </w:rPr>
        <w:t>.</w:t>
      </w:r>
    </w:p>
    <w:p w14:paraId="7FE5D79B" w14:textId="77777777" w:rsidR="009639DB" w:rsidRPr="009639DB" w:rsidRDefault="009639DB" w:rsidP="009639DB">
      <w:pPr>
        <w:spacing w:after="0" w:line="240" w:lineRule="auto"/>
        <w:ind w:left="-168"/>
        <w:jc w:val="both"/>
        <w:rPr>
          <w:rFonts w:ascii="Arial" w:eastAsia="Times New Roman" w:hAnsi="Arial" w:cs="Arial"/>
          <w:lang w:eastAsia="es-ES"/>
        </w:rPr>
      </w:pPr>
    </w:p>
    <w:p w14:paraId="2F8D5D3B"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lastRenderedPageBreak/>
        <w:t xml:space="preserve">Los procedimientos de muestreo deben ser adecuados para: el propósito de toma de muestra, el tipo de controles que sean aplicados y la naturaleza del material a muestrear. </w:t>
      </w:r>
    </w:p>
    <w:p w14:paraId="5D3E66F1" w14:textId="77777777" w:rsidR="009639DB" w:rsidRPr="009639DB" w:rsidRDefault="009639DB" w:rsidP="009639DB">
      <w:pPr>
        <w:autoSpaceDE w:val="0"/>
        <w:autoSpaceDN w:val="0"/>
        <w:adjustRightInd w:val="0"/>
        <w:spacing w:after="0" w:line="240" w:lineRule="auto"/>
        <w:ind w:left="-168"/>
        <w:contextualSpacing/>
        <w:jc w:val="both"/>
        <w:rPr>
          <w:rFonts w:ascii="Arial" w:eastAsia="Times New Roman" w:hAnsi="Arial" w:cs="Arial"/>
          <w:lang w:eastAsia="es-ES"/>
        </w:rPr>
      </w:pPr>
    </w:p>
    <w:p w14:paraId="3E000278"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Deberán conservarse muestras de referencia de cada lote de producto semielaborado o producto terminado en cantidad suficiente que permitan repetir los ensayos o verificar los ya realizados en caso de ser requerido, bajo las condiciones de almacenamiento requeridas para este tipo de producto. </w:t>
      </w:r>
    </w:p>
    <w:p w14:paraId="216B840C"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34B57AA8"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Estas muestras deben ser conservadas por periodos apropiados en conforme al periodo de semidesintegración del componente radioactivo involucrado, no siendo esto aplicable para radiofármacos de vida media muy corta. No se requiere tomar muestras de retención para los generadores. </w:t>
      </w:r>
    </w:p>
    <w:p w14:paraId="312F3EA6"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7C8321F2"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eastAsia="es-ES"/>
        </w:rPr>
        <w:t xml:space="preserve">En el caso de los kits fríos, se debe conservar muestras de retención para dos análisis completos, de acuerdo en lo dispuesto en el Art. 189° del DS 3/2010 del Ministerio de Salud. </w:t>
      </w:r>
    </w:p>
    <w:p w14:paraId="4DBA313B" w14:textId="77777777" w:rsidR="009639DB" w:rsidRPr="009639DB" w:rsidRDefault="009639DB" w:rsidP="009639DB">
      <w:pPr>
        <w:spacing w:after="0" w:line="240" w:lineRule="auto"/>
        <w:jc w:val="both"/>
        <w:rPr>
          <w:rFonts w:ascii="Arial" w:eastAsia="Times New Roman" w:hAnsi="Arial" w:cs="Arial"/>
          <w:lang w:eastAsia="es-ES"/>
        </w:rPr>
      </w:pPr>
    </w:p>
    <w:p w14:paraId="7AFF890F"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Las contramuestras de las materias primas no radiactivas, excepto de los gases, disolventes y agua utilizada durante el proceso de fabricación, deberán conservarse a lo menos un año después de la liberación del producto. El plazo podrá reducirse si el periodo de estabilidad del material es más corto. </w:t>
      </w:r>
    </w:p>
    <w:p w14:paraId="383A027B" w14:textId="77777777" w:rsidR="009639DB" w:rsidRPr="009639DB" w:rsidRDefault="009639DB" w:rsidP="009639DB">
      <w:pPr>
        <w:spacing w:after="0" w:line="240" w:lineRule="auto"/>
        <w:ind w:left="-168"/>
        <w:jc w:val="both"/>
        <w:rPr>
          <w:rFonts w:ascii="Arial" w:eastAsia="Times New Roman" w:hAnsi="Arial" w:cs="Arial"/>
          <w:lang w:eastAsia="es-ES"/>
        </w:rPr>
      </w:pPr>
    </w:p>
    <w:p w14:paraId="247DF018"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Se deben disponer de procedimientos operativos estándar que describan los aspectos relacionados con la seguridad frente a la exposición radiológica, tanto del medio ambiente como del personal, conforme a lo señalado en la normativa vigente respecto de esta materia.</w:t>
      </w:r>
    </w:p>
    <w:p w14:paraId="0E70802B" w14:textId="77777777" w:rsidR="009639DB" w:rsidRPr="009639DB" w:rsidRDefault="009639DB" w:rsidP="009639DB">
      <w:pPr>
        <w:spacing w:after="0" w:line="240" w:lineRule="auto"/>
        <w:ind w:left="-168"/>
        <w:jc w:val="both"/>
        <w:rPr>
          <w:rFonts w:ascii="Arial" w:eastAsia="Times New Roman" w:hAnsi="Arial" w:cs="Arial"/>
          <w:lang w:eastAsia="es-ES"/>
        </w:rPr>
      </w:pPr>
    </w:p>
    <w:p w14:paraId="0CF1B4FC"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Los productos que no cumplan los criterios de aceptación deben ser rechazados. Si se reprocesa el material, se deben seguir procedimientos previamente establecidos y el producto terminado debe cumplir los criterios de aceptación antes de su liberación. </w:t>
      </w:r>
    </w:p>
    <w:p w14:paraId="2FB8E657" w14:textId="77777777" w:rsidR="009639DB" w:rsidRPr="009639DB" w:rsidRDefault="009639DB" w:rsidP="009639DB">
      <w:pPr>
        <w:spacing w:after="0" w:line="240" w:lineRule="auto"/>
        <w:jc w:val="both"/>
        <w:rPr>
          <w:rFonts w:ascii="Arial" w:eastAsia="Times New Roman" w:hAnsi="Arial" w:cs="Arial"/>
          <w:lang w:eastAsia="es-ES"/>
        </w:rPr>
      </w:pPr>
    </w:p>
    <w:p w14:paraId="63695352"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El laboratorio de Control de Calidad mantendrá registros de todos los ensayos realizados, donde se evidencie el cumplimiento de las especificaciones e incluirán al menos:</w:t>
      </w:r>
    </w:p>
    <w:p w14:paraId="5AAE6813"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6FDB8155" w14:textId="77777777" w:rsidR="009639DB" w:rsidRPr="009639DB" w:rsidRDefault="009639DB" w:rsidP="009639DB">
      <w:pPr>
        <w:numPr>
          <w:ilvl w:val="0"/>
          <w:numId w:val="37"/>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La identificación de la muestra recibida para la prueba.</w:t>
      </w:r>
    </w:p>
    <w:p w14:paraId="52FD9150" w14:textId="77777777" w:rsidR="009639DB" w:rsidRPr="009639DB" w:rsidRDefault="009639DB" w:rsidP="009639DB">
      <w:pPr>
        <w:numPr>
          <w:ilvl w:val="0"/>
          <w:numId w:val="37"/>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Una descripción de cada método utilizado en el ensayo de la muestra, un registro de todos los cálculos realizados en el marco de cada prueba, y una declaración del peso o la medida de la muestra utilizada para cada prueba.</w:t>
      </w:r>
    </w:p>
    <w:p w14:paraId="64BC986E" w14:textId="77777777" w:rsidR="009639DB" w:rsidRPr="009639DB" w:rsidRDefault="009639DB" w:rsidP="009639DB">
      <w:pPr>
        <w:numPr>
          <w:ilvl w:val="0"/>
          <w:numId w:val="37"/>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Un registro completo de los datos obtenidos en el transcurso de cada ensayo, incluyendo la fecha y hora que se realizó el mismo, los gráficos, diagramas, y espectros de la instrumentación del laboratorio, debidamente identificados.</w:t>
      </w:r>
    </w:p>
    <w:p w14:paraId="3230A328" w14:textId="77777777" w:rsidR="009639DB" w:rsidRPr="009639DB" w:rsidRDefault="009639DB" w:rsidP="009639DB">
      <w:pPr>
        <w:numPr>
          <w:ilvl w:val="0"/>
          <w:numId w:val="37"/>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Los resultados de los ensayos obtenidos y cómo se comparan con los criterios de aceptación establecidos.</w:t>
      </w:r>
    </w:p>
    <w:p w14:paraId="0EEFFE4A" w14:textId="77777777" w:rsidR="009639DB" w:rsidRPr="009639DB" w:rsidRDefault="009639DB" w:rsidP="009639DB">
      <w:pPr>
        <w:numPr>
          <w:ilvl w:val="0"/>
          <w:numId w:val="37"/>
        </w:numPr>
        <w:autoSpaceDE w:val="0"/>
        <w:autoSpaceDN w:val="0"/>
        <w:adjustRightInd w:val="0"/>
        <w:spacing w:after="0" w:line="240" w:lineRule="auto"/>
        <w:contextualSpacing/>
        <w:jc w:val="both"/>
        <w:rPr>
          <w:rFonts w:ascii="Arial" w:eastAsia="Times New Roman" w:hAnsi="Arial" w:cs="Arial"/>
          <w:lang w:eastAsia="es-ES"/>
        </w:rPr>
      </w:pPr>
      <w:r w:rsidRPr="009639DB">
        <w:rPr>
          <w:rFonts w:ascii="Arial" w:eastAsia="Times New Roman" w:hAnsi="Arial" w:cs="Arial"/>
          <w:lang w:val="es-ES_tradnl" w:eastAsia="es-ES"/>
        </w:rPr>
        <w:t>Nombre</w:t>
      </w:r>
      <w:r w:rsidRPr="009639DB">
        <w:rPr>
          <w:rFonts w:ascii="Arial" w:eastAsia="Times New Roman" w:hAnsi="Arial" w:cs="Arial"/>
          <w:lang w:eastAsia="es-ES"/>
        </w:rPr>
        <w:t xml:space="preserve"> y firma del analista y del responsable. </w:t>
      </w:r>
    </w:p>
    <w:p w14:paraId="27FB1EAC"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67D47264"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Las quejas y otras informaciones relacionadas con productos potencialmente defectuosos deberán ser examinadas en conformidad con procedimientos escritos que describan las medidas que deban adoptarse incluyendo el retiro del producto. Se </w:t>
      </w:r>
      <w:r w:rsidRPr="009639DB">
        <w:rPr>
          <w:rFonts w:ascii="Arial" w:eastAsia="Times New Roman" w:hAnsi="Arial" w:cs="Arial"/>
          <w:lang w:eastAsia="es-ES"/>
        </w:rPr>
        <w:lastRenderedPageBreak/>
        <w:t xml:space="preserve">deberán delimitar las responsabilidades y las acciones correctivas y preventivas cuando corresponda. </w:t>
      </w:r>
    </w:p>
    <w:p w14:paraId="5C355239" w14:textId="77777777" w:rsidR="009639DB" w:rsidRPr="009639DB" w:rsidRDefault="009639DB" w:rsidP="009639DB">
      <w:pPr>
        <w:autoSpaceDE w:val="0"/>
        <w:autoSpaceDN w:val="0"/>
        <w:adjustRightInd w:val="0"/>
        <w:spacing w:after="0" w:line="240" w:lineRule="auto"/>
        <w:jc w:val="both"/>
        <w:rPr>
          <w:rFonts w:ascii="Arial" w:eastAsia="Calibri" w:hAnsi="Arial" w:cs="Arial"/>
          <w:lang w:val="es-ES"/>
        </w:rPr>
      </w:pPr>
    </w:p>
    <w:p w14:paraId="04A04421"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Se establecerá, como parte de la vigilancia de la calidad de un producto elaborado, un registro de reclamo sobre fallas de calidad del medicamento en conformidad a lo indicado en el artículo 191 del D.S. Nº 3 de 2010 del Ministerio de Salud. Se establecerán y seguirán procedimientos escritos para la recepción y manejo de reclamos que se reciban sobre la calidad y la pureza del radiofármaco.</w:t>
      </w:r>
    </w:p>
    <w:p w14:paraId="13625D4A" w14:textId="77777777" w:rsidR="009639DB" w:rsidRPr="009639DB" w:rsidRDefault="009639DB" w:rsidP="009639DB">
      <w:pPr>
        <w:spacing w:after="0" w:line="240" w:lineRule="auto"/>
        <w:jc w:val="both"/>
        <w:rPr>
          <w:rFonts w:ascii="Arial" w:eastAsia="Times New Roman" w:hAnsi="Arial" w:cs="Arial"/>
          <w:lang w:eastAsia="es-ES"/>
        </w:rPr>
      </w:pPr>
    </w:p>
    <w:p w14:paraId="3FA1954F"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Se establecerán y seguirán procedimientos escritos para la recepción y manejo de las quejas que se reciban sobre sospechas de reacciones adversas de los productos radiofarmacéuticos en conformidad a lo indicado en el Título X, párrafo primero “de la farmacovigilancia”,  del D.S. Nº 3 de 2010 del Ministerio de Salud y en la Resolución Exenta Nº 381/12 del Ministerio de Salud,  aprueba Norma General  Técnica Nº 140, sobre sistema nacional de farmacovigilancia de productos farmacéuticos de uso humano.</w:t>
      </w:r>
    </w:p>
    <w:p w14:paraId="34E9BEBB" w14:textId="77777777" w:rsidR="009639DB" w:rsidRPr="009639DB" w:rsidRDefault="009639DB" w:rsidP="009639DB">
      <w:pPr>
        <w:spacing w:after="0" w:line="240" w:lineRule="auto"/>
        <w:ind w:left="-168"/>
        <w:jc w:val="both"/>
        <w:rPr>
          <w:rFonts w:ascii="Arial" w:eastAsia="Times New Roman" w:hAnsi="Arial" w:cs="Arial"/>
          <w:lang w:eastAsia="es-ES"/>
        </w:rPr>
      </w:pPr>
    </w:p>
    <w:p w14:paraId="0646ED45"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El manejo de cada queja recibida se consignará en un registro designado, el que incluirá a lo menos, lo siguiente: </w:t>
      </w:r>
    </w:p>
    <w:p w14:paraId="6A0921AB"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7B5D8066" w14:textId="77777777" w:rsidR="009639DB" w:rsidRPr="009639DB" w:rsidRDefault="009639DB" w:rsidP="009639DB">
      <w:pPr>
        <w:numPr>
          <w:ilvl w:val="0"/>
          <w:numId w:val="38"/>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El nombre de la entidad y persona que formula la queja.</w:t>
      </w:r>
    </w:p>
    <w:p w14:paraId="4D13BCBE" w14:textId="77777777" w:rsidR="009639DB" w:rsidRPr="009639DB" w:rsidRDefault="009639DB" w:rsidP="009639DB">
      <w:pPr>
        <w:numPr>
          <w:ilvl w:val="0"/>
          <w:numId w:val="38"/>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La fecha de recepción de la queja.</w:t>
      </w:r>
    </w:p>
    <w:p w14:paraId="093CB040" w14:textId="77777777" w:rsidR="009639DB" w:rsidRPr="009639DB" w:rsidRDefault="009639DB" w:rsidP="009639DB">
      <w:pPr>
        <w:numPr>
          <w:ilvl w:val="0"/>
          <w:numId w:val="38"/>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La descripción de la queja.</w:t>
      </w:r>
    </w:p>
    <w:p w14:paraId="784237F3" w14:textId="77777777" w:rsidR="009639DB" w:rsidRPr="009639DB" w:rsidRDefault="009639DB" w:rsidP="009639DB">
      <w:pPr>
        <w:numPr>
          <w:ilvl w:val="0"/>
          <w:numId w:val="38"/>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El nombre y la concentración del producto.</w:t>
      </w:r>
    </w:p>
    <w:p w14:paraId="1F696808" w14:textId="77777777" w:rsidR="009639DB" w:rsidRPr="009639DB" w:rsidRDefault="009639DB" w:rsidP="009639DB">
      <w:pPr>
        <w:numPr>
          <w:ilvl w:val="0"/>
          <w:numId w:val="38"/>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El número de serie o lote.</w:t>
      </w:r>
    </w:p>
    <w:p w14:paraId="29C8AD09" w14:textId="77777777" w:rsidR="009639DB" w:rsidRPr="009639DB" w:rsidRDefault="009639DB" w:rsidP="009639DB">
      <w:pPr>
        <w:numPr>
          <w:ilvl w:val="0"/>
          <w:numId w:val="38"/>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La respuesta dada a la queja.</w:t>
      </w:r>
    </w:p>
    <w:p w14:paraId="12A2F99B" w14:textId="77777777" w:rsidR="009639DB" w:rsidRPr="009639DB" w:rsidRDefault="009639DB" w:rsidP="009639DB">
      <w:pPr>
        <w:numPr>
          <w:ilvl w:val="0"/>
          <w:numId w:val="38"/>
        </w:numPr>
        <w:autoSpaceDE w:val="0"/>
        <w:autoSpaceDN w:val="0"/>
        <w:adjustRightInd w:val="0"/>
        <w:spacing w:after="0" w:line="240" w:lineRule="auto"/>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Las conclusiones de la investigación y su seguimiento.</w:t>
      </w:r>
    </w:p>
    <w:p w14:paraId="114E5FCA" w14:textId="77777777" w:rsidR="009639DB" w:rsidRPr="009639DB" w:rsidRDefault="009639DB" w:rsidP="009639DB">
      <w:pPr>
        <w:autoSpaceDE w:val="0"/>
        <w:autoSpaceDN w:val="0"/>
        <w:adjustRightInd w:val="0"/>
        <w:spacing w:after="0" w:line="240" w:lineRule="auto"/>
        <w:jc w:val="both"/>
        <w:rPr>
          <w:rFonts w:ascii="Arial" w:eastAsia="Calibri" w:hAnsi="Arial" w:cs="Arial"/>
          <w:lang w:val="es-ES"/>
        </w:rPr>
      </w:pPr>
    </w:p>
    <w:p w14:paraId="06BD8FDE"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Los productos radiofarmacéuticos devueltos a causa de una queja o por cualquier otra razón no pueden ser reprocesados y se eliminarán de acuerdo a la reglamentación vigente para el manejo y tratamiento de desechos radioactivos. </w:t>
      </w:r>
    </w:p>
    <w:p w14:paraId="3144F611" w14:textId="77777777" w:rsidR="009639DB" w:rsidRPr="009639DB" w:rsidRDefault="009639DB" w:rsidP="009639DB">
      <w:pPr>
        <w:spacing w:after="0" w:line="240" w:lineRule="auto"/>
        <w:ind w:left="-168"/>
        <w:jc w:val="both"/>
        <w:rPr>
          <w:rFonts w:ascii="Arial" w:eastAsia="Times New Roman" w:hAnsi="Arial" w:cs="Arial"/>
          <w:lang w:eastAsia="es-ES"/>
        </w:rPr>
      </w:pPr>
    </w:p>
    <w:p w14:paraId="3DA0A96A" w14:textId="77777777" w:rsidR="009639DB" w:rsidRPr="009639DB" w:rsidRDefault="009639DB" w:rsidP="009639DB">
      <w:pPr>
        <w:spacing w:after="0" w:line="240" w:lineRule="auto"/>
        <w:ind w:left="-168"/>
        <w:jc w:val="both"/>
        <w:rPr>
          <w:rFonts w:ascii="Arial" w:eastAsia="Times New Roman" w:hAnsi="Arial" w:cs="Arial"/>
          <w:lang w:eastAsia="es-ES"/>
        </w:rPr>
      </w:pPr>
    </w:p>
    <w:p w14:paraId="57902D09" w14:textId="77777777" w:rsidR="009639DB" w:rsidRPr="009639DB" w:rsidRDefault="009639DB" w:rsidP="009639DB">
      <w:pPr>
        <w:numPr>
          <w:ilvl w:val="0"/>
          <w:numId w:val="24"/>
        </w:numPr>
        <w:autoSpaceDE w:val="0"/>
        <w:autoSpaceDN w:val="0"/>
        <w:adjustRightInd w:val="0"/>
        <w:spacing w:after="240" w:line="240" w:lineRule="auto"/>
        <w:jc w:val="both"/>
        <w:rPr>
          <w:rFonts w:ascii="Arial" w:eastAsia="Times New Roman" w:hAnsi="Arial" w:cs="Arial"/>
          <w:b/>
          <w:lang w:eastAsia="es-ES"/>
        </w:rPr>
      </w:pPr>
      <w:r w:rsidRPr="009639DB">
        <w:rPr>
          <w:rFonts w:ascii="Arial" w:eastAsia="Times New Roman" w:hAnsi="Arial" w:cs="Arial"/>
          <w:b/>
          <w:lang w:eastAsia="es-ES"/>
        </w:rPr>
        <w:t xml:space="preserve">VALIDACIÓN  </w:t>
      </w:r>
    </w:p>
    <w:p w14:paraId="511C90D4" w14:textId="77777777" w:rsidR="009639DB" w:rsidRPr="009639DB" w:rsidRDefault="009639DB" w:rsidP="009639DB">
      <w:pPr>
        <w:numPr>
          <w:ilvl w:val="0"/>
          <w:numId w:val="42"/>
        </w:numPr>
        <w:autoSpaceDE w:val="0"/>
        <w:autoSpaceDN w:val="0"/>
        <w:adjustRightInd w:val="0"/>
        <w:spacing w:after="0" w:line="240" w:lineRule="auto"/>
        <w:contextualSpacing/>
        <w:jc w:val="both"/>
        <w:rPr>
          <w:rFonts w:ascii="Arial" w:eastAsia="Times New Roman" w:hAnsi="Arial" w:cs="Arial"/>
          <w:vanish/>
          <w:lang w:eastAsia="es-ES"/>
        </w:rPr>
      </w:pPr>
    </w:p>
    <w:p w14:paraId="4FECF7B2"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Los principios de calificación y de validación deben aplicarse a la fabricación de radiofármacos. El alcance de la calificación y de la validación se debe determinar en base a una gestión de riesgos que combine las Buenas Prácticas de Manufactura y la protección radiológica. </w:t>
      </w:r>
    </w:p>
    <w:p w14:paraId="50E749F8"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540D94EC"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Los parámetros críticos deberán identificarse antes o durante la validación y deberán definirse los rangos para garantizar operaciones reproducibles. </w:t>
      </w:r>
    </w:p>
    <w:p w14:paraId="2816F5CE"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13E0B209"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Deberá realizarse la validación de los métodos de esterilización de acuerdo a lo indicado en el Anexo Nº 2: Buenas Prácticas de Manufactura de Productos Farmacéuticos Estériles, de la Norma Técnica Nº 127 de 2013 del Ministerio de Salud sobre Buenas Prácticas de Manufactura para la Industria de Productos Farmacéuticos, la que la modifique o reemplace.</w:t>
      </w:r>
    </w:p>
    <w:p w14:paraId="2E1AC0B6"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535FDDDB"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lastRenderedPageBreak/>
        <w:t xml:space="preserve">En el caso de la validación de limpieza, aplicará solamente a sistemas abiertos, cuando la radiación no exponga ningún peligro para el personal a cargo de efectuar esta evaluación.  </w:t>
      </w:r>
    </w:p>
    <w:p w14:paraId="1FCF0F4D" w14:textId="77777777" w:rsidR="009639DB" w:rsidRPr="009639DB" w:rsidRDefault="009639DB" w:rsidP="009639DB">
      <w:pPr>
        <w:spacing w:after="0" w:line="240" w:lineRule="auto"/>
        <w:ind w:left="-168"/>
        <w:jc w:val="both"/>
        <w:rPr>
          <w:rFonts w:ascii="Arial" w:eastAsia="Times New Roman" w:hAnsi="Arial" w:cs="Arial"/>
          <w:lang w:eastAsia="es-ES"/>
        </w:rPr>
      </w:pPr>
    </w:p>
    <w:p w14:paraId="658AB04C"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Asimismo, los procesos de fabricación deberán ser validados prospectivamente de conformidad con lo establecido en el Anexo N° 1: “Validación”, de la Norma Técnica antes mencionada, incluyendo la validación de los sistemas computarizados. </w:t>
      </w:r>
    </w:p>
    <w:p w14:paraId="149A3DB6" w14:textId="77777777" w:rsidR="009639DB" w:rsidRPr="009639DB" w:rsidRDefault="009639DB" w:rsidP="009639DB">
      <w:pPr>
        <w:autoSpaceDE w:val="0"/>
        <w:autoSpaceDN w:val="0"/>
        <w:adjustRightInd w:val="0"/>
        <w:spacing w:after="0" w:line="240" w:lineRule="auto"/>
        <w:rPr>
          <w:rFonts w:ascii="Arial" w:eastAsia="Calibri" w:hAnsi="Arial" w:cs="Arial"/>
          <w:lang w:val="es-ES"/>
        </w:rPr>
      </w:pPr>
    </w:p>
    <w:p w14:paraId="7C3E2A62" w14:textId="77777777" w:rsidR="009639DB" w:rsidRPr="009639DB" w:rsidRDefault="009639DB" w:rsidP="009639DB">
      <w:pPr>
        <w:spacing w:after="0" w:line="240" w:lineRule="auto"/>
        <w:rPr>
          <w:rFonts w:ascii="Arial" w:eastAsia="Times New Roman" w:hAnsi="Arial" w:cs="Arial"/>
          <w:lang w:eastAsia="es-ES"/>
        </w:rPr>
      </w:pPr>
    </w:p>
    <w:p w14:paraId="77ECE570" w14:textId="77777777" w:rsidR="009639DB" w:rsidRPr="009639DB" w:rsidRDefault="009639DB" w:rsidP="009639DB">
      <w:pPr>
        <w:numPr>
          <w:ilvl w:val="0"/>
          <w:numId w:val="24"/>
        </w:numPr>
        <w:autoSpaceDE w:val="0"/>
        <w:autoSpaceDN w:val="0"/>
        <w:adjustRightInd w:val="0"/>
        <w:spacing w:after="240" w:line="240" w:lineRule="auto"/>
        <w:jc w:val="both"/>
        <w:rPr>
          <w:rFonts w:ascii="Arial" w:eastAsia="Times New Roman" w:hAnsi="Arial" w:cs="Arial"/>
          <w:b/>
          <w:lang w:eastAsia="es-ES"/>
        </w:rPr>
      </w:pPr>
      <w:r w:rsidRPr="009639DB">
        <w:rPr>
          <w:rFonts w:ascii="Arial" w:eastAsia="Times New Roman" w:hAnsi="Arial" w:cs="Arial"/>
          <w:b/>
          <w:lang w:eastAsia="es-ES"/>
        </w:rPr>
        <w:t>ALMACENAMIENTO</w:t>
      </w:r>
    </w:p>
    <w:p w14:paraId="562AF2D8" w14:textId="77777777" w:rsidR="009639DB" w:rsidRPr="009639DB" w:rsidRDefault="009639DB" w:rsidP="009639DB">
      <w:pPr>
        <w:numPr>
          <w:ilvl w:val="0"/>
          <w:numId w:val="42"/>
        </w:numPr>
        <w:autoSpaceDE w:val="0"/>
        <w:autoSpaceDN w:val="0"/>
        <w:adjustRightInd w:val="0"/>
        <w:spacing w:after="0" w:line="240" w:lineRule="auto"/>
        <w:contextualSpacing/>
        <w:jc w:val="both"/>
        <w:rPr>
          <w:rFonts w:ascii="Arial" w:eastAsia="Times New Roman" w:hAnsi="Arial" w:cs="Arial"/>
          <w:vanish/>
          <w:lang w:val="es-ES_tradnl" w:eastAsia="es-ES"/>
        </w:rPr>
      </w:pPr>
    </w:p>
    <w:p w14:paraId="48B33DBB"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 xml:space="preserve">El almacenamiento de materias primas, materiales de envase-empaque, demás productos </w:t>
      </w:r>
      <w:r w:rsidRPr="009639DB">
        <w:rPr>
          <w:rFonts w:ascii="Arial" w:eastAsia="Times New Roman" w:hAnsi="Arial" w:cs="Arial"/>
          <w:lang w:eastAsia="es-ES"/>
        </w:rPr>
        <w:t>involucrados</w:t>
      </w:r>
      <w:r w:rsidRPr="009639DB">
        <w:rPr>
          <w:rFonts w:ascii="Arial" w:eastAsia="Times New Roman" w:hAnsi="Arial" w:cs="Arial"/>
          <w:lang w:val="es-ES_tradnl" w:eastAsia="es-ES"/>
        </w:rPr>
        <w:t xml:space="preserve"> en la fabricación de radiofármacos y productos terminados, deberá dar cumplimiento a lo señalado en el Anexo Nº 4 “Buenas Prácticas de Almacenamiento” de la </w:t>
      </w:r>
      <w:r w:rsidRPr="009639DB">
        <w:rPr>
          <w:rFonts w:ascii="Arial" w:eastAsia="Times New Roman" w:hAnsi="Arial" w:cs="Arial"/>
          <w:lang w:eastAsia="es-ES"/>
        </w:rPr>
        <w:t>Norma Técnica Nº 127 de 2013 del Ministerio de Salud</w:t>
      </w:r>
      <w:r w:rsidRPr="009639DB">
        <w:rPr>
          <w:rFonts w:ascii="Arial" w:eastAsia="Times New Roman" w:hAnsi="Arial" w:cs="Arial"/>
          <w:lang w:val="es-ES_tradnl" w:eastAsia="es-ES"/>
        </w:rPr>
        <w:t xml:space="preserve">, </w:t>
      </w:r>
      <w:r w:rsidRPr="009639DB">
        <w:rPr>
          <w:rFonts w:ascii="Arial" w:eastAsia="Times New Roman" w:hAnsi="Arial" w:cs="Arial"/>
          <w:lang w:eastAsia="es-ES"/>
        </w:rPr>
        <w:t xml:space="preserve">aprobada mediante Decreto Exento N°159 de 2013 del Ministerio de Salud. </w:t>
      </w:r>
    </w:p>
    <w:p w14:paraId="1F54130A" w14:textId="77777777" w:rsidR="009639DB" w:rsidRPr="009639DB" w:rsidRDefault="009639DB" w:rsidP="009639DB">
      <w:pPr>
        <w:spacing w:after="0" w:line="240" w:lineRule="auto"/>
        <w:ind w:left="-120"/>
        <w:jc w:val="both"/>
        <w:rPr>
          <w:rFonts w:ascii="Arial" w:eastAsia="Times New Roman" w:hAnsi="Arial" w:cs="Arial"/>
          <w:lang w:val="es-ES_tradnl" w:eastAsia="es-ES"/>
        </w:rPr>
      </w:pPr>
    </w:p>
    <w:p w14:paraId="776B33E1"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 xml:space="preserve">El </w:t>
      </w:r>
      <w:r w:rsidRPr="009639DB">
        <w:rPr>
          <w:rFonts w:ascii="Arial" w:eastAsia="Times New Roman" w:hAnsi="Arial" w:cs="Arial"/>
          <w:lang w:eastAsia="es-ES"/>
        </w:rPr>
        <w:t>almacenamiento</w:t>
      </w:r>
      <w:r w:rsidRPr="009639DB">
        <w:rPr>
          <w:rFonts w:ascii="Arial" w:eastAsia="Times New Roman" w:hAnsi="Arial" w:cs="Arial"/>
          <w:lang w:val="es-ES_tradnl" w:eastAsia="es-ES"/>
        </w:rPr>
        <w:t xml:space="preserve"> de productos radiactivos, deberá dar cumplimiento a lo establecido en la Reglamentación de Protección Radiológica de Instalaciones Radiactivas, y demás condiciones establecidas por la autoridad competente.</w:t>
      </w:r>
      <w:r w:rsidRPr="009639DB">
        <w:rPr>
          <w:rFonts w:ascii="Arial" w:eastAsia="Times New Roman" w:hAnsi="Arial" w:cs="Arial"/>
          <w:lang w:val="es-ES_tradnl" w:eastAsia="es-ES"/>
        </w:rPr>
        <w:tab/>
      </w:r>
    </w:p>
    <w:p w14:paraId="66B2495B" w14:textId="77777777" w:rsidR="009639DB" w:rsidRPr="009639DB" w:rsidRDefault="009639DB" w:rsidP="009639DB">
      <w:pPr>
        <w:spacing w:after="0" w:line="240" w:lineRule="auto"/>
        <w:jc w:val="both"/>
        <w:rPr>
          <w:rFonts w:ascii="Arial" w:eastAsia="Times New Roman" w:hAnsi="Arial" w:cs="Arial"/>
          <w:lang w:val="es-ES_tradnl" w:eastAsia="es-ES"/>
        </w:rPr>
      </w:pPr>
    </w:p>
    <w:p w14:paraId="60B5033F" w14:textId="77777777" w:rsidR="009639DB" w:rsidRPr="009639DB" w:rsidRDefault="009639DB" w:rsidP="009639DB">
      <w:pPr>
        <w:numPr>
          <w:ilvl w:val="0"/>
          <w:numId w:val="24"/>
        </w:numPr>
        <w:autoSpaceDE w:val="0"/>
        <w:autoSpaceDN w:val="0"/>
        <w:adjustRightInd w:val="0"/>
        <w:spacing w:after="240" w:line="240" w:lineRule="auto"/>
        <w:jc w:val="both"/>
        <w:rPr>
          <w:rFonts w:ascii="Arial" w:eastAsia="Times New Roman" w:hAnsi="Arial" w:cs="Arial"/>
          <w:b/>
          <w:lang w:eastAsia="es-ES"/>
        </w:rPr>
      </w:pPr>
      <w:r w:rsidRPr="009639DB">
        <w:rPr>
          <w:rFonts w:ascii="Arial" w:eastAsia="Times New Roman" w:hAnsi="Arial" w:cs="Arial"/>
          <w:b/>
          <w:lang w:eastAsia="es-ES"/>
        </w:rPr>
        <w:t>DISTRIBUCIÓN Y TRANSPORTE</w:t>
      </w:r>
    </w:p>
    <w:p w14:paraId="1B4A63E7" w14:textId="77777777" w:rsidR="009639DB" w:rsidRPr="009639DB" w:rsidRDefault="009639DB" w:rsidP="009639DB">
      <w:pPr>
        <w:numPr>
          <w:ilvl w:val="0"/>
          <w:numId w:val="42"/>
        </w:numPr>
        <w:autoSpaceDE w:val="0"/>
        <w:autoSpaceDN w:val="0"/>
        <w:adjustRightInd w:val="0"/>
        <w:spacing w:after="0" w:line="240" w:lineRule="auto"/>
        <w:contextualSpacing/>
        <w:jc w:val="both"/>
        <w:rPr>
          <w:rFonts w:ascii="Arial" w:eastAsia="Times New Roman" w:hAnsi="Arial" w:cs="Arial"/>
          <w:vanish/>
          <w:lang w:eastAsia="es-ES"/>
        </w:rPr>
      </w:pPr>
    </w:p>
    <w:p w14:paraId="45D531D5" w14:textId="10A55241" w:rsid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ES_tradnl" w:eastAsia="es-ES"/>
        </w:rPr>
      </w:pPr>
      <w:r>
        <w:rPr>
          <w:rFonts w:ascii="Arial" w:eastAsia="Times New Roman" w:hAnsi="Arial" w:cs="Arial"/>
          <w:lang w:val="es-ES_tradnl" w:eastAsia="es-ES"/>
        </w:rPr>
        <w:t>La entrega y recepción de los productos radiofarmacéuticos deberán realizarse en el horario de funcionamiento del establecimiento de salud de destino.</w:t>
      </w:r>
    </w:p>
    <w:p w14:paraId="4668B9CC" w14:textId="77777777" w:rsidR="009639DB" w:rsidRDefault="009639DB" w:rsidP="009639DB">
      <w:pPr>
        <w:autoSpaceDE w:val="0"/>
        <w:autoSpaceDN w:val="0"/>
        <w:adjustRightInd w:val="0"/>
        <w:spacing w:after="0" w:line="240" w:lineRule="auto"/>
        <w:ind w:left="432"/>
        <w:contextualSpacing/>
        <w:jc w:val="both"/>
        <w:rPr>
          <w:rFonts w:ascii="Arial" w:eastAsia="Times New Roman" w:hAnsi="Arial" w:cs="Arial"/>
          <w:lang w:val="es-ES_tradnl" w:eastAsia="es-ES"/>
        </w:rPr>
      </w:pPr>
    </w:p>
    <w:p w14:paraId="0FE74A7F" w14:textId="0554BA0C"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ES_tradnl" w:eastAsia="es-ES"/>
        </w:rPr>
      </w:pPr>
      <w:r w:rsidRPr="009639DB">
        <w:rPr>
          <w:rFonts w:ascii="Arial" w:eastAsia="Times New Roman" w:hAnsi="Arial" w:cs="Arial"/>
          <w:lang w:val="es-ES_tradnl" w:eastAsia="es-ES"/>
        </w:rPr>
        <w:t>La distribución de radiofármacos y productos terminados, deberá dar cumplimient</w:t>
      </w:r>
      <w:r w:rsidR="00E552DE">
        <w:rPr>
          <w:rFonts w:ascii="Arial" w:eastAsia="Times New Roman" w:hAnsi="Arial" w:cs="Arial"/>
          <w:lang w:val="es-ES_tradnl" w:eastAsia="es-ES"/>
        </w:rPr>
        <w:t>o a lo señalado en el Anexo Nº 5</w:t>
      </w:r>
      <w:r w:rsidRPr="009639DB">
        <w:rPr>
          <w:rFonts w:ascii="Arial" w:eastAsia="Times New Roman" w:hAnsi="Arial" w:cs="Arial"/>
          <w:lang w:val="es-ES_tradnl" w:eastAsia="es-ES"/>
        </w:rPr>
        <w:t xml:space="preserve"> “Buenas Prácticas de Distribución” de la </w:t>
      </w:r>
      <w:r w:rsidRPr="009639DB">
        <w:rPr>
          <w:rFonts w:ascii="Arial" w:eastAsia="Times New Roman" w:hAnsi="Arial" w:cs="Arial"/>
          <w:lang w:eastAsia="es-ES"/>
        </w:rPr>
        <w:t>Norma Técnica Nº 127 de 2013 del Ministerio de Salud, aprobada mediante Decreto Exento N°159 de 2013 del Ministerio de Salud.</w:t>
      </w:r>
    </w:p>
    <w:p w14:paraId="372198BE" w14:textId="77777777" w:rsidR="009639DB" w:rsidRPr="009639DB" w:rsidRDefault="009639DB" w:rsidP="009639DB">
      <w:pPr>
        <w:autoSpaceDE w:val="0"/>
        <w:autoSpaceDN w:val="0"/>
        <w:adjustRightInd w:val="0"/>
        <w:spacing w:after="0" w:line="240" w:lineRule="auto"/>
        <w:contextualSpacing/>
        <w:jc w:val="both"/>
        <w:rPr>
          <w:rFonts w:ascii="Arial" w:eastAsia="Times New Roman" w:hAnsi="Arial" w:cs="Arial"/>
          <w:lang w:eastAsia="es-ES"/>
        </w:rPr>
      </w:pPr>
    </w:p>
    <w:p w14:paraId="1EED8A1E" w14:textId="1F6D795A"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eastAsia="es-ES"/>
        </w:rPr>
      </w:pPr>
      <w:r w:rsidRPr="009639DB">
        <w:rPr>
          <w:rFonts w:ascii="Arial" w:eastAsia="Times New Roman" w:hAnsi="Arial" w:cs="Arial"/>
          <w:lang w:eastAsia="es-ES"/>
        </w:rPr>
        <w:t xml:space="preserve">El transporte de los radiofármacos debe llevarse a cabo en conformidad con la </w:t>
      </w:r>
      <w:r>
        <w:rPr>
          <w:rFonts w:ascii="Arial" w:eastAsia="Times New Roman" w:hAnsi="Arial" w:cs="Arial"/>
          <w:lang w:eastAsia="es-ES"/>
        </w:rPr>
        <w:t>regulación vigente</w:t>
      </w:r>
      <w:r w:rsidRPr="009639DB">
        <w:rPr>
          <w:rFonts w:ascii="Arial" w:eastAsia="Times New Roman" w:hAnsi="Arial" w:cs="Arial"/>
          <w:lang w:eastAsia="es-ES"/>
        </w:rPr>
        <w:t xml:space="preserve"> </w:t>
      </w:r>
      <w:r w:rsidRPr="009639DB">
        <w:rPr>
          <w:rFonts w:ascii="Arial" w:eastAsia="Times New Roman" w:hAnsi="Arial" w:cs="Arial"/>
          <w:lang w:eastAsia="es-ES"/>
        </w:rPr>
        <w:t xml:space="preserve">de transporte nacional e internacional y contar con la autorización de la autoridad competente referente a materiales radioactivos. </w:t>
      </w:r>
    </w:p>
    <w:p w14:paraId="19D85341" w14:textId="77777777" w:rsidR="009639DB" w:rsidRPr="009639DB" w:rsidRDefault="009639DB" w:rsidP="009639DB">
      <w:pPr>
        <w:spacing w:after="0" w:line="240" w:lineRule="auto"/>
        <w:jc w:val="both"/>
        <w:rPr>
          <w:rFonts w:ascii="Arial" w:eastAsia="Times New Roman" w:hAnsi="Arial" w:cs="Arial"/>
          <w:lang w:eastAsia="es-ES"/>
        </w:rPr>
      </w:pPr>
    </w:p>
    <w:p w14:paraId="1AFE9A7D" w14:textId="77777777" w:rsidR="009639DB" w:rsidRPr="009639DB" w:rsidRDefault="009639DB" w:rsidP="009639DB">
      <w:pPr>
        <w:spacing w:after="0" w:line="240" w:lineRule="auto"/>
        <w:jc w:val="both"/>
        <w:rPr>
          <w:rFonts w:ascii="Arial" w:eastAsia="Times New Roman" w:hAnsi="Arial" w:cs="Arial"/>
          <w:lang w:eastAsia="es-ES"/>
        </w:rPr>
      </w:pPr>
    </w:p>
    <w:p w14:paraId="347977E4" w14:textId="77777777" w:rsidR="009639DB" w:rsidRPr="009639DB" w:rsidRDefault="009639DB" w:rsidP="009639DB">
      <w:pPr>
        <w:numPr>
          <w:ilvl w:val="0"/>
          <w:numId w:val="24"/>
        </w:numPr>
        <w:autoSpaceDE w:val="0"/>
        <w:autoSpaceDN w:val="0"/>
        <w:adjustRightInd w:val="0"/>
        <w:spacing w:after="240" w:line="240" w:lineRule="auto"/>
        <w:jc w:val="both"/>
        <w:rPr>
          <w:rFonts w:ascii="Arial" w:eastAsia="Times New Roman" w:hAnsi="Arial" w:cs="Arial"/>
          <w:b/>
          <w:lang w:eastAsia="es-ES"/>
        </w:rPr>
      </w:pPr>
      <w:r w:rsidRPr="009639DB">
        <w:rPr>
          <w:rFonts w:ascii="Arial" w:eastAsia="Times New Roman" w:hAnsi="Arial" w:cs="Arial"/>
          <w:b/>
          <w:lang w:eastAsia="es-ES"/>
        </w:rPr>
        <w:t>DESECHOS</w:t>
      </w:r>
    </w:p>
    <w:p w14:paraId="32F92E6F" w14:textId="77777777" w:rsidR="009639DB" w:rsidRPr="009639DB" w:rsidRDefault="009639DB" w:rsidP="009639DB">
      <w:pPr>
        <w:numPr>
          <w:ilvl w:val="0"/>
          <w:numId w:val="42"/>
        </w:numPr>
        <w:autoSpaceDE w:val="0"/>
        <w:autoSpaceDN w:val="0"/>
        <w:adjustRightInd w:val="0"/>
        <w:spacing w:after="0" w:line="240" w:lineRule="auto"/>
        <w:contextualSpacing/>
        <w:jc w:val="both"/>
        <w:rPr>
          <w:rFonts w:ascii="Arial" w:eastAsia="Calibri" w:hAnsi="Arial" w:cs="Arial"/>
          <w:vanish/>
          <w:lang w:val="es-ES"/>
        </w:rPr>
      </w:pPr>
    </w:p>
    <w:p w14:paraId="1C77328A"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Calibri" w:hAnsi="Arial" w:cs="Arial"/>
          <w:lang w:val="es-ES"/>
        </w:rPr>
      </w:pPr>
      <w:r w:rsidRPr="009639DB">
        <w:rPr>
          <w:rFonts w:ascii="Arial" w:eastAsia="Calibri" w:hAnsi="Arial" w:cs="Arial"/>
          <w:lang w:val="es-ES"/>
        </w:rPr>
        <w:t xml:space="preserve">El </w:t>
      </w:r>
      <w:r w:rsidRPr="009639DB">
        <w:rPr>
          <w:rFonts w:ascii="Arial" w:eastAsia="Times New Roman" w:hAnsi="Arial" w:cs="Arial"/>
          <w:lang w:eastAsia="es-ES"/>
        </w:rPr>
        <w:t xml:space="preserve">establecimiento </w:t>
      </w:r>
      <w:r w:rsidRPr="009639DB">
        <w:rPr>
          <w:rFonts w:ascii="Arial" w:eastAsia="Calibri" w:hAnsi="Arial" w:cs="Arial"/>
          <w:lang w:val="es-ES"/>
        </w:rPr>
        <w:t xml:space="preserve">deberá contar con las instalaciones correspondientes para el tratamiento de los desechos radiactivos y no-radiactivos, que cumplan con las regulaciones vigentes para el </w:t>
      </w:r>
      <w:r w:rsidRPr="009639DB">
        <w:rPr>
          <w:rFonts w:ascii="Arial" w:eastAsia="Times New Roman" w:hAnsi="Arial" w:cs="Arial"/>
          <w:lang w:eastAsia="es-ES"/>
        </w:rPr>
        <w:t>almacenamiento</w:t>
      </w:r>
      <w:r w:rsidRPr="009639DB">
        <w:rPr>
          <w:rFonts w:ascii="Arial" w:eastAsia="Calibri" w:hAnsi="Arial" w:cs="Arial"/>
          <w:lang w:val="es-ES"/>
        </w:rPr>
        <w:t xml:space="preserve"> de acuerdo con sus características. Se establecerán procedimientos escritos para esta actividad. </w:t>
      </w:r>
    </w:p>
    <w:p w14:paraId="23DAA649" w14:textId="77777777" w:rsidR="009639DB" w:rsidRPr="009639DB" w:rsidRDefault="009639DB" w:rsidP="009639DB">
      <w:pPr>
        <w:autoSpaceDE w:val="0"/>
        <w:autoSpaceDN w:val="0"/>
        <w:adjustRightInd w:val="0"/>
        <w:spacing w:after="0" w:line="240" w:lineRule="auto"/>
        <w:ind w:left="-120"/>
        <w:jc w:val="both"/>
        <w:rPr>
          <w:rFonts w:ascii="Arial" w:eastAsia="Calibri" w:hAnsi="Arial" w:cs="Arial"/>
          <w:lang w:val="es-ES"/>
        </w:rPr>
      </w:pPr>
    </w:p>
    <w:p w14:paraId="162A034E" w14:textId="77777777" w:rsidR="009639DB" w:rsidRPr="009639DB" w:rsidRDefault="009639DB" w:rsidP="009639DB">
      <w:pPr>
        <w:numPr>
          <w:ilvl w:val="1"/>
          <w:numId w:val="42"/>
        </w:numPr>
        <w:autoSpaceDE w:val="0"/>
        <w:autoSpaceDN w:val="0"/>
        <w:adjustRightInd w:val="0"/>
        <w:spacing w:after="0" w:line="240" w:lineRule="auto"/>
        <w:ind w:hanging="600"/>
        <w:contextualSpacing/>
        <w:jc w:val="both"/>
        <w:rPr>
          <w:rFonts w:ascii="Arial" w:eastAsia="Times New Roman" w:hAnsi="Arial" w:cs="Arial"/>
          <w:lang w:val="es-ES_tradnl" w:eastAsia="es-ES"/>
        </w:rPr>
      </w:pPr>
      <w:r w:rsidRPr="009639DB">
        <w:rPr>
          <w:rFonts w:ascii="Arial" w:eastAsia="Calibri" w:hAnsi="Arial" w:cs="Arial"/>
          <w:lang w:val="es-ES"/>
        </w:rPr>
        <w:t xml:space="preserve">Se </w:t>
      </w:r>
      <w:r w:rsidRPr="009639DB">
        <w:rPr>
          <w:rFonts w:ascii="Arial" w:eastAsia="Times New Roman" w:hAnsi="Arial" w:cs="Arial"/>
          <w:lang w:eastAsia="es-ES"/>
        </w:rPr>
        <w:t>deberá</w:t>
      </w:r>
      <w:r w:rsidRPr="009639DB">
        <w:rPr>
          <w:rFonts w:ascii="Arial" w:eastAsia="Calibri" w:hAnsi="Arial" w:cs="Arial"/>
          <w:lang w:val="es-ES"/>
        </w:rPr>
        <w:t xml:space="preserve"> dar cumplimiento a lo establecido en la regulación vigente para el manejo y tratamiento de los desechos radiactivos. </w:t>
      </w:r>
    </w:p>
    <w:p w14:paraId="64CD976F" w14:textId="77777777" w:rsidR="009639DB" w:rsidRPr="009639DB" w:rsidRDefault="009639DB" w:rsidP="009639DB">
      <w:pPr>
        <w:spacing w:after="0" w:line="240" w:lineRule="auto"/>
        <w:ind w:left="-120"/>
        <w:rPr>
          <w:rFonts w:ascii="Arial" w:eastAsia="Times New Roman" w:hAnsi="Arial" w:cs="Arial"/>
          <w:lang w:val="es-ES_tradnl" w:eastAsia="es-ES"/>
        </w:rPr>
      </w:pPr>
    </w:p>
    <w:p w14:paraId="3E375DD5" w14:textId="77777777" w:rsidR="009639DB" w:rsidRDefault="009639DB" w:rsidP="009639DB">
      <w:pPr>
        <w:spacing w:after="0" w:line="240" w:lineRule="auto"/>
        <w:ind w:left="-120"/>
        <w:rPr>
          <w:rFonts w:ascii="Arial" w:eastAsia="Times New Roman" w:hAnsi="Arial" w:cs="Arial"/>
          <w:lang w:val="es-ES_tradnl" w:eastAsia="es-ES"/>
        </w:rPr>
      </w:pPr>
    </w:p>
    <w:p w14:paraId="6901AA91" w14:textId="77777777" w:rsidR="009639DB" w:rsidRDefault="009639DB" w:rsidP="009639DB">
      <w:pPr>
        <w:spacing w:after="0" w:line="240" w:lineRule="auto"/>
        <w:ind w:left="-120"/>
        <w:rPr>
          <w:rFonts w:ascii="Arial" w:eastAsia="Times New Roman" w:hAnsi="Arial" w:cs="Arial"/>
          <w:lang w:val="es-ES_tradnl" w:eastAsia="es-ES"/>
        </w:rPr>
      </w:pPr>
    </w:p>
    <w:p w14:paraId="7FF9608D" w14:textId="77777777" w:rsidR="009639DB" w:rsidRDefault="009639DB" w:rsidP="009639DB">
      <w:pPr>
        <w:spacing w:after="0" w:line="240" w:lineRule="auto"/>
        <w:ind w:left="-120"/>
        <w:rPr>
          <w:rFonts w:ascii="Arial" w:eastAsia="Times New Roman" w:hAnsi="Arial" w:cs="Arial"/>
          <w:lang w:val="es-ES_tradnl" w:eastAsia="es-ES"/>
        </w:rPr>
      </w:pPr>
    </w:p>
    <w:p w14:paraId="1CFA064C" w14:textId="77777777" w:rsidR="009639DB" w:rsidRDefault="009639DB" w:rsidP="009639DB">
      <w:pPr>
        <w:spacing w:after="0" w:line="240" w:lineRule="auto"/>
        <w:ind w:left="-120"/>
        <w:rPr>
          <w:rFonts w:ascii="Arial" w:eastAsia="Times New Roman" w:hAnsi="Arial" w:cs="Arial"/>
          <w:lang w:val="es-ES_tradnl" w:eastAsia="es-ES"/>
        </w:rPr>
      </w:pPr>
    </w:p>
    <w:p w14:paraId="6D178C6B" w14:textId="77777777" w:rsidR="009639DB" w:rsidRPr="009639DB" w:rsidRDefault="009639DB" w:rsidP="009639DB">
      <w:pPr>
        <w:numPr>
          <w:ilvl w:val="0"/>
          <w:numId w:val="24"/>
        </w:numPr>
        <w:autoSpaceDE w:val="0"/>
        <w:autoSpaceDN w:val="0"/>
        <w:adjustRightInd w:val="0"/>
        <w:spacing w:after="240" w:line="240" w:lineRule="auto"/>
        <w:jc w:val="both"/>
        <w:rPr>
          <w:rFonts w:ascii="Arial" w:eastAsia="Times New Roman" w:hAnsi="Arial" w:cs="Arial"/>
          <w:b/>
          <w:lang w:eastAsia="es-ES"/>
        </w:rPr>
      </w:pPr>
      <w:bookmarkStart w:id="0" w:name="_GoBack"/>
      <w:bookmarkEnd w:id="0"/>
      <w:r w:rsidRPr="009639DB">
        <w:rPr>
          <w:rFonts w:ascii="Arial" w:eastAsia="Times New Roman" w:hAnsi="Arial" w:cs="Arial"/>
          <w:b/>
          <w:lang w:eastAsia="es-ES"/>
        </w:rPr>
        <w:lastRenderedPageBreak/>
        <w:t>REFERENCIAS</w:t>
      </w:r>
    </w:p>
    <w:p w14:paraId="3E80A178" w14:textId="0B357C29" w:rsidR="009639DB" w:rsidRPr="009639DB" w:rsidRDefault="009639DB" w:rsidP="00E9293C">
      <w:pPr>
        <w:numPr>
          <w:ilvl w:val="1"/>
          <w:numId w:val="24"/>
        </w:numPr>
        <w:autoSpaceDE w:val="0"/>
        <w:autoSpaceDN w:val="0"/>
        <w:adjustRightInd w:val="0"/>
        <w:spacing w:after="240" w:line="240" w:lineRule="auto"/>
        <w:jc w:val="both"/>
        <w:rPr>
          <w:rFonts w:ascii="Arial" w:eastAsia="Times New Roman" w:hAnsi="Arial" w:cs="Arial"/>
          <w:lang w:eastAsia="es-ES"/>
        </w:rPr>
      </w:pPr>
      <w:r w:rsidRPr="009639DB">
        <w:rPr>
          <w:rFonts w:ascii="Arial" w:eastAsia="Times New Roman" w:hAnsi="Arial" w:cs="Arial"/>
          <w:lang w:eastAsia="es-ES"/>
        </w:rPr>
        <w:t>World Health Organization. Annex 3. Report N°37. Guidelines on Good Manufacturing Practices for Radiopharmaceutical products. WHO Technical Report Series No. 908, Geneve, 2003.</w:t>
      </w:r>
    </w:p>
    <w:p w14:paraId="2EB3C190" w14:textId="097771AA" w:rsidR="009639DB" w:rsidRPr="009639DB" w:rsidRDefault="009639DB" w:rsidP="00E9293C">
      <w:pPr>
        <w:numPr>
          <w:ilvl w:val="1"/>
          <w:numId w:val="24"/>
        </w:numPr>
        <w:autoSpaceDE w:val="0"/>
        <w:autoSpaceDN w:val="0"/>
        <w:adjustRightInd w:val="0"/>
        <w:spacing w:after="240" w:line="240" w:lineRule="auto"/>
        <w:jc w:val="both"/>
        <w:rPr>
          <w:rFonts w:ascii="Arial" w:eastAsia="Times New Roman" w:hAnsi="Arial" w:cs="Arial"/>
          <w:lang w:val="en-US" w:eastAsia="es-ES"/>
        </w:rPr>
      </w:pPr>
      <w:r w:rsidRPr="009639DB">
        <w:rPr>
          <w:rFonts w:ascii="Arial" w:eastAsia="Times New Roman" w:hAnsi="Arial" w:cs="Arial"/>
          <w:lang w:eastAsia="es-ES"/>
        </w:rPr>
        <w:t xml:space="preserve">European Commission. Annex 3. </w:t>
      </w:r>
      <w:r w:rsidRPr="009639DB">
        <w:rPr>
          <w:rFonts w:ascii="Arial" w:eastAsia="Times New Roman" w:hAnsi="Arial" w:cs="Arial"/>
          <w:lang w:val="en-US" w:eastAsia="es-ES"/>
        </w:rPr>
        <w:t>Manufacture of Radiopharmaceuticals.EU Guidelines to Good Manufacturing Practice Medicinal Products for Human and Veterinary Use.Brussels. 2008.</w:t>
      </w:r>
    </w:p>
    <w:p w14:paraId="6FD36801" w14:textId="48A66531" w:rsidR="009639DB" w:rsidRPr="009639DB" w:rsidRDefault="009639DB" w:rsidP="00E9293C">
      <w:pPr>
        <w:numPr>
          <w:ilvl w:val="1"/>
          <w:numId w:val="24"/>
        </w:numPr>
        <w:autoSpaceDE w:val="0"/>
        <w:autoSpaceDN w:val="0"/>
        <w:adjustRightInd w:val="0"/>
        <w:spacing w:after="240" w:line="240" w:lineRule="auto"/>
        <w:jc w:val="both"/>
        <w:rPr>
          <w:rFonts w:ascii="Arial" w:eastAsia="Times New Roman" w:hAnsi="Arial" w:cs="Arial"/>
          <w:lang w:eastAsia="es-ES"/>
        </w:rPr>
      </w:pPr>
      <w:r w:rsidRPr="009639DB">
        <w:rPr>
          <w:rFonts w:ascii="Arial" w:eastAsia="Times New Roman" w:hAnsi="Arial" w:cs="Arial"/>
          <w:lang w:eastAsia="es-ES"/>
        </w:rPr>
        <w:t>Administración Nacional de Medicamentos, Alimentos y Tecnología Médica (ANNMAT). Anexo VII – Disposición ANMAT N° 2819/2004 (con las modificaciones de la disp. ANMAT Nº 4844/2005), Buenas Prácticas de Fabricación de Preparaciones Radiofarmacéuticas, Argentina, 2005.</w:t>
      </w:r>
    </w:p>
    <w:p w14:paraId="5A9CEA7E" w14:textId="32549CDA" w:rsidR="009639DB" w:rsidRPr="009639DB" w:rsidRDefault="009639DB" w:rsidP="00E9293C">
      <w:pPr>
        <w:numPr>
          <w:ilvl w:val="1"/>
          <w:numId w:val="24"/>
        </w:numPr>
        <w:autoSpaceDE w:val="0"/>
        <w:autoSpaceDN w:val="0"/>
        <w:adjustRightInd w:val="0"/>
        <w:spacing w:after="240" w:line="240" w:lineRule="auto"/>
        <w:jc w:val="both"/>
        <w:rPr>
          <w:rFonts w:ascii="Arial" w:eastAsia="Times New Roman" w:hAnsi="Arial" w:cs="Arial"/>
          <w:lang w:eastAsia="es-ES"/>
        </w:rPr>
      </w:pPr>
      <w:r w:rsidRPr="009639DB">
        <w:rPr>
          <w:rFonts w:ascii="Arial" w:eastAsia="Times New Roman" w:hAnsi="Arial" w:cs="Arial"/>
          <w:lang w:eastAsia="es-ES"/>
        </w:rPr>
        <w:t>Centro para el Control Estatal de Medicamentos, Equipos y Dispositivos Médicos (CECMED). Anexo Nro.5 de la Regulación Nro.16-2012. Buenas Prácticas de Producción de Radiofármacos. Cuba, 2015.</w:t>
      </w:r>
    </w:p>
    <w:p w14:paraId="43BB6FA8" w14:textId="5CDC313D" w:rsidR="009639DB" w:rsidRPr="009639DB" w:rsidRDefault="009639DB" w:rsidP="00E9293C">
      <w:pPr>
        <w:numPr>
          <w:ilvl w:val="1"/>
          <w:numId w:val="24"/>
        </w:numPr>
        <w:autoSpaceDE w:val="0"/>
        <w:autoSpaceDN w:val="0"/>
        <w:adjustRightInd w:val="0"/>
        <w:spacing w:after="240" w:line="240" w:lineRule="auto"/>
        <w:jc w:val="both"/>
        <w:rPr>
          <w:rFonts w:ascii="Arial" w:eastAsia="Times New Roman" w:hAnsi="Arial" w:cs="Arial"/>
          <w:lang w:eastAsia="es-ES"/>
        </w:rPr>
      </w:pPr>
      <w:r w:rsidRPr="009639DB">
        <w:rPr>
          <w:rFonts w:ascii="Arial" w:eastAsia="Times New Roman" w:hAnsi="Arial" w:cs="Arial"/>
          <w:lang w:eastAsia="es-ES"/>
        </w:rPr>
        <w:t>Agencia Nacional Española de Medicamentos y Productos Sanitarios. Anexo Nro.3 - Fabricación de Radiofármacos. Guía de Normas de Correcta Fabricación de Medicamentos de Uso Humano y Veterinario. España, 2010.</w:t>
      </w:r>
    </w:p>
    <w:p w14:paraId="7F63D622" w14:textId="7DD74364" w:rsidR="009639DB" w:rsidRPr="009639DB" w:rsidRDefault="009639DB" w:rsidP="00E9293C">
      <w:pPr>
        <w:numPr>
          <w:ilvl w:val="1"/>
          <w:numId w:val="24"/>
        </w:numPr>
        <w:autoSpaceDE w:val="0"/>
        <w:autoSpaceDN w:val="0"/>
        <w:adjustRightInd w:val="0"/>
        <w:spacing w:after="240" w:line="240" w:lineRule="auto"/>
        <w:jc w:val="both"/>
        <w:rPr>
          <w:rFonts w:ascii="Arial" w:eastAsia="Times New Roman" w:hAnsi="Arial" w:cs="Arial"/>
          <w:lang w:eastAsia="es-ES"/>
        </w:rPr>
      </w:pPr>
      <w:r w:rsidRPr="009639DB">
        <w:rPr>
          <w:rFonts w:ascii="Arial" w:eastAsia="Times New Roman" w:hAnsi="Arial" w:cs="Arial"/>
          <w:lang w:eastAsia="es-ES"/>
        </w:rPr>
        <w:t>Convención de Inspección Farmacéutica Régimen de Cooperación de la Inspección Farmacéutica (PIC/S). Anexo 3. Fabricación de Radiofármacos, PE 009-12, Ginebra, 1 de Octubre 2015.</w:t>
      </w:r>
    </w:p>
    <w:p w14:paraId="0543F026" w14:textId="69C44AA3" w:rsidR="009639DB" w:rsidRPr="009639DB" w:rsidRDefault="009639DB" w:rsidP="00E9293C">
      <w:pPr>
        <w:numPr>
          <w:ilvl w:val="1"/>
          <w:numId w:val="24"/>
        </w:numPr>
        <w:autoSpaceDE w:val="0"/>
        <w:autoSpaceDN w:val="0"/>
        <w:adjustRightInd w:val="0"/>
        <w:spacing w:after="240" w:line="240" w:lineRule="auto"/>
        <w:jc w:val="both"/>
        <w:rPr>
          <w:rFonts w:ascii="Arial" w:eastAsia="Times New Roman" w:hAnsi="Arial" w:cs="Arial"/>
          <w:lang w:eastAsia="es-ES"/>
        </w:rPr>
      </w:pPr>
      <w:r w:rsidRPr="009639DB">
        <w:rPr>
          <w:rFonts w:ascii="Arial" w:eastAsia="Times New Roman" w:hAnsi="Arial" w:cs="Arial"/>
          <w:lang w:eastAsia="es-ES"/>
        </w:rPr>
        <w:t>Sociedad Española de Radiofarmacia (SERFA). Guía de Recomendaciones de Unidades de Radiofarmacia (UR) y Normas de Correcta Preparación de Radiofármacos (NCPrR), v.01, España, 2009.</w:t>
      </w:r>
    </w:p>
    <w:p w14:paraId="1A60985B" w14:textId="77777777" w:rsidR="009639DB" w:rsidRPr="009639DB" w:rsidRDefault="009639DB" w:rsidP="00E9293C">
      <w:pPr>
        <w:numPr>
          <w:ilvl w:val="1"/>
          <w:numId w:val="24"/>
        </w:numPr>
        <w:autoSpaceDE w:val="0"/>
        <w:autoSpaceDN w:val="0"/>
        <w:adjustRightInd w:val="0"/>
        <w:spacing w:after="240" w:line="240" w:lineRule="auto"/>
        <w:jc w:val="both"/>
        <w:rPr>
          <w:rFonts w:ascii="Arial" w:eastAsia="Times New Roman" w:hAnsi="Arial" w:cs="Arial"/>
          <w:lang w:eastAsia="es-ES"/>
        </w:rPr>
      </w:pPr>
      <w:r w:rsidRPr="009639DB">
        <w:rPr>
          <w:rFonts w:ascii="Arial" w:eastAsia="Times New Roman" w:hAnsi="Arial" w:cs="Arial"/>
          <w:lang w:val="en-US" w:eastAsia="es-ES"/>
        </w:rPr>
        <w:t xml:space="preserve">IAEA, International Atomic Energy Agency. </w:t>
      </w:r>
      <w:r w:rsidRPr="009639DB">
        <w:rPr>
          <w:rFonts w:ascii="Arial" w:eastAsia="Times New Roman" w:hAnsi="Arial" w:cs="Arial"/>
          <w:lang w:eastAsia="es-ES"/>
        </w:rPr>
        <w:t>Cyclotron Produced Radionuclides: Guidelines for Setting Up a Facility. Técnical Reports Sereies Nº 471. Vienna 2009</w:t>
      </w:r>
    </w:p>
    <w:p w14:paraId="5BF21EEE" w14:textId="77777777" w:rsidR="009639DB" w:rsidRPr="009639DB" w:rsidRDefault="009639DB" w:rsidP="009639DB">
      <w:pPr>
        <w:spacing w:after="120" w:line="240" w:lineRule="auto"/>
        <w:jc w:val="both"/>
        <w:rPr>
          <w:rFonts w:ascii="Arial" w:eastAsia="SimSun" w:hAnsi="Arial" w:cs="Arial"/>
          <w:b/>
          <w:sz w:val="24"/>
          <w:szCs w:val="24"/>
          <w:lang w:eastAsia="zh-CN"/>
        </w:rPr>
      </w:pPr>
    </w:p>
    <w:sectPr w:rsidR="009639DB" w:rsidRPr="009639DB" w:rsidSect="002949EE">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E8AEA" w14:textId="77777777" w:rsidR="002507F9" w:rsidRDefault="002507F9" w:rsidP="000B4E77">
      <w:pPr>
        <w:spacing w:after="0" w:line="240" w:lineRule="auto"/>
      </w:pPr>
      <w:r>
        <w:separator/>
      </w:r>
    </w:p>
  </w:endnote>
  <w:endnote w:type="continuationSeparator" w:id="0">
    <w:p w14:paraId="75EF955D" w14:textId="77777777" w:rsidR="002507F9" w:rsidRDefault="002507F9" w:rsidP="000B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97B3" w14:textId="77777777" w:rsidR="009639DB" w:rsidRDefault="009639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10072" w14:textId="17087E72" w:rsidR="0072340C" w:rsidRPr="0072340C" w:rsidRDefault="0072340C" w:rsidP="0072340C">
    <w:pPr>
      <w:pStyle w:val="Piedepgina"/>
      <w:pBdr>
        <w:top w:val="thinThickSmallGap" w:sz="24" w:space="1" w:color="823B0B" w:themeColor="accent2" w:themeShade="7F"/>
      </w:pBdr>
      <w:rPr>
        <w:rFonts w:asciiTheme="majorHAnsi" w:eastAsiaTheme="majorEastAsia" w:hAnsiTheme="majorHAnsi" w:cstheme="majorBidi"/>
        <w:b/>
        <w:sz w:val="24"/>
        <w:szCs w:val="24"/>
      </w:rPr>
    </w:pPr>
    <w:r>
      <w:rPr>
        <w:rFonts w:asciiTheme="majorHAnsi" w:eastAsiaTheme="majorEastAsia" w:hAnsiTheme="majorHAnsi" w:cstheme="majorBidi"/>
      </w:rPr>
      <w:tab/>
    </w:r>
    <w:r w:rsidRPr="0072340C">
      <w:rPr>
        <w:rFonts w:asciiTheme="majorHAnsi" w:eastAsiaTheme="majorEastAsia" w:hAnsiTheme="majorHAnsi" w:cstheme="majorBidi"/>
        <w:b/>
        <w:sz w:val="24"/>
        <w:szCs w:val="24"/>
      </w:rPr>
      <w:t>Ministerio de Salud</w:t>
    </w:r>
    <w:r w:rsidRPr="0072340C">
      <w:rPr>
        <w:rFonts w:asciiTheme="majorHAnsi" w:eastAsiaTheme="majorEastAsia" w:hAnsiTheme="majorHAnsi" w:cstheme="majorBidi"/>
        <w:b/>
        <w:sz w:val="24"/>
        <w:szCs w:val="24"/>
      </w:rPr>
      <w:ptab w:relativeTo="margin" w:alignment="right" w:leader="none"/>
    </w:r>
    <w:r w:rsidRPr="0072340C">
      <w:rPr>
        <w:rFonts w:asciiTheme="majorHAnsi" w:eastAsiaTheme="majorEastAsia" w:hAnsiTheme="majorHAnsi" w:cstheme="majorBidi"/>
        <w:b/>
        <w:sz w:val="24"/>
        <w:szCs w:val="24"/>
        <w:lang w:val="es-ES"/>
      </w:rPr>
      <w:t xml:space="preserve"> </w:t>
    </w:r>
  </w:p>
  <w:p w14:paraId="2D12A193" w14:textId="77777777" w:rsidR="002949EE" w:rsidRDefault="002949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E83F" w14:textId="77777777" w:rsidR="009639DB" w:rsidRDefault="009639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FC6E2" w14:textId="77777777" w:rsidR="002507F9" w:rsidRDefault="002507F9" w:rsidP="000B4E77">
      <w:pPr>
        <w:spacing w:after="0" w:line="240" w:lineRule="auto"/>
      </w:pPr>
      <w:r>
        <w:separator/>
      </w:r>
    </w:p>
  </w:footnote>
  <w:footnote w:type="continuationSeparator" w:id="0">
    <w:p w14:paraId="6DF84188" w14:textId="77777777" w:rsidR="002507F9" w:rsidRDefault="002507F9" w:rsidP="000B4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5026" w14:textId="06FF05E8" w:rsidR="00191732" w:rsidRDefault="001917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8262"/>
      <w:gridCol w:w="792"/>
    </w:tblGrid>
    <w:tr w:rsidR="002949EE" w14:paraId="24A11769" w14:textId="77777777">
      <w:trPr>
        <w:trHeight w:hRule="exact" w:val="792"/>
        <w:jc w:val="right"/>
      </w:trPr>
      <w:tc>
        <w:tcPr>
          <w:tcW w:w="0" w:type="auto"/>
          <w:vAlign w:val="center"/>
        </w:tcPr>
        <w:p w14:paraId="4AA40032" w14:textId="1CD2920C" w:rsidR="002949EE" w:rsidRPr="0072340C" w:rsidRDefault="009639DB" w:rsidP="009639DB">
          <w:pPr>
            <w:pStyle w:val="Encabezado"/>
            <w:jc w:val="center"/>
            <w:rPr>
              <w:rFonts w:asciiTheme="majorHAnsi" w:eastAsiaTheme="majorEastAsia" w:hAnsiTheme="majorHAnsi" w:cstheme="majorBidi"/>
              <w:b/>
              <w:sz w:val="28"/>
              <w:szCs w:val="28"/>
            </w:rPr>
          </w:pPr>
          <w:sdt>
            <w:sdtPr>
              <w:rPr>
                <w:rFonts w:ascii="Arial" w:hAnsi="Arial" w:cs="Arial"/>
                <w:b/>
                <w:sz w:val="24"/>
              </w:rPr>
              <w:id w:val="-1435353264"/>
              <w:docPartObj>
                <w:docPartGallery w:val="Watermarks"/>
                <w:docPartUnique/>
              </w:docPartObj>
            </w:sdtPr>
            <w:sdtContent>
              <w:r w:rsidRPr="009639DB">
                <w:rPr>
                  <w:rFonts w:ascii="Arial" w:hAnsi="Arial" w:cs="Arial"/>
                  <w:b/>
                  <w:sz w:val="24"/>
                </w:rPr>
                <w:pict w14:anchorId="08821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239209" o:spid="_x0000_s2082" type="#_x0000_t136" style="position:absolute;left:0;text-align:left;margin-left:0;margin-top:0;width:551.1pt;height:71.85pt;rotation:315;z-index:-251657216;mso-position-horizontal:center;mso-position-horizontal-relative:margin;mso-position-vertical:center;mso-position-vertical-relative:margin" o:allowincell="f" fillcolor="#f4b083 [1941]" stroked="f">
                    <v:fill opacity=".5"/>
                    <v:textpath style="font-family:&quot;calibri&quot;;font-size:1pt" string="BORRADOR CONSULTA PÚBLICA"/>
                    <w10:wrap anchorx="margin" anchory="margin"/>
                  </v:shape>
                </w:pict>
              </w:r>
            </w:sdtContent>
          </w:sdt>
          <w:sdt>
            <w:sdtPr>
              <w:rPr>
                <w:rFonts w:ascii="Arial" w:hAnsi="Arial" w:cs="Arial"/>
                <w:b/>
                <w:sz w:val="24"/>
              </w:rPr>
              <w:alias w:val="Título"/>
              <w:id w:val="23771477"/>
              <w:placeholder>
                <w:docPart w:val="5ECC1B47C51A45A4BE2048DB8EF99491"/>
              </w:placeholder>
              <w:dataBinding w:prefixMappings="xmlns:ns0='http://schemas.openxmlformats.org/package/2006/metadata/core-properties' xmlns:ns1='http://purl.org/dc/elements/1.1/'" w:xpath="/ns0:coreProperties[1]/ns1:title[1]" w:storeItemID="{6C3C8BC8-F283-45AE-878A-BAB7291924A1}"/>
              <w:text/>
            </w:sdtPr>
            <w:sdtContent>
              <w:r w:rsidRPr="009639DB">
                <w:rPr>
                  <w:rFonts w:ascii="Arial" w:hAnsi="Arial" w:cs="Arial"/>
                  <w:b/>
                  <w:sz w:val="24"/>
                </w:rPr>
                <w:t>NORMA TÉCNICA</w:t>
              </w:r>
              <w:r>
                <w:rPr>
                  <w:rFonts w:ascii="Arial" w:hAnsi="Arial" w:cs="Arial"/>
                  <w:b/>
                  <w:sz w:val="24"/>
                </w:rPr>
                <w:t xml:space="preserve"> </w:t>
              </w:r>
              <w:r w:rsidRPr="009639DB">
                <w:rPr>
                  <w:rFonts w:ascii="Arial" w:hAnsi="Arial" w:cs="Arial"/>
                  <w:b/>
                  <w:sz w:val="24"/>
                </w:rPr>
                <w:t>BUENAS PRÁCTICAS DE MANUFACTURA (BPM) DE PRODUCTOS RADIOFARMACÉUTICOS.</w:t>
              </w:r>
            </w:sdtContent>
          </w:sdt>
        </w:p>
      </w:tc>
      <w:tc>
        <w:tcPr>
          <w:tcW w:w="792" w:type="dxa"/>
          <w:shd w:val="clear" w:color="auto" w:fill="ED7D31" w:themeFill="accent2"/>
          <w:vAlign w:val="center"/>
        </w:tcPr>
        <w:p w14:paraId="10A853BC" w14:textId="77777777" w:rsidR="002949EE" w:rsidRDefault="002949EE">
          <w:pPr>
            <w:pStyle w:val="Encabezado"/>
            <w:jc w:val="center"/>
            <w:rPr>
              <w:color w:val="FFFFFF" w:themeColor="background1"/>
            </w:rPr>
          </w:pPr>
          <w:r>
            <w:fldChar w:fldCharType="begin"/>
          </w:r>
          <w:r>
            <w:instrText>PAGE  \* MERGEFORMAT</w:instrText>
          </w:r>
          <w:r>
            <w:fldChar w:fldCharType="separate"/>
          </w:r>
          <w:r w:rsidR="00E9293C" w:rsidRPr="00E9293C">
            <w:rPr>
              <w:noProof/>
              <w:color w:val="FFFFFF" w:themeColor="background1"/>
              <w:lang w:val="es-ES"/>
            </w:rPr>
            <w:t>20</w:t>
          </w:r>
          <w:r>
            <w:rPr>
              <w:color w:val="FFFFFF" w:themeColor="background1"/>
            </w:rPr>
            <w:fldChar w:fldCharType="end"/>
          </w:r>
        </w:p>
      </w:tc>
    </w:tr>
  </w:tbl>
  <w:p w14:paraId="71A50483" w14:textId="1EB087AF" w:rsidR="00191732" w:rsidRDefault="001917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B996" w14:textId="4CD79F17" w:rsidR="00191732" w:rsidRDefault="001917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3EC"/>
    <w:multiLevelType w:val="multilevel"/>
    <w:tmpl w:val="EC6A5DBC"/>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D07F83"/>
    <w:multiLevelType w:val="multilevel"/>
    <w:tmpl w:val="2D28CE18"/>
    <w:lvl w:ilvl="0">
      <w:start w:val="4"/>
      <w:numFmt w:val="decimal"/>
      <w:lvlText w:val="%1"/>
      <w:lvlJc w:val="left"/>
      <w:pPr>
        <w:ind w:left="360" w:hanging="360"/>
      </w:pPr>
      <w:rPr>
        <w:rFonts w:hint="default"/>
      </w:rPr>
    </w:lvl>
    <w:lvl w:ilvl="1">
      <w:start w:val="1"/>
      <w:numFmt w:val="decimal"/>
      <w:lvlText w:val="%2)"/>
      <w:lvlJc w:val="left"/>
      <w:pPr>
        <w:ind w:left="1004"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02A5743"/>
    <w:multiLevelType w:val="hybridMultilevel"/>
    <w:tmpl w:val="C4581E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FA792E"/>
    <w:multiLevelType w:val="hybridMultilevel"/>
    <w:tmpl w:val="6C382278"/>
    <w:lvl w:ilvl="0" w:tplc="162C039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6F32041"/>
    <w:multiLevelType w:val="hybridMultilevel"/>
    <w:tmpl w:val="0D5E1F52"/>
    <w:lvl w:ilvl="0" w:tplc="08F8715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98F470F"/>
    <w:multiLevelType w:val="hybridMultilevel"/>
    <w:tmpl w:val="A3BAB0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C0D519E"/>
    <w:multiLevelType w:val="multilevel"/>
    <w:tmpl w:val="94D89DC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1D017822"/>
    <w:multiLevelType w:val="hybridMultilevel"/>
    <w:tmpl w:val="DF3E04D2"/>
    <w:lvl w:ilvl="0" w:tplc="7D581768">
      <w:start w:val="1"/>
      <w:numFmt w:val="lowerLetter"/>
      <w:lvlText w:val="%1)"/>
      <w:lvlJc w:val="left"/>
      <w:pPr>
        <w:ind w:left="684" w:hanging="360"/>
      </w:pPr>
      <w:rPr>
        <w:rFonts w:hint="default"/>
      </w:rPr>
    </w:lvl>
    <w:lvl w:ilvl="1" w:tplc="340A0019" w:tentative="1">
      <w:start w:val="1"/>
      <w:numFmt w:val="lowerLetter"/>
      <w:lvlText w:val="%2."/>
      <w:lvlJc w:val="left"/>
      <w:pPr>
        <w:ind w:left="1404" w:hanging="360"/>
      </w:pPr>
    </w:lvl>
    <w:lvl w:ilvl="2" w:tplc="340A001B" w:tentative="1">
      <w:start w:val="1"/>
      <w:numFmt w:val="lowerRoman"/>
      <w:lvlText w:val="%3."/>
      <w:lvlJc w:val="right"/>
      <w:pPr>
        <w:ind w:left="2124" w:hanging="180"/>
      </w:pPr>
    </w:lvl>
    <w:lvl w:ilvl="3" w:tplc="340A000F" w:tentative="1">
      <w:start w:val="1"/>
      <w:numFmt w:val="decimal"/>
      <w:lvlText w:val="%4."/>
      <w:lvlJc w:val="left"/>
      <w:pPr>
        <w:ind w:left="2844" w:hanging="360"/>
      </w:pPr>
    </w:lvl>
    <w:lvl w:ilvl="4" w:tplc="340A0019" w:tentative="1">
      <w:start w:val="1"/>
      <w:numFmt w:val="lowerLetter"/>
      <w:lvlText w:val="%5."/>
      <w:lvlJc w:val="left"/>
      <w:pPr>
        <w:ind w:left="3564" w:hanging="360"/>
      </w:pPr>
    </w:lvl>
    <w:lvl w:ilvl="5" w:tplc="340A001B" w:tentative="1">
      <w:start w:val="1"/>
      <w:numFmt w:val="lowerRoman"/>
      <w:lvlText w:val="%6."/>
      <w:lvlJc w:val="right"/>
      <w:pPr>
        <w:ind w:left="4284" w:hanging="180"/>
      </w:pPr>
    </w:lvl>
    <w:lvl w:ilvl="6" w:tplc="340A000F" w:tentative="1">
      <w:start w:val="1"/>
      <w:numFmt w:val="decimal"/>
      <w:lvlText w:val="%7."/>
      <w:lvlJc w:val="left"/>
      <w:pPr>
        <w:ind w:left="5004" w:hanging="360"/>
      </w:pPr>
    </w:lvl>
    <w:lvl w:ilvl="7" w:tplc="340A0019" w:tentative="1">
      <w:start w:val="1"/>
      <w:numFmt w:val="lowerLetter"/>
      <w:lvlText w:val="%8."/>
      <w:lvlJc w:val="left"/>
      <w:pPr>
        <w:ind w:left="5724" w:hanging="360"/>
      </w:pPr>
    </w:lvl>
    <w:lvl w:ilvl="8" w:tplc="340A001B" w:tentative="1">
      <w:start w:val="1"/>
      <w:numFmt w:val="lowerRoman"/>
      <w:lvlText w:val="%9."/>
      <w:lvlJc w:val="right"/>
      <w:pPr>
        <w:ind w:left="6444" w:hanging="180"/>
      </w:pPr>
    </w:lvl>
  </w:abstractNum>
  <w:abstractNum w:abstractNumId="8">
    <w:nsid w:val="219F7982"/>
    <w:multiLevelType w:val="hybridMultilevel"/>
    <w:tmpl w:val="A0182C84"/>
    <w:lvl w:ilvl="0" w:tplc="0C0A0019">
      <w:start w:val="1"/>
      <w:numFmt w:val="lowerLetter"/>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9">
    <w:nsid w:val="249F27AC"/>
    <w:multiLevelType w:val="hybridMultilevel"/>
    <w:tmpl w:val="5E50BDEA"/>
    <w:lvl w:ilvl="0" w:tplc="C2BC34C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5F73A2E"/>
    <w:multiLevelType w:val="hybridMultilevel"/>
    <w:tmpl w:val="20F22886"/>
    <w:lvl w:ilvl="0" w:tplc="0C0A000F">
      <w:start w:val="1"/>
      <w:numFmt w:val="decimal"/>
      <w:lvlText w:val="%1."/>
      <w:lvlJc w:val="left"/>
      <w:pPr>
        <w:ind w:left="720" w:hanging="360"/>
      </w:pPr>
    </w:lvl>
    <w:lvl w:ilvl="1" w:tplc="EB5CAC20">
      <w:start w:val="1"/>
      <w:numFmt w:val="upperLetter"/>
      <w:lvlText w:val="%2."/>
      <w:lvlJc w:val="left"/>
      <w:pPr>
        <w:ind w:left="1770" w:hanging="69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3519FF"/>
    <w:multiLevelType w:val="hybridMultilevel"/>
    <w:tmpl w:val="4198B4A2"/>
    <w:lvl w:ilvl="0" w:tplc="C284E49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A595DC9"/>
    <w:multiLevelType w:val="hybridMultilevel"/>
    <w:tmpl w:val="8828EA06"/>
    <w:lvl w:ilvl="0" w:tplc="0C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B5E0353"/>
    <w:multiLevelType w:val="hybridMultilevel"/>
    <w:tmpl w:val="20F22886"/>
    <w:lvl w:ilvl="0" w:tplc="0C0A000F">
      <w:start w:val="1"/>
      <w:numFmt w:val="decimal"/>
      <w:lvlText w:val="%1."/>
      <w:lvlJc w:val="left"/>
      <w:pPr>
        <w:ind w:left="720" w:hanging="360"/>
      </w:pPr>
    </w:lvl>
    <w:lvl w:ilvl="1" w:tplc="EB5CAC20">
      <w:start w:val="1"/>
      <w:numFmt w:val="upperLetter"/>
      <w:lvlText w:val="%2."/>
      <w:lvlJc w:val="left"/>
      <w:pPr>
        <w:ind w:left="1770" w:hanging="69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A40E8D"/>
    <w:multiLevelType w:val="multilevel"/>
    <w:tmpl w:val="C9288B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7B42D0A"/>
    <w:multiLevelType w:val="hybridMultilevel"/>
    <w:tmpl w:val="A0182C84"/>
    <w:lvl w:ilvl="0" w:tplc="0C0A0019">
      <w:start w:val="1"/>
      <w:numFmt w:val="lowerLetter"/>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6">
    <w:nsid w:val="38B11CDF"/>
    <w:multiLevelType w:val="hybridMultilevel"/>
    <w:tmpl w:val="A0182C84"/>
    <w:lvl w:ilvl="0" w:tplc="0C0A0019">
      <w:start w:val="1"/>
      <w:numFmt w:val="lowerLetter"/>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7">
    <w:nsid w:val="3BB726F4"/>
    <w:multiLevelType w:val="hybridMultilevel"/>
    <w:tmpl w:val="9A842070"/>
    <w:lvl w:ilvl="0" w:tplc="340A0019">
      <w:start w:val="1"/>
      <w:numFmt w:val="lowerLetter"/>
      <w:lvlText w:val="%1."/>
      <w:lvlJc w:val="left"/>
      <w:pPr>
        <w:ind w:left="2140" w:hanging="360"/>
      </w:p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18">
    <w:nsid w:val="3F450A6F"/>
    <w:multiLevelType w:val="hybridMultilevel"/>
    <w:tmpl w:val="4E881D18"/>
    <w:lvl w:ilvl="0" w:tplc="340A0017">
      <w:start w:val="1"/>
      <w:numFmt w:val="lowerLetter"/>
      <w:lvlText w:val="%1)"/>
      <w:lvlJc w:val="left"/>
      <w:pPr>
        <w:ind w:left="720" w:hanging="360"/>
      </w:pPr>
    </w:lvl>
    <w:lvl w:ilvl="1" w:tplc="DBEA3B40">
      <w:numFmt w:val="bullet"/>
      <w:lvlText w:val="-"/>
      <w:lvlJc w:val="left"/>
      <w:pPr>
        <w:ind w:left="1440" w:hanging="360"/>
      </w:pPr>
      <w:rPr>
        <w:rFonts w:hint="default"/>
      </w:rPr>
    </w:lvl>
    <w:lvl w:ilvl="2" w:tplc="340A0017">
      <w:start w:val="1"/>
      <w:numFmt w:val="lowerLetter"/>
      <w:lvlText w:val="%3)"/>
      <w:lvlJc w:val="left"/>
      <w:pPr>
        <w:ind w:left="2160" w:hanging="180"/>
      </w:pPr>
    </w:lvl>
    <w:lvl w:ilvl="3" w:tplc="D632BE62">
      <w:numFmt w:val="bullet"/>
      <w:lvlText w:val="•"/>
      <w:lvlJc w:val="left"/>
      <w:pPr>
        <w:ind w:left="2940" w:hanging="420"/>
      </w:pPr>
      <w:rPr>
        <w:rFonts w:ascii="Arial" w:eastAsia="Times New Roman" w:hAnsi="Arial" w:cs="Arial" w:hint="default"/>
      </w:rPr>
    </w:lvl>
    <w:lvl w:ilvl="4" w:tplc="8F82D040">
      <w:start w:val="8"/>
      <w:numFmt w:val="bullet"/>
      <w:lvlText w:val="–"/>
      <w:lvlJc w:val="left"/>
      <w:pPr>
        <w:ind w:left="3600" w:hanging="360"/>
      </w:pPr>
      <w:rPr>
        <w:rFonts w:ascii="Arial" w:eastAsia="SimSun" w:hAnsi="Arial" w:cs="Arial"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2340260"/>
    <w:multiLevelType w:val="hybridMultilevel"/>
    <w:tmpl w:val="86A04D9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2951EFA"/>
    <w:multiLevelType w:val="hybridMultilevel"/>
    <w:tmpl w:val="07FCAD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2CA797F"/>
    <w:multiLevelType w:val="hybridMultilevel"/>
    <w:tmpl w:val="A0182C84"/>
    <w:lvl w:ilvl="0" w:tplc="0C0A0019">
      <w:start w:val="1"/>
      <w:numFmt w:val="lowerLetter"/>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2">
    <w:nsid w:val="45440867"/>
    <w:multiLevelType w:val="multilevel"/>
    <w:tmpl w:val="0710721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7914113"/>
    <w:multiLevelType w:val="hybridMultilevel"/>
    <w:tmpl w:val="7CECE0E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82F0667"/>
    <w:multiLevelType w:val="hybridMultilevel"/>
    <w:tmpl w:val="A0182C84"/>
    <w:lvl w:ilvl="0" w:tplc="0C0A0019">
      <w:start w:val="1"/>
      <w:numFmt w:val="lowerLetter"/>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5">
    <w:nsid w:val="48EB30B0"/>
    <w:multiLevelType w:val="hybridMultilevel"/>
    <w:tmpl w:val="0D5E1F52"/>
    <w:lvl w:ilvl="0" w:tplc="08F8715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E305A3A"/>
    <w:multiLevelType w:val="hybridMultilevel"/>
    <w:tmpl w:val="586225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5917691"/>
    <w:multiLevelType w:val="hybridMultilevel"/>
    <w:tmpl w:val="F7B0B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5A14CC"/>
    <w:multiLevelType w:val="hybridMultilevel"/>
    <w:tmpl w:val="A0182C84"/>
    <w:lvl w:ilvl="0" w:tplc="0C0A0019">
      <w:start w:val="1"/>
      <w:numFmt w:val="lowerLetter"/>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9">
    <w:nsid w:val="5F977901"/>
    <w:multiLevelType w:val="hybridMultilevel"/>
    <w:tmpl w:val="A0182C84"/>
    <w:lvl w:ilvl="0" w:tplc="0C0A0019">
      <w:start w:val="1"/>
      <w:numFmt w:val="lowerLetter"/>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30">
    <w:nsid w:val="5FB322CA"/>
    <w:multiLevelType w:val="hybridMultilevel"/>
    <w:tmpl w:val="A4085F9E"/>
    <w:lvl w:ilvl="0" w:tplc="A6D4C56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076695B"/>
    <w:multiLevelType w:val="hybridMultilevel"/>
    <w:tmpl w:val="2D962642"/>
    <w:lvl w:ilvl="0" w:tplc="08F8715E">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3F86065"/>
    <w:multiLevelType w:val="multilevel"/>
    <w:tmpl w:val="C9288B8E"/>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4D33431"/>
    <w:multiLevelType w:val="multilevel"/>
    <w:tmpl w:val="6CE2A6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7CA7D9A"/>
    <w:multiLevelType w:val="hybridMultilevel"/>
    <w:tmpl w:val="34CE3482"/>
    <w:lvl w:ilvl="0" w:tplc="4D982830">
      <w:start w:val="1"/>
      <w:numFmt w:val="lowerLetter"/>
      <w:lvlText w:val="%1)"/>
      <w:lvlJc w:val="left"/>
      <w:pPr>
        <w:ind w:left="900" w:hanging="54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AA91244"/>
    <w:multiLevelType w:val="hybridMultilevel"/>
    <w:tmpl w:val="D52CAC5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2E64229"/>
    <w:multiLevelType w:val="multilevel"/>
    <w:tmpl w:val="C9288B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77490A97"/>
    <w:multiLevelType w:val="hybridMultilevel"/>
    <w:tmpl w:val="7AB8560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8">
    <w:nsid w:val="789F2D3E"/>
    <w:multiLevelType w:val="hybridMultilevel"/>
    <w:tmpl w:val="6FAA2F96"/>
    <w:lvl w:ilvl="0" w:tplc="CB065D8E">
      <w:start w:val="1"/>
      <w:numFmt w:val="lowerLetter"/>
      <w:lvlText w:val="%1)"/>
      <w:lvlJc w:val="left"/>
      <w:pPr>
        <w:ind w:left="1068" w:hanging="360"/>
      </w:pPr>
      <w:rPr>
        <w:rFonts w:hint="default"/>
      </w:rPr>
    </w:lvl>
    <w:lvl w:ilvl="1" w:tplc="340A0019">
      <w:start w:val="1"/>
      <w:numFmt w:val="lowerLetter"/>
      <w:lvlText w:val="%2."/>
      <w:lvlJc w:val="left"/>
      <w:pPr>
        <w:ind w:left="1788" w:hanging="360"/>
      </w:pPr>
    </w:lvl>
    <w:lvl w:ilvl="2" w:tplc="11949D2A">
      <w:start w:val="4"/>
      <w:numFmt w:val="decimal"/>
      <w:lvlText w:val="%3."/>
      <w:lvlJc w:val="left"/>
      <w:pPr>
        <w:ind w:left="2688" w:hanging="360"/>
      </w:pPr>
      <w:rPr>
        <w:rFonts w:hint="default"/>
        <w:b/>
        <w:bCs/>
        <w:sz w:val="22"/>
        <w:szCs w:val="22"/>
      </w:r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39">
    <w:nsid w:val="79201F57"/>
    <w:multiLevelType w:val="hybridMultilevel"/>
    <w:tmpl w:val="A0182C84"/>
    <w:lvl w:ilvl="0" w:tplc="0C0A0019">
      <w:start w:val="1"/>
      <w:numFmt w:val="lowerLetter"/>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40">
    <w:nsid w:val="797A081E"/>
    <w:multiLevelType w:val="hybridMultilevel"/>
    <w:tmpl w:val="56461D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A590D17"/>
    <w:multiLevelType w:val="multilevel"/>
    <w:tmpl w:val="EC6A5DBC"/>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291ABA"/>
    <w:multiLevelType w:val="hybridMultilevel"/>
    <w:tmpl w:val="DB5CFD14"/>
    <w:lvl w:ilvl="0" w:tplc="E54E9502">
      <w:start w:val="1"/>
      <w:numFmt w:val="lowerLetter"/>
      <w:lvlText w:val="%1)"/>
      <w:lvlJc w:val="left"/>
      <w:pPr>
        <w:ind w:left="684" w:hanging="360"/>
      </w:pPr>
      <w:rPr>
        <w:rFonts w:hint="default"/>
      </w:rPr>
    </w:lvl>
    <w:lvl w:ilvl="1" w:tplc="340A0019" w:tentative="1">
      <w:start w:val="1"/>
      <w:numFmt w:val="lowerLetter"/>
      <w:lvlText w:val="%2."/>
      <w:lvlJc w:val="left"/>
      <w:pPr>
        <w:ind w:left="1404" w:hanging="360"/>
      </w:pPr>
    </w:lvl>
    <w:lvl w:ilvl="2" w:tplc="340A001B" w:tentative="1">
      <w:start w:val="1"/>
      <w:numFmt w:val="lowerRoman"/>
      <w:lvlText w:val="%3."/>
      <w:lvlJc w:val="right"/>
      <w:pPr>
        <w:ind w:left="2124" w:hanging="180"/>
      </w:pPr>
    </w:lvl>
    <w:lvl w:ilvl="3" w:tplc="340A000F" w:tentative="1">
      <w:start w:val="1"/>
      <w:numFmt w:val="decimal"/>
      <w:lvlText w:val="%4."/>
      <w:lvlJc w:val="left"/>
      <w:pPr>
        <w:ind w:left="2844" w:hanging="360"/>
      </w:pPr>
    </w:lvl>
    <w:lvl w:ilvl="4" w:tplc="340A0019" w:tentative="1">
      <w:start w:val="1"/>
      <w:numFmt w:val="lowerLetter"/>
      <w:lvlText w:val="%5."/>
      <w:lvlJc w:val="left"/>
      <w:pPr>
        <w:ind w:left="3564" w:hanging="360"/>
      </w:pPr>
    </w:lvl>
    <w:lvl w:ilvl="5" w:tplc="340A001B" w:tentative="1">
      <w:start w:val="1"/>
      <w:numFmt w:val="lowerRoman"/>
      <w:lvlText w:val="%6."/>
      <w:lvlJc w:val="right"/>
      <w:pPr>
        <w:ind w:left="4284" w:hanging="180"/>
      </w:pPr>
    </w:lvl>
    <w:lvl w:ilvl="6" w:tplc="340A000F" w:tentative="1">
      <w:start w:val="1"/>
      <w:numFmt w:val="decimal"/>
      <w:lvlText w:val="%7."/>
      <w:lvlJc w:val="left"/>
      <w:pPr>
        <w:ind w:left="5004" w:hanging="360"/>
      </w:pPr>
    </w:lvl>
    <w:lvl w:ilvl="7" w:tplc="340A0019" w:tentative="1">
      <w:start w:val="1"/>
      <w:numFmt w:val="lowerLetter"/>
      <w:lvlText w:val="%8."/>
      <w:lvlJc w:val="left"/>
      <w:pPr>
        <w:ind w:left="5724" w:hanging="360"/>
      </w:pPr>
    </w:lvl>
    <w:lvl w:ilvl="8" w:tplc="340A001B" w:tentative="1">
      <w:start w:val="1"/>
      <w:numFmt w:val="lowerRoman"/>
      <w:lvlText w:val="%9."/>
      <w:lvlJc w:val="right"/>
      <w:pPr>
        <w:ind w:left="6444" w:hanging="180"/>
      </w:pPr>
    </w:lvl>
  </w:abstractNum>
  <w:abstractNum w:abstractNumId="43">
    <w:nsid w:val="7C4D77AA"/>
    <w:multiLevelType w:val="hybridMultilevel"/>
    <w:tmpl w:val="C4883CC4"/>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2"/>
  </w:num>
  <w:num w:numId="2">
    <w:abstractNumId w:val="34"/>
  </w:num>
  <w:num w:numId="3">
    <w:abstractNumId w:val="18"/>
  </w:num>
  <w:num w:numId="4">
    <w:abstractNumId w:val="26"/>
  </w:num>
  <w:num w:numId="5">
    <w:abstractNumId w:val="35"/>
  </w:num>
  <w:num w:numId="6">
    <w:abstractNumId w:val="2"/>
  </w:num>
  <w:num w:numId="7">
    <w:abstractNumId w:val="5"/>
  </w:num>
  <w:num w:numId="8">
    <w:abstractNumId w:val="3"/>
  </w:num>
  <w:num w:numId="9">
    <w:abstractNumId w:val="9"/>
  </w:num>
  <w:num w:numId="10">
    <w:abstractNumId w:val="7"/>
  </w:num>
  <w:num w:numId="11">
    <w:abstractNumId w:val="19"/>
  </w:num>
  <w:num w:numId="12">
    <w:abstractNumId w:val="30"/>
  </w:num>
  <w:num w:numId="13">
    <w:abstractNumId w:val="31"/>
  </w:num>
  <w:num w:numId="14">
    <w:abstractNumId w:val="25"/>
  </w:num>
  <w:num w:numId="15">
    <w:abstractNumId w:val="37"/>
  </w:num>
  <w:num w:numId="16">
    <w:abstractNumId w:val="17"/>
  </w:num>
  <w:num w:numId="17">
    <w:abstractNumId w:val="10"/>
  </w:num>
  <w:num w:numId="18">
    <w:abstractNumId w:val="13"/>
  </w:num>
  <w:num w:numId="19">
    <w:abstractNumId w:val="4"/>
  </w:num>
  <w:num w:numId="20">
    <w:abstractNumId w:val="12"/>
  </w:num>
  <w:num w:numId="21">
    <w:abstractNumId w:val="20"/>
  </w:num>
  <w:num w:numId="22">
    <w:abstractNumId w:val="14"/>
  </w:num>
  <w:num w:numId="23">
    <w:abstractNumId w:val="38"/>
  </w:num>
  <w:num w:numId="24">
    <w:abstractNumId w:val="6"/>
  </w:num>
  <w:num w:numId="25">
    <w:abstractNumId w:val="36"/>
  </w:num>
  <w:num w:numId="26">
    <w:abstractNumId w:val="22"/>
  </w:num>
  <w:num w:numId="27">
    <w:abstractNumId w:val="33"/>
  </w:num>
  <w:num w:numId="28">
    <w:abstractNumId w:val="32"/>
  </w:num>
  <w:num w:numId="29">
    <w:abstractNumId w:val="27"/>
  </w:num>
  <w:num w:numId="30">
    <w:abstractNumId w:val="41"/>
  </w:num>
  <w:num w:numId="31">
    <w:abstractNumId w:val="8"/>
  </w:num>
  <w:num w:numId="32">
    <w:abstractNumId w:val="15"/>
  </w:num>
  <w:num w:numId="33">
    <w:abstractNumId w:val="39"/>
  </w:num>
  <w:num w:numId="34">
    <w:abstractNumId w:val="21"/>
  </w:num>
  <w:num w:numId="35">
    <w:abstractNumId w:val="29"/>
  </w:num>
  <w:num w:numId="36">
    <w:abstractNumId w:val="16"/>
  </w:num>
  <w:num w:numId="37">
    <w:abstractNumId w:val="28"/>
  </w:num>
  <w:num w:numId="38">
    <w:abstractNumId w:val="24"/>
  </w:num>
  <w:num w:numId="39">
    <w:abstractNumId w:val="11"/>
  </w:num>
  <w:num w:numId="40">
    <w:abstractNumId w:val="40"/>
  </w:num>
  <w:num w:numId="41">
    <w:abstractNumId w:val="43"/>
  </w:num>
  <w:num w:numId="42">
    <w:abstractNumId w:val="0"/>
  </w:num>
  <w:num w:numId="43">
    <w:abstractNumId w:val="1"/>
  </w:num>
  <w:num w:numId="4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92"/>
    <w:rsid w:val="00002C0A"/>
    <w:rsid w:val="000037E1"/>
    <w:rsid w:val="00005649"/>
    <w:rsid w:val="00020DDC"/>
    <w:rsid w:val="000246D9"/>
    <w:rsid w:val="0003263A"/>
    <w:rsid w:val="000348A1"/>
    <w:rsid w:val="0004764A"/>
    <w:rsid w:val="00052002"/>
    <w:rsid w:val="0008115B"/>
    <w:rsid w:val="00093B83"/>
    <w:rsid w:val="000A41B7"/>
    <w:rsid w:val="000B01EF"/>
    <w:rsid w:val="000B4E77"/>
    <w:rsid w:val="000D0D5C"/>
    <w:rsid w:val="000D2816"/>
    <w:rsid w:val="000F0BA2"/>
    <w:rsid w:val="000F1097"/>
    <w:rsid w:val="00117A43"/>
    <w:rsid w:val="00136F13"/>
    <w:rsid w:val="00144398"/>
    <w:rsid w:val="00174426"/>
    <w:rsid w:val="00181BBE"/>
    <w:rsid w:val="00191732"/>
    <w:rsid w:val="00196106"/>
    <w:rsid w:val="001A400E"/>
    <w:rsid w:val="001A5F5C"/>
    <w:rsid w:val="001C1B21"/>
    <w:rsid w:val="001C7FC4"/>
    <w:rsid w:val="001D3201"/>
    <w:rsid w:val="001F1BB4"/>
    <w:rsid w:val="001F1E2D"/>
    <w:rsid w:val="001F6740"/>
    <w:rsid w:val="00201FE6"/>
    <w:rsid w:val="0020445E"/>
    <w:rsid w:val="002177E4"/>
    <w:rsid w:val="00217DFF"/>
    <w:rsid w:val="00235560"/>
    <w:rsid w:val="00235FCB"/>
    <w:rsid w:val="00243EFA"/>
    <w:rsid w:val="002463FE"/>
    <w:rsid w:val="002507F9"/>
    <w:rsid w:val="00251FE7"/>
    <w:rsid w:val="002532EB"/>
    <w:rsid w:val="00270C8D"/>
    <w:rsid w:val="0028352B"/>
    <w:rsid w:val="002864E8"/>
    <w:rsid w:val="002947E2"/>
    <w:rsid w:val="002949EE"/>
    <w:rsid w:val="00297DEB"/>
    <w:rsid w:val="002A1888"/>
    <w:rsid w:val="002C2B9C"/>
    <w:rsid w:val="002C37E1"/>
    <w:rsid w:val="002D34C8"/>
    <w:rsid w:val="002D67E5"/>
    <w:rsid w:val="002F46BC"/>
    <w:rsid w:val="00312A4E"/>
    <w:rsid w:val="00326E8E"/>
    <w:rsid w:val="003459AA"/>
    <w:rsid w:val="00373871"/>
    <w:rsid w:val="00375E4A"/>
    <w:rsid w:val="00380D10"/>
    <w:rsid w:val="003857A4"/>
    <w:rsid w:val="00393BC7"/>
    <w:rsid w:val="003963BF"/>
    <w:rsid w:val="003B2131"/>
    <w:rsid w:val="003D4526"/>
    <w:rsid w:val="003E7CD7"/>
    <w:rsid w:val="003F25F5"/>
    <w:rsid w:val="004220DE"/>
    <w:rsid w:val="00452404"/>
    <w:rsid w:val="00453EDA"/>
    <w:rsid w:val="0047237D"/>
    <w:rsid w:val="004753D6"/>
    <w:rsid w:val="004756F1"/>
    <w:rsid w:val="004828E5"/>
    <w:rsid w:val="00484294"/>
    <w:rsid w:val="004A3A70"/>
    <w:rsid w:val="004C0524"/>
    <w:rsid w:val="004C6FB7"/>
    <w:rsid w:val="004C76C6"/>
    <w:rsid w:val="004C777C"/>
    <w:rsid w:val="004D448B"/>
    <w:rsid w:val="004D5649"/>
    <w:rsid w:val="004F3802"/>
    <w:rsid w:val="004F59A3"/>
    <w:rsid w:val="00502E5F"/>
    <w:rsid w:val="0052634A"/>
    <w:rsid w:val="00537F53"/>
    <w:rsid w:val="00545D6D"/>
    <w:rsid w:val="00546114"/>
    <w:rsid w:val="005500C1"/>
    <w:rsid w:val="005550E3"/>
    <w:rsid w:val="00567549"/>
    <w:rsid w:val="00572A27"/>
    <w:rsid w:val="00573D86"/>
    <w:rsid w:val="00583C1C"/>
    <w:rsid w:val="005969A8"/>
    <w:rsid w:val="005B3C17"/>
    <w:rsid w:val="005C0665"/>
    <w:rsid w:val="005D6C9A"/>
    <w:rsid w:val="005E2381"/>
    <w:rsid w:val="005F2A3C"/>
    <w:rsid w:val="00603A18"/>
    <w:rsid w:val="00617DE7"/>
    <w:rsid w:val="00652412"/>
    <w:rsid w:val="00661B3C"/>
    <w:rsid w:val="00661FD7"/>
    <w:rsid w:val="0067519D"/>
    <w:rsid w:val="00676EBD"/>
    <w:rsid w:val="00677460"/>
    <w:rsid w:val="00683AC8"/>
    <w:rsid w:val="00714B3D"/>
    <w:rsid w:val="0072340C"/>
    <w:rsid w:val="00724A8D"/>
    <w:rsid w:val="0073087B"/>
    <w:rsid w:val="00741D6F"/>
    <w:rsid w:val="00774A69"/>
    <w:rsid w:val="00781292"/>
    <w:rsid w:val="00787E43"/>
    <w:rsid w:val="007B1A53"/>
    <w:rsid w:val="007F379F"/>
    <w:rsid w:val="007F5648"/>
    <w:rsid w:val="007F5AD0"/>
    <w:rsid w:val="00801506"/>
    <w:rsid w:val="00840EF9"/>
    <w:rsid w:val="008445CE"/>
    <w:rsid w:val="00855A64"/>
    <w:rsid w:val="008826C1"/>
    <w:rsid w:val="008960F7"/>
    <w:rsid w:val="008A0E96"/>
    <w:rsid w:val="008B57E6"/>
    <w:rsid w:val="008C7736"/>
    <w:rsid w:val="008E0FA1"/>
    <w:rsid w:val="008E4E2C"/>
    <w:rsid w:val="008F68C7"/>
    <w:rsid w:val="009022B8"/>
    <w:rsid w:val="00910F74"/>
    <w:rsid w:val="009420A1"/>
    <w:rsid w:val="009453AF"/>
    <w:rsid w:val="00947116"/>
    <w:rsid w:val="009639DB"/>
    <w:rsid w:val="00974AD9"/>
    <w:rsid w:val="009924A4"/>
    <w:rsid w:val="00994854"/>
    <w:rsid w:val="009B3B6B"/>
    <w:rsid w:val="009B3D3C"/>
    <w:rsid w:val="009B5B25"/>
    <w:rsid w:val="009C37F2"/>
    <w:rsid w:val="009C3ECD"/>
    <w:rsid w:val="009C5646"/>
    <w:rsid w:val="009E5CDB"/>
    <w:rsid w:val="009E64BA"/>
    <w:rsid w:val="009F06F0"/>
    <w:rsid w:val="009F2646"/>
    <w:rsid w:val="009F2A74"/>
    <w:rsid w:val="009F2E5F"/>
    <w:rsid w:val="00A03154"/>
    <w:rsid w:val="00A04975"/>
    <w:rsid w:val="00A24DB3"/>
    <w:rsid w:val="00A320B5"/>
    <w:rsid w:val="00A33EE7"/>
    <w:rsid w:val="00A4052D"/>
    <w:rsid w:val="00A51DEF"/>
    <w:rsid w:val="00A57367"/>
    <w:rsid w:val="00A6197F"/>
    <w:rsid w:val="00A86968"/>
    <w:rsid w:val="00A8776E"/>
    <w:rsid w:val="00A9159E"/>
    <w:rsid w:val="00A95DB2"/>
    <w:rsid w:val="00A96831"/>
    <w:rsid w:val="00AA244E"/>
    <w:rsid w:val="00AA7BAD"/>
    <w:rsid w:val="00AC3E9A"/>
    <w:rsid w:val="00AC7918"/>
    <w:rsid w:val="00AF7604"/>
    <w:rsid w:val="00B07F2A"/>
    <w:rsid w:val="00B14C27"/>
    <w:rsid w:val="00B24970"/>
    <w:rsid w:val="00B349A1"/>
    <w:rsid w:val="00B573D0"/>
    <w:rsid w:val="00B60AF9"/>
    <w:rsid w:val="00B6406C"/>
    <w:rsid w:val="00B87735"/>
    <w:rsid w:val="00BA2414"/>
    <w:rsid w:val="00BB0FD4"/>
    <w:rsid w:val="00BB260F"/>
    <w:rsid w:val="00BC2111"/>
    <w:rsid w:val="00BC4B97"/>
    <w:rsid w:val="00BC6E47"/>
    <w:rsid w:val="00BD0938"/>
    <w:rsid w:val="00BD44CD"/>
    <w:rsid w:val="00BD6511"/>
    <w:rsid w:val="00BE1CAD"/>
    <w:rsid w:val="00C06A5B"/>
    <w:rsid w:val="00C1086F"/>
    <w:rsid w:val="00C10967"/>
    <w:rsid w:val="00C23433"/>
    <w:rsid w:val="00C3225A"/>
    <w:rsid w:val="00C328DA"/>
    <w:rsid w:val="00C40F6E"/>
    <w:rsid w:val="00C41130"/>
    <w:rsid w:val="00C52333"/>
    <w:rsid w:val="00C6314E"/>
    <w:rsid w:val="00C748E3"/>
    <w:rsid w:val="00C75D73"/>
    <w:rsid w:val="00C805F7"/>
    <w:rsid w:val="00CA2D1D"/>
    <w:rsid w:val="00CC2299"/>
    <w:rsid w:val="00CD267C"/>
    <w:rsid w:val="00CE6D1A"/>
    <w:rsid w:val="00CF1791"/>
    <w:rsid w:val="00CF37A2"/>
    <w:rsid w:val="00CF7D07"/>
    <w:rsid w:val="00D13198"/>
    <w:rsid w:val="00D21740"/>
    <w:rsid w:val="00D21BDF"/>
    <w:rsid w:val="00D45516"/>
    <w:rsid w:val="00D945E2"/>
    <w:rsid w:val="00D97CDC"/>
    <w:rsid w:val="00DA0C96"/>
    <w:rsid w:val="00DB004B"/>
    <w:rsid w:val="00DB1586"/>
    <w:rsid w:val="00DC0816"/>
    <w:rsid w:val="00DD5FF8"/>
    <w:rsid w:val="00DF60BA"/>
    <w:rsid w:val="00E0612D"/>
    <w:rsid w:val="00E2791E"/>
    <w:rsid w:val="00E34B8E"/>
    <w:rsid w:val="00E36C3E"/>
    <w:rsid w:val="00E4644C"/>
    <w:rsid w:val="00E464CA"/>
    <w:rsid w:val="00E476F8"/>
    <w:rsid w:val="00E552DE"/>
    <w:rsid w:val="00E60B8F"/>
    <w:rsid w:val="00E615F3"/>
    <w:rsid w:val="00E8104F"/>
    <w:rsid w:val="00E9293C"/>
    <w:rsid w:val="00E9613D"/>
    <w:rsid w:val="00E97EA0"/>
    <w:rsid w:val="00EB6FC3"/>
    <w:rsid w:val="00EE6C44"/>
    <w:rsid w:val="00EE6FBC"/>
    <w:rsid w:val="00EF039A"/>
    <w:rsid w:val="00EF24FA"/>
    <w:rsid w:val="00EF3968"/>
    <w:rsid w:val="00F005E2"/>
    <w:rsid w:val="00F05591"/>
    <w:rsid w:val="00F14F7A"/>
    <w:rsid w:val="00F320B0"/>
    <w:rsid w:val="00F5743C"/>
    <w:rsid w:val="00F654BF"/>
    <w:rsid w:val="00F814C5"/>
    <w:rsid w:val="00FA2610"/>
    <w:rsid w:val="00FB16A1"/>
    <w:rsid w:val="00FB21D7"/>
    <w:rsid w:val="00FB3AF9"/>
    <w:rsid w:val="00FB7B73"/>
    <w:rsid w:val="00FC1B91"/>
    <w:rsid w:val="00FC3C48"/>
    <w:rsid w:val="00FE71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2EAD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54"/>
  </w:style>
  <w:style w:type="paragraph" w:styleId="Ttulo1">
    <w:name w:val="heading 1"/>
    <w:basedOn w:val="Normal"/>
    <w:next w:val="Normal"/>
    <w:link w:val="Ttulo1Car"/>
    <w:qFormat/>
    <w:rsid w:val="00235560"/>
    <w:pPr>
      <w:keepNext/>
      <w:spacing w:after="0" w:line="240" w:lineRule="auto"/>
      <w:ind w:left="5580" w:firstLine="1620"/>
      <w:jc w:val="center"/>
      <w:outlineLvl w:val="0"/>
    </w:pPr>
    <w:rPr>
      <w:rFonts w:ascii="Arial" w:eastAsia="SimSun" w:hAnsi="Arial" w:cs="Arial"/>
      <w:b/>
      <w:sz w:val="24"/>
      <w:lang w:val="es-ES" w:eastAsia="zh-CN"/>
    </w:rPr>
  </w:style>
  <w:style w:type="paragraph" w:styleId="Ttulo2">
    <w:name w:val="heading 2"/>
    <w:basedOn w:val="Normal"/>
    <w:next w:val="Normal"/>
    <w:link w:val="Ttulo2Car"/>
    <w:uiPriority w:val="9"/>
    <w:qFormat/>
    <w:rsid w:val="00235560"/>
    <w:pPr>
      <w:keepNext/>
      <w:spacing w:after="0" w:line="240" w:lineRule="auto"/>
      <w:ind w:left="5580"/>
      <w:jc w:val="center"/>
      <w:outlineLvl w:val="1"/>
    </w:pPr>
    <w:rPr>
      <w:rFonts w:ascii="Arial" w:eastAsia="SimSun" w:hAnsi="Arial" w:cs="Arial"/>
      <w:b/>
      <w:sz w:val="24"/>
      <w:lang w:val="es-ES" w:eastAsia="zh-CN"/>
    </w:rPr>
  </w:style>
  <w:style w:type="paragraph" w:styleId="Ttulo3">
    <w:name w:val="heading 3"/>
    <w:basedOn w:val="Normal"/>
    <w:next w:val="Normal"/>
    <w:link w:val="Ttulo3Car"/>
    <w:qFormat/>
    <w:rsid w:val="00235560"/>
    <w:pPr>
      <w:keepNext/>
      <w:spacing w:after="0" w:line="240" w:lineRule="auto"/>
      <w:jc w:val="both"/>
      <w:outlineLvl w:val="2"/>
    </w:pPr>
    <w:rPr>
      <w:rFonts w:ascii="Arial" w:eastAsia="SimSun" w:hAnsi="Arial" w:cs="Arial"/>
      <w:b/>
      <w:bCs/>
      <w:sz w:val="24"/>
      <w:lang w:val="es-ES" w:eastAsia="zh-CN"/>
    </w:rPr>
  </w:style>
  <w:style w:type="paragraph" w:styleId="Ttulo4">
    <w:name w:val="heading 4"/>
    <w:basedOn w:val="Normal"/>
    <w:next w:val="Normal"/>
    <w:link w:val="Ttulo4Car"/>
    <w:qFormat/>
    <w:rsid w:val="00235560"/>
    <w:pPr>
      <w:keepNext/>
      <w:spacing w:after="0" w:line="240" w:lineRule="auto"/>
      <w:ind w:left="720" w:right="-860"/>
      <w:jc w:val="both"/>
      <w:outlineLvl w:val="3"/>
    </w:pPr>
    <w:rPr>
      <w:rFonts w:ascii="Arial" w:eastAsia="SimSun" w:hAnsi="Arial" w:cs="Arial"/>
      <w:b/>
      <w:sz w:val="20"/>
      <w:lang w:val="es-ES" w:eastAsia="zh-CN"/>
    </w:rPr>
  </w:style>
  <w:style w:type="paragraph" w:styleId="Ttulo5">
    <w:name w:val="heading 5"/>
    <w:basedOn w:val="Normal"/>
    <w:next w:val="Normal"/>
    <w:link w:val="Ttulo5Car"/>
    <w:qFormat/>
    <w:rsid w:val="00235560"/>
    <w:pPr>
      <w:keepNext/>
      <w:spacing w:after="0" w:line="240" w:lineRule="auto"/>
      <w:ind w:left="720" w:right="-860"/>
      <w:jc w:val="both"/>
      <w:outlineLvl w:val="4"/>
    </w:pPr>
    <w:rPr>
      <w:rFonts w:ascii="Arial" w:eastAsia="SimSun" w:hAnsi="Arial" w:cs="Arial"/>
      <w:b/>
      <w:sz w:val="20"/>
      <w:u w:val="single"/>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81292"/>
    <w:rPr>
      <w:sz w:val="16"/>
      <w:szCs w:val="16"/>
    </w:rPr>
  </w:style>
  <w:style w:type="paragraph" w:styleId="Textocomentario">
    <w:name w:val="annotation text"/>
    <w:basedOn w:val="Normal"/>
    <w:link w:val="TextocomentarioCar"/>
    <w:uiPriority w:val="99"/>
    <w:unhideWhenUsed/>
    <w:rsid w:val="00781292"/>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781292"/>
    <w:rPr>
      <w:sz w:val="20"/>
      <w:szCs w:val="20"/>
    </w:rPr>
  </w:style>
  <w:style w:type="paragraph" w:styleId="Textodeglobo">
    <w:name w:val="Balloon Text"/>
    <w:basedOn w:val="Normal"/>
    <w:link w:val="TextodegloboCar"/>
    <w:uiPriority w:val="99"/>
    <w:semiHidden/>
    <w:unhideWhenUsed/>
    <w:rsid w:val="007812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292"/>
    <w:rPr>
      <w:rFonts w:ascii="Segoe UI" w:hAnsi="Segoe UI" w:cs="Segoe UI"/>
      <w:sz w:val="18"/>
      <w:szCs w:val="18"/>
    </w:rPr>
  </w:style>
  <w:style w:type="paragraph" w:styleId="Prrafodelista">
    <w:name w:val="List Paragraph"/>
    <w:basedOn w:val="Normal"/>
    <w:uiPriority w:val="99"/>
    <w:qFormat/>
    <w:rsid w:val="00781292"/>
    <w:pPr>
      <w:spacing w:after="200" w:line="276" w:lineRule="auto"/>
      <w:ind w:left="720"/>
      <w:contextualSpacing/>
    </w:pPr>
  </w:style>
  <w:style w:type="paragraph" w:styleId="Asuntodelcomentario">
    <w:name w:val="annotation subject"/>
    <w:basedOn w:val="Textocomentario"/>
    <w:next w:val="Textocomentario"/>
    <w:link w:val="AsuntodelcomentarioCar"/>
    <w:uiPriority w:val="99"/>
    <w:semiHidden/>
    <w:unhideWhenUsed/>
    <w:rsid w:val="007F5AD0"/>
    <w:pPr>
      <w:spacing w:after="160"/>
    </w:pPr>
    <w:rPr>
      <w:b/>
      <w:bCs/>
    </w:rPr>
  </w:style>
  <w:style w:type="character" w:customStyle="1" w:styleId="AsuntodelcomentarioCar">
    <w:name w:val="Asunto del comentario Car"/>
    <w:basedOn w:val="TextocomentarioCar"/>
    <w:link w:val="Asuntodelcomentario"/>
    <w:uiPriority w:val="99"/>
    <w:semiHidden/>
    <w:rsid w:val="007F5AD0"/>
    <w:rPr>
      <w:b/>
      <w:bCs/>
      <w:sz w:val="20"/>
      <w:szCs w:val="20"/>
    </w:rPr>
  </w:style>
  <w:style w:type="paragraph" w:styleId="Revisin">
    <w:name w:val="Revision"/>
    <w:hidden/>
    <w:uiPriority w:val="99"/>
    <w:semiHidden/>
    <w:rsid w:val="001C7FC4"/>
    <w:pPr>
      <w:spacing w:after="0" w:line="240" w:lineRule="auto"/>
    </w:pPr>
  </w:style>
  <w:style w:type="paragraph" w:styleId="Encabezado">
    <w:name w:val="header"/>
    <w:basedOn w:val="Normal"/>
    <w:link w:val="EncabezadoCar"/>
    <w:uiPriority w:val="99"/>
    <w:unhideWhenUsed/>
    <w:rsid w:val="000B4E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E77"/>
  </w:style>
  <w:style w:type="paragraph" w:styleId="Piedepgina">
    <w:name w:val="footer"/>
    <w:basedOn w:val="Normal"/>
    <w:link w:val="PiedepginaCar"/>
    <w:uiPriority w:val="99"/>
    <w:unhideWhenUsed/>
    <w:rsid w:val="000B4E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E77"/>
  </w:style>
  <w:style w:type="table" w:styleId="Tablaconcuadrcula">
    <w:name w:val="Table Grid"/>
    <w:basedOn w:val="Tablanormal"/>
    <w:uiPriority w:val="59"/>
    <w:rsid w:val="004F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35560"/>
    <w:rPr>
      <w:rFonts w:ascii="Arial" w:eastAsia="SimSun" w:hAnsi="Arial" w:cs="Arial"/>
      <w:b/>
      <w:sz w:val="24"/>
      <w:lang w:val="es-ES" w:eastAsia="zh-CN"/>
    </w:rPr>
  </w:style>
  <w:style w:type="character" w:customStyle="1" w:styleId="Ttulo2Car">
    <w:name w:val="Título 2 Car"/>
    <w:basedOn w:val="Fuentedeprrafopredeter"/>
    <w:link w:val="Ttulo2"/>
    <w:uiPriority w:val="9"/>
    <w:rsid w:val="00235560"/>
    <w:rPr>
      <w:rFonts w:ascii="Arial" w:eastAsia="SimSun" w:hAnsi="Arial" w:cs="Arial"/>
      <w:b/>
      <w:sz w:val="24"/>
      <w:lang w:val="es-ES" w:eastAsia="zh-CN"/>
    </w:rPr>
  </w:style>
  <w:style w:type="character" w:customStyle="1" w:styleId="Ttulo3Car">
    <w:name w:val="Título 3 Car"/>
    <w:basedOn w:val="Fuentedeprrafopredeter"/>
    <w:link w:val="Ttulo3"/>
    <w:rsid w:val="00235560"/>
    <w:rPr>
      <w:rFonts w:ascii="Arial" w:eastAsia="SimSun" w:hAnsi="Arial" w:cs="Arial"/>
      <w:b/>
      <w:bCs/>
      <w:sz w:val="24"/>
      <w:lang w:val="es-ES" w:eastAsia="zh-CN"/>
    </w:rPr>
  </w:style>
  <w:style w:type="character" w:customStyle="1" w:styleId="Ttulo4Car">
    <w:name w:val="Título 4 Car"/>
    <w:basedOn w:val="Fuentedeprrafopredeter"/>
    <w:link w:val="Ttulo4"/>
    <w:rsid w:val="00235560"/>
    <w:rPr>
      <w:rFonts w:ascii="Arial" w:eastAsia="SimSun" w:hAnsi="Arial" w:cs="Arial"/>
      <w:b/>
      <w:sz w:val="20"/>
      <w:lang w:val="es-ES" w:eastAsia="zh-CN"/>
    </w:rPr>
  </w:style>
  <w:style w:type="character" w:customStyle="1" w:styleId="Ttulo5Car">
    <w:name w:val="Título 5 Car"/>
    <w:basedOn w:val="Fuentedeprrafopredeter"/>
    <w:link w:val="Ttulo5"/>
    <w:rsid w:val="00235560"/>
    <w:rPr>
      <w:rFonts w:ascii="Arial" w:eastAsia="SimSun" w:hAnsi="Arial" w:cs="Arial"/>
      <w:b/>
      <w:sz w:val="20"/>
      <w:u w:val="single"/>
      <w:lang w:val="es-ES" w:eastAsia="zh-CN"/>
    </w:rPr>
  </w:style>
  <w:style w:type="numbering" w:customStyle="1" w:styleId="Sinlista1">
    <w:name w:val="Sin lista1"/>
    <w:next w:val="Sinlista"/>
    <w:uiPriority w:val="99"/>
    <w:semiHidden/>
    <w:unhideWhenUsed/>
    <w:rsid w:val="00235560"/>
  </w:style>
  <w:style w:type="paragraph" w:styleId="Textoindependiente">
    <w:name w:val="Body Text"/>
    <w:basedOn w:val="Normal"/>
    <w:link w:val="TextoindependienteCar"/>
    <w:rsid w:val="00235560"/>
    <w:pPr>
      <w:spacing w:after="0" w:line="240" w:lineRule="auto"/>
      <w:jc w:val="both"/>
    </w:pPr>
    <w:rPr>
      <w:rFonts w:ascii="Arial" w:eastAsia="SimSun" w:hAnsi="Arial" w:cs="Arial"/>
      <w:sz w:val="24"/>
      <w:lang w:val="es-ES" w:eastAsia="zh-CN"/>
    </w:rPr>
  </w:style>
  <w:style w:type="character" w:customStyle="1" w:styleId="TextoindependienteCar">
    <w:name w:val="Texto independiente Car"/>
    <w:basedOn w:val="Fuentedeprrafopredeter"/>
    <w:link w:val="Textoindependiente"/>
    <w:rsid w:val="00235560"/>
    <w:rPr>
      <w:rFonts w:ascii="Arial" w:eastAsia="SimSun" w:hAnsi="Arial" w:cs="Arial"/>
      <w:sz w:val="24"/>
      <w:lang w:val="es-ES" w:eastAsia="zh-CN"/>
    </w:rPr>
  </w:style>
  <w:style w:type="paragraph" w:styleId="Sangradetextonormal">
    <w:name w:val="Body Text Indent"/>
    <w:basedOn w:val="Normal"/>
    <w:link w:val="SangradetextonormalCar"/>
    <w:rsid w:val="00235560"/>
    <w:pPr>
      <w:spacing w:after="0" w:line="240" w:lineRule="auto"/>
      <w:ind w:left="700" w:firstLine="20"/>
      <w:jc w:val="both"/>
    </w:pPr>
    <w:rPr>
      <w:rFonts w:ascii="Arial" w:eastAsia="SimSun" w:hAnsi="Arial" w:cs="Arial"/>
      <w:sz w:val="24"/>
      <w:lang w:val="es-ES" w:eastAsia="zh-CN"/>
    </w:rPr>
  </w:style>
  <w:style w:type="character" w:customStyle="1" w:styleId="SangradetextonormalCar">
    <w:name w:val="Sangría de texto normal Car"/>
    <w:basedOn w:val="Fuentedeprrafopredeter"/>
    <w:link w:val="Sangradetextonormal"/>
    <w:rsid w:val="00235560"/>
    <w:rPr>
      <w:rFonts w:ascii="Arial" w:eastAsia="SimSun" w:hAnsi="Arial" w:cs="Arial"/>
      <w:sz w:val="24"/>
      <w:lang w:val="es-ES" w:eastAsia="zh-CN"/>
    </w:rPr>
  </w:style>
  <w:style w:type="paragraph" w:styleId="Textodebloque">
    <w:name w:val="Block Text"/>
    <w:basedOn w:val="Normal"/>
    <w:rsid w:val="00235560"/>
    <w:pPr>
      <w:spacing w:after="0" w:line="240" w:lineRule="auto"/>
      <w:ind w:left="5220" w:right="-860"/>
      <w:jc w:val="both"/>
    </w:pPr>
    <w:rPr>
      <w:rFonts w:ascii="Arial" w:eastAsia="SimSun" w:hAnsi="Arial" w:cs="Arial"/>
      <w:sz w:val="24"/>
      <w:lang w:val="es-ES" w:eastAsia="zh-CN"/>
    </w:rPr>
  </w:style>
  <w:style w:type="paragraph" w:styleId="Textoindependiente2">
    <w:name w:val="Body Text 2"/>
    <w:basedOn w:val="Normal"/>
    <w:link w:val="Textoindependiente2Car"/>
    <w:rsid w:val="00235560"/>
    <w:pPr>
      <w:spacing w:after="120" w:line="480" w:lineRule="auto"/>
    </w:pPr>
    <w:rPr>
      <w:rFonts w:ascii="Times New Roman" w:eastAsia="SimSun" w:hAnsi="Times New Roman" w:cs="Times New Roman"/>
      <w:sz w:val="20"/>
      <w:szCs w:val="24"/>
      <w:lang w:val="en-US" w:eastAsia="zh-CN"/>
    </w:rPr>
  </w:style>
  <w:style w:type="character" w:customStyle="1" w:styleId="Textoindependiente2Car">
    <w:name w:val="Texto independiente 2 Car"/>
    <w:basedOn w:val="Fuentedeprrafopredeter"/>
    <w:link w:val="Textoindependiente2"/>
    <w:rsid w:val="00235560"/>
    <w:rPr>
      <w:rFonts w:ascii="Times New Roman" w:eastAsia="SimSun" w:hAnsi="Times New Roman" w:cs="Times New Roman"/>
      <w:sz w:val="20"/>
      <w:szCs w:val="24"/>
      <w:lang w:val="en-US" w:eastAsia="zh-CN"/>
    </w:rPr>
  </w:style>
  <w:style w:type="character" w:styleId="Nmerodepgina">
    <w:name w:val="page number"/>
    <w:basedOn w:val="Fuentedeprrafopredeter"/>
    <w:rsid w:val="00235560"/>
  </w:style>
  <w:style w:type="paragraph" w:styleId="Textonotapie">
    <w:name w:val="footnote text"/>
    <w:basedOn w:val="Normal"/>
    <w:link w:val="TextonotapieCar"/>
    <w:uiPriority w:val="99"/>
    <w:rsid w:val="0023556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35560"/>
    <w:rPr>
      <w:rFonts w:ascii="Times New Roman" w:eastAsia="Times New Roman" w:hAnsi="Times New Roman" w:cs="Times New Roman"/>
      <w:sz w:val="20"/>
      <w:szCs w:val="20"/>
      <w:lang w:val="es-ES" w:eastAsia="es-ES"/>
    </w:rPr>
  </w:style>
  <w:style w:type="character" w:styleId="Refdenotaalpie">
    <w:name w:val="footnote reference"/>
    <w:uiPriority w:val="99"/>
    <w:rsid w:val="00235560"/>
    <w:rPr>
      <w:vertAlign w:val="superscript"/>
    </w:rPr>
  </w:style>
  <w:style w:type="paragraph" w:customStyle="1" w:styleId="Subttulo1">
    <w:name w:val="Subtítulo1"/>
    <w:basedOn w:val="Normal"/>
    <w:next w:val="Normal"/>
    <w:qFormat/>
    <w:rsid w:val="00235560"/>
    <w:pPr>
      <w:numPr>
        <w:ilvl w:val="1"/>
      </w:numPr>
      <w:spacing w:after="0" w:line="240" w:lineRule="auto"/>
    </w:pPr>
    <w:rPr>
      <w:rFonts w:ascii="Cambria" w:eastAsia="Times New Roman" w:hAnsi="Cambria" w:cs="Times New Roman"/>
      <w:i/>
      <w:iCs/>
      <w:color w:val="4F81BD"/>
      <w:spacing w:val="15"/>
      <w:sz w:val="24"/>
      <w:szCs w:val="24"/>
      <w:lang w:val="en-US" w:eastAsia="zh-CN"/>
    </w:rPr>
  </w:style>
  <w:style w:type="character" w:customStyle="1" w:styleId="SubttuloCar">
    <w:name w:val="Subtítulo Car"/>
    <w:basedOn w:val="Fuentedeprrafopredeter"/>
    <w:link w:val="Subttulo"/>
    <w:uiPriority w:val="11"/>
    <w:rsid w:val="00235560"/>
    <w:rPr>
      <w:rFonts w:ascii="Cambria" w:eastAsia="Times New Roman" w:hAnsi="Cambria" w:cs="Times New Roman"/>
      <w:i/>
      <w:iCs/>
      <w:color w:val="4F81BD"/>
      <w:spacing w:val="15"/>
      <w:sz w:val="24"/>
      <w:szCs w:val="24"/>
      <w:lang w:val="en-US" w:eastAsia="zh-CN"/>
    </w:rPr>
  </w:style>
  <w:style w:type="paragraph" w:customStyle="1" w:styleId="NormalWeb1">
    <w:name w:val="Normal (Web)1"/>
    <w:basedOn w:val="Normal"/>
    <w:next w:val="NormalWeb"/>
    <w:uiPriority w:val="99"/>
    <w:semiHidden/>
    <w:unhideWhenUsed/>
    <w:rsid w:val="0023556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ubttulo">
    <w:name w:val="Subtitle"/>
    <w:basedOn w:val="Normal"/>
    <w:next w:val="Normal"/>
    <w:link w:val="SubttuloCar"/>
    <w:uiPriority w:val="11"/>
    <w:qFormat/>
    <w:rsid w:val="00235560"/>
    <w:pPr>
      <w:numPr>
        <w:ilvl w:val="1"/>
      </w:numPr>
    </w:pPr>
    <w:rPr>
      <w:rFonts w:ascii="Cambria" w:eastAsia="Times New Roman" w:hAnsi="Cambria" w:cs="Times New Roman"/>
      <w:i/>
      <w:iCs/>
      <w:color w:val="4F81BD"/>
      <w:spacing w:val="15"/>
      <w:sz w:val="24"/>
      <w:szCs w:val="24"/>
      <w:lang w:val="en-US" w:eastAsia="zh-CN"/>
    </w:rPr>
  </w:style>
  <w:style w:type="character" w:customStyle="1" w:styleId="SubttuloCar1">
    <w:name w:val="Subtítulo Car1"/>
    <w:basedOn w:val="Fuentedeprrafopredeter"/>
    <w:uiPriority w:val="11"/>
    <w:rsid w:val="00235560"/>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semiHidden/>
    <w:unhideWhenUsed/>
    <w:rsid w:val="00235560"/>
    <w:rPr>
      <w:rFonts w:ascii="Times New Roman" w:hAnsi="Times New Roman" w:cs="Times New Roman"/>
      <w:sz w:val="24"/>
      <w:szCs w:val="24"/>
    </w:rPr>
  </w:style>
  <w:style w:type="numbering" w:customStyle="1" w:styleId="Sinlista2">
    <w:name w:val="Sin lista2"/>
    <w:next w:val="Sinlista"/>
    <w:uiPriority w:val="99"/>
    <w:semiHidden/>
    <w:unhideWhenUsed/>
    <w:rsid w:val="009639DB"/>
  </w:style>
  <w:style w:type="character" w:customStyle="1" w:styleId="longtext1">
    <w:name w:val="long_text1"/>
    <w:uiPriority w:val="99"/>
    <w:rsid w:val="009639DB"/>
    <w:rPr>
      <w:sz w:val="13"/>
      <w:szCs w:val="13"/>
    </w:rPr>
  </w:style>
  <w:style w:type="paragraph" w:styleId="Textonotaalfinal">
    <w:name w:val="endnote text"/>
    <w:basedOn w:val="Normal"/>
    <w:link w:val="TextonotaalfinalCar"/>
    <w:uiPriority w:val="99"/>
    <w:semiHidden/>
    <w:unhideWhenUsed/>
    <w:rsid w:val="009639DB"/>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9639DB"/>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639DB"/>
    <w:rPr>
      <w:vertAlign w:val="superscript"/>
    </w:rPr>
  </w:style>
  <w:style w:type="paragraph" w:styleId="Sangra3detindependiente">
    <w:name w:val="Body Text Indent 3"/>
    <w:basedOn w:val="Normal"/>
    <w:link w:val="Sangra3detindependienteCar"/>
    <w:rsid w:val="009639DB"/>
    <w:pPr>
      <w:spacing w:after="0" w:line="240" w:lineRule="auto"/>
      <w:ind w:left="927"/>
      <w:jc w:val="both"/>
    </w:pPr>
    <w:rPr>
      <w:rFonts w:ascii="Arial" w:eastAsia="Times New Roman" w:hAnsi="Arial" w:cs="Arial"/>
      <w:szCs w:val="24"/>
      <w:lang w:val="es-ES_tradnl" w:eastAsia="es-ES"/>
    </w:rPr>
  </w:style>
  <w:style w:type="character" w:customStyle="1" w:styleId="Sangra3detindependienteCar">
    <w:name w:val="Sangría 3 de t. independiente Car"/>
    <w:basedOn w:val="Fuentedeprrafopredeter"/>
    <w:link w:val="Sangra3detindependiente"/>
    <w:rsid w:val="009639DB"/>
    <w:rPr>
      <w:rFonts w:ascii="Arial" w:eastAsia="Times New Roman" w:hAnsi="Arial" w:cs="Arial"/>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54"/>
  </w:style>
  <w:style w:type="paragraph" w:styleId="Ttulo1">
    <w:name w:val="heading 1"/>
    <w:basedOn w:val="Normal"/>
    <w:next w:val="Normal"/>
    <w:link w:val="Ttulo1Car"/>
    <w:qFormat/>
    <w:rsid w:val="00235560"/>
    <w:pPr>
      <w:keepNext/>
      <w:spacing w:after="0" w:line="240" w:lineRule="auto"/>
      <w:ind w:left="5580" w:firstLine="1620"/>
      <w:jc w:val="center"/>
      <w:outlineLvl w:val="0"/>
    </w:pPr>
    <w:rPr>
      <w:rFonts w:ascii="Arial" w:eastAsia="SimSun" w:hAnsi="Arial" w:cs="Arial"/>
      <w:b/>
      <w:sz w:val="24"/>
      <w:lang w:val="es-ES" w:eastAsia="zh-CN"/>
    </w:rPr>
  </w:style>
  <w:style w:type="paragraph" w:styleId="Ttulo2">
    <w:name w:val="heading 2"/>
    <w:basedOn w:val="Normal"/>
    <w:next w:val="Normal"/>
    <w:link w:val="Ttulo2Car"/>
    <w:uiPriority w:val="9"/>
    <w:qFormat/>
    <w:rsid w:val="00235560"/>
    <w:pPr>
      <w:keepNext/>
      <w:spacing w:after="0" w:line="240" w:lineRule="auto"/>
      <w:ind w:left="5580"/>
      <w:jc w:val="center"/>
      <w:outlineLvl w:val="1"/>
    </w:pPr>
    <w:rPr>
      <w:rFonts w:ascii="Arial" w:eastAsia="SimSun" w:hAnsi="Arial" w:cs="Arial"/>
      <w:b/>
      <w:sz w:val="24"/>
      <w:lang w:val="es-ES" w:eastAsia="zh-CN"/>
    </w:rPr>
  </w:style>
  <w:style w:type="paragraph" w:styleId="Ttulo3">
    <w:name w:val="heading 3"/>
    <w:basedOn w:val="Normal"/>
    <w:next w:val="Normal"/>
    <w:link w:val="Ttulo3Car"/>
    <w:qFormat/>
    <w:rsid w:val="00235560"/>
    <w:pPr>
      <w:keepNext/>
      <w:spacing w:after="0" w:line="240" w:lineRule="auto"/>
      <w:jc w:val="both"/>
      <w:outlineLvl w:val="2"/>
    </w:pPr>
    <w:rPr>
      <w:rFonts w:ascii="Arial" w:eastAsia="SimSun" w:hAnsi="Arial" w:cs="Arial"/>
      <w:b/>
      <w:bCs/>
      <w:sz w:val="24"/>
      <w:lang w:val="es-ES" w:eastAsia="zh-CN"/>
    </w:rPr>
  </w:style>
  <w:style w:type="paragraph" w:styleId="Ttulo4">
    <w:name w:val="heading 4"/>
    <w:basedOn w:val="Normal"/>
    <w:next w:val="Normal"/>
    <w:link w:val="Ttulo4Car"/>
    <w:qFormat/>
    <w:rsid w:val="00235560"/>
    <w:pPr>
      <w:keepNext/>
      <w:spacing w:after="0" w:line="240" w:lineRule="auto"/>
      <w:ind w:left="720" w:right="-860"/>
      <w:jc w:val="both"/>
      <w:outlineLvl w:val="3"/>
    </w:pPr>
    <w:rPr>
      <w:rFonts w:ascii="Arial" w:eastAsia="SimSun" w:hAnsi="Arial" w:cs="Arial"/>
      <w:b/>
      <w:sz w:val="20"/>
      <w:lang w:val="es-ES" w:eastAsia="zh-CN"/>
    </w:rPr>
  </w:style>
  <w:style w:type="paragraph" w:styleId="Ttulo5">
    <w:name w:val="heading 5"/>
    <w:basedOn w:val="Normal"/>
    <w:next w:val="Normal"/>
    <w:link w:val="Ttulo5Car"/>
    <w:qFormat/>
    <w:rsid w:val="00235560"/>
    <w:pPr>
      <w:keepNext/>
      <w:spacing w:after="0" w:line="240" w:lineRule="auto"/>
      <w:ind w:left="720" w:right="-860"/>
      <w:jc w:val="both"/>
      <w:outlineLvl w:val="4"/>
    </w:pPr>
    <w:rPr>
      <w:rFonts w:ascii="Arial" w:eastAsia="SimSun" w:hAnsi="Arial" w:cs="Arial"/>
      <w:b/>
      <w:sz w:val="20"/>
      <w:u w:val="single"/>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81292"/>
    <w:rPr>
      <w:sz w:val="16"/>
      <w:szCs w:val="16"/>
    </w:rPr>
  </w:style>
  <w:style w:type="paragraph" w:styleId="Textocomentario">
    <w:name w:val="annotation text"/>
    <w:basedOn w:val="Normal"/>
    <w:link w:val="TextocomentarioCar"/>
    <w:uiPriority w:val="99"/>
    <w:unhideWhenUsed/>
    <w:rsid w:val="00781292"/>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781292"/>
    <w:rPr>
      <w:sz w:val="20"/>
      <w:szCs w:val="20"/>
    </w:rPr>
  </w:style>
  <w:style w:type="paragraph" w:styleId="Textodeglobo">
    <w:name w:val="Balloon Text"/>
    <w:basedOn w:val="Normal"/>
    <w:link w:val="TextodegloboCar"/>
    <w:uiPriority w:val="99"/>
    <w:semiHidden/>
    <w:unhideWhenUsed/>
    <w:rsid w:val="007812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292"/>
    <w:rPr>
      <w:rFonts w:ascii="Segoe UI" w:hAnsi="Segoe UI" w:cs="Segoe UI"/>
      <w:sz w:val="18"/>
      <w:szCs w:val="18"/>
    </w:rPr>
  </w:style>
  <w:style w:type="paragraph" w:styleId="Prrafodelista">
    <w:name w:val="List Paragraph"/>
    <w:basedOn w:val="Normal"/>
    <w:uiPriority w:val="99"/>
    <w:qFormat/>
    <w:rsid w:val="00781292"/>
    <w:pPr>
      <w:spacing w:after="200" w:line="276" w:lineRule="auto"/>
      <w:ind w:left="720"/>
      <w:contextualSpacing/>
    </w:pPr>
  </w:style>
  <w:style w:type="paragraph" w:styleId="Asuntodelcomentario">
    <w:name w:val="annotation subject"/>
    <w:basedOn w:val="Textocomentario"/>
    <w:next w:val="Textocomentario"/>
    <w:link w:val="AsuntodelcomentarioCar"/>
    <w:uiPriority w:val="99"/>
    <w:semiHidden/>
    <w:unhideWhenUsed/>
    <w:rsid w:val="007F5AD0"/>
    <w:pPr>
      <w:spacing w:after="160"/>
    </w:pPr>
    <w:rPr>
      <w:b/>
      <w:bCs/>
    </w:rPr>
  </w:style>
  <w:style w:type="character" w:customStyle="1" w:styleId="AsuntodelcomentarioCar">
    <w:name w:val="Asunto del comentario Car"/>
    <w:basedOn w:val="TextocomentarioCar"/>
    <w:link w:val="Asuntodelcomentario"/>
    <w:uiPriority w:val="99"/>
    <w:semiHidden/>
    <w:rsid w:val="007F5AD0"/>
    <w:rPr>
      <w:b/>
      <w:bCs/>
      <w:sz w:val="20"/>
      <w:szCs w:val="20"/>
    </w:rPr>
  </w:style>
  <w:style w:type="paragraph" w:styleId="Revisin">
    <w:name w:val="Revision"/>
    <w:hidden/>
    <w:uiPriority w:val="99"/>
    <w:semiHidden/>
    <w:rsid w:val="001C7FC4"/>
    <w:pPr>
      <w:spacing w:after="0" w:line="240" w:lineRule="auto"/>
    </w:pPr>
  </w:style>
  <w:style w:type="paragraph" w:styleId="Encabezado">
    <w:name w:val="header"/>
    <w:basedOn w:val="Normal"/>
    <w:link w:val="EncabezadoCar"/>
    <w:uiPriority w:val="99"/>
    <w:unhideWhenUsed/>
    <w:rsid w:val="000B4E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E77"/>
  </w:style>
  <w:style w:type="paragraph" w:styleId="Piedepgina">
    <w:name w:val="footer"/>
    <w:basedOn w:val="Normal"/>
    <w:link w:val="PiedepginaCar"/>
    <w:uiPriority w:val="99"/>
    <w:unhideWhenUsed/>
    <w:rsid w:val="000B4E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E77"/>
  </w:style>
  <w:style w:type="table" w:styleId="Tablaconcuadrcula">
    <w:name w:val="Table Grid"/>
    <w:basedOn w:val="Tablanormal"/>
    <w:uiPriority w:val="59"/>
    <w:rsid w:val="004F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35560"/>
    <w:rPr>
      <w:rFonts w:ascii="Arial" w:eastAsia="SimSun" w:hAnsi="Arial" w:cs="Arial"/>
      <w:b/>
      <w:sz w:val="24"/>
      <w:lang w:val="es-ES" w:eastAsia="zh-CN"/>
    </w:rPr>
  </w:style>
  <w:style w:type="character" w:customStyle="1" w:styleId="Ttulo2Car">
    <w:name w:val="Título 2 Car"/>
    <w:basedOn w:val="Fuentedeprrafopredeter"/>
    <w:link w:val="Ttulo2"/>
    <w:uiPriority w:val="9"/>
    <w:rsid w:val="00235560"/>
    <w:rPr>
      <w:rFonts w:ascii="Arial" w:eastAsia="SimSun" w:hAnsi="Arial" w:cs="Arial"/>
      <w:b/>
      <w:sz w:val="24"/>
      <w:lang w:val="es-ES" w:eastAsia="zh-CN"/>
    </w:rPr>
  </w:style>
  <w:style w:type="character" w:customStyle="1" w:styleId="Ttulo3Car">
    <w:name w:val="Título 3 Car"/>
    <w:basedOn w:val="Fuentedeprrafopredeter"/>
    <w:link w:val="Ttulo3"/>
    <w:rsid w:val="00235560"/>
    <w:rPr>
      <w:rFonts w:ascii="Arial" w:eastAsia="SimSun" w:hAnsi="Arial" w:cs="Arial"/>
      <w:b/>
      <w:bCs/>
      <w:sz w:val="24"/>
      <w:lang w:val="es-ES" w:eastAsia="zh-CN"/>
    </w:rPr>
  </w:style>
  <w:style w:type="character" w:customStyle="1" w:styleId="Ttulo4Car">
    <w:name w:val="Título 4 Car"/>
    <w:basedOn w:val="Fuentedeprrafopredeter"/>
    <w:link w:val="Ttulo4"/>
    <w:rsid w:val="00235560"/>
    <w:rPr>
      <w:rFonts w:ascii="Arial" w:eastAsia="SimSun" w:hAnsi="Arial" w:cs="Arial"/>
      <w:b/>
      <w:sz w:val="20"/>
      <w:lang w:val="es-ES" w:eastAsia="zh-CN"/>
    </w:rPr>
  </w:style>
  <w:style w:type="character" w:customStyle="1" w:styleId="Ttulo5Car">
    <w:name w:val="Título 5 Car"/>
    <w:basedOn w:val="Fuentedeprrafopredeter"/>
    <w:link w:val="Ttulo5"/>
    <w:rsid w:val="00235560"/>
    <w:rPr>
      <w:rFonts w:ascii="Arial" w:eastAsia="SimSun" w:hAnsi="Arial" w:cs="Arial"/>
      <w:b/>
      <w:sz w:val="20"/>
      <w:u w:val="single"/>
      <w:lang w:val="es-ES" w:eastAsia="zh-CN"/>
    </w:rPr>
  </w:style>
  <w:style w:type="numbering" w:customStyle="1" w:styleId="Sinlista1">
    <w:name w:val="Sin lista1"/>
    <w:next w:val="Sinlista"/>
    <w:uiPriority w:val="99"/>
    <w:semiHidden/>
    <w:unhideWhenUsed/>
    <w:rsid w:val="00235560"/>
  </w:style>
  <w:style w:type="paragraph" w:styleId="Textoindependiente">
    <w:name w:val="Body Text"/>
    <w:basedOn w:val="Normal"/>
    <w:link w:val="TextoindependienteCar"/>
    <w:rsid w:val="00235560"/>
    <w:pPr>
      <w:spacing w:after="0" w:line="240" w:lineRule="auto"/>
      <w:jc w:val="both"/>
    </w:pPr>
    <w:rPr>
      <w:rFonts w:ascii="Arial" w:eastAsia="SimSun" w:hAnsi="Arial" w:cs="Arial"/>
      <w:sz w:val="24"/>
      <w:lang w:val="es-ES" w:eastAsia="zh-CN"/>
    </w:rPr>
  </w:style>
  <w:style w:type="character" w:customStyle="1" w:styleId="TextoindependienteCar">
    <w:name w:val="Texto independiente Car"/>
    <w:basedOn w:val="Fuentedeprrafopredeter"/>
    <w:link w:val="Textoindependiente"/>
    <w:rsid w:val="00235560"/>
    <w:rPr>
      <w:rFonts w:ascii="Arial" w:eastAsia="SimSun" w:hAnsi="Arial" w:cs="Arial"/>
      <w:sz w:val="24"/>
      <w:lang w:val="es-ES" w:eastAsia="zh-CN"/>
    </w:rPr>
  </w:style>
  <w:style w:type="paragraph" w:styleId="Sangradetextonormal">
    <w:name w:val="Body Text Indent"/>
    <w:basedOn w:val="Normal"/>
    <w:link w:val="SangradetextonormalCar"/>
    <w:rsid w:val="00235560"/>
    <w:pPr>
      <w:spacing w:after="0" w:line="240" w:lineRule="auto"/>
      <w:ind w:left="700" w:firstLine="20"/>
      <w:jc w:val="both"/>
    </w:pPr>
    <w:rPr>
      <w:rFonts w:ascii="Arial" w:eastAsia="SimSun" w:hAnsi="Arial" w:cs="Arial"/>
      <w:sz w:val="24"/>
      <w:lang w:val="es-ES" w:eastAsia="zh-CN"/>
    </w:rPr>
  </w:style>
  <w:style w:type="character" w:customStyle="1" w:styleId="SangradetextonormalCar">
    <w:name w:val="Sangría de texto normal Car"/>
    <w:basedOn w:val="Fuentedeprrafopredeter"/>
    <w:link w:val="Sangradetextonormal"/>
    <w:rsid w:val="00235560"/>
    <w:rPr>
      <w:rFonts w:ascii="Arial" w:eastAsia="SimSun" w:hAnsi="Arial" w:cs="Arial"/>
      <w:sz w:val="24"/>
      <w:lang w:val="es-ES" w:eastAsia="zh-CN"/>
    </w:rPr>
  </w:style>
  <w:style w:type="paragraph" w:styleId="Textodebloque">
    <w:name w:val="Block Text"/>
    <w:basedOn w:val="Normal"/>
    <w:rsid w:val="00235560"/>
    <w:pPr>
      <w:spacing w:after="0" w:line="240" w:lineRule="auto"/>
      <w:ind w:left="5220" w:right="-860"/>
      <w:jc w:val="both"/>
    </w:pPr>
    <w:rPr>
      <w:rFonts w:ascii="Arial" w:eastAsia="SimSun" w:hAnsi="Arial" w:cs="Arial"/>
      <w:sz w:val="24"/>
      <w:lang w:val="es-ES" w:eastAsia="zh-CN"/>
    </w:rPr>
  </w:style>
  <w:style w:type="paragraph" w:styleId="Textoindependiente2">
    <w:name w:val="Body Text 2"/>
    <w:basedOn w:val="Normal"/>
    <w:link w:val="Textoindependiente2Car"/>
    <w:rsid w:val="00235560"/>
    <w:pPr>
      <w:spacing w:after="120" w:line="480" w:lineRule="auto"/>
    </w:pPr>
    <w:rPr>
      <w:rFonts w:ascii="Times New Roman" w:eastAsia="SimSun" w:hAnsi="Times New Roman" w:cs="Times New Roman"/>
      <w:sz w:val="20"/>
      <w:szCs w:val="24"/>
      <w:lang w:val="en-US" w:eastAsia="zh-CN"/>
    </w:rPr>
  </w:style>
  <w:style w:type="character" w:customStyle="1" w:styleId="Textoindependiente2Car">
    <w:name w:val="Texto independiente 2 Car"/>
    <w:basedOn w:val="Fuentedeprrafopredeter"/>
    <w:link w:val="Textoindependiente2"/>
    <w:rsid w:val="00235560"/>
    <w:rPr>
      <w:rFonts w:ascii="Times New Roman" w:eastAsia="SimSun" w:hAnsi="Times New Roman" w:cs="Times New Roman"/>
      <w:sz w:val="20"/>
      <w:szCs w:val="24"/>
      <w:lang w:val="en-US" w:eastAsia="zh-CN"/>
    </w:rPr>
  </w:style>
  <w:style w:type="character" w:styleId="Nmerodepgina">
    <w:name w:val="page number"/>
    <w:basedOn w:val="Fuentedeprrafopredeter"/>
    <w:rsid w:val="00235560"/>
  </w:style>
  <w:style w:type="paragraph" w:styleId="Textonotapie">
    <w:name w:val="footnote text"/>
    <w:basedOn w:val="Normal"/>
    <w:link w:val="TextonotapieCar"/>
    <w:uiPriority w:val="99"/>
    <w:rsid w:val="0023556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35560"/>
    <w:rPr>
      <w:rFonts w:ascii="Times New Roman" w:eastAsia="Times New Roman" w:hAnsi="Times New Roman" w:cs="Times New Roman"/>
      <w:sz w:val="20"/>
      <w:szCs w:val="20"/>
      <w:lang w:val="es-ES" w:eastAsia="es-ES"/>
    </w:rPr>
  </w:style>
  <w:style w:type="character" w:styleId="Refdenotaalpie">
    <w:name w:val="footnote reference"/>
    <w:uiPriority w:val="99"/>
    <w:rsid w:val="00235560"/>
    <w:rPr>
      <w:vertAlign w:val="superscript"/>
    </w:rPr>
  </w:style>
  <w:style w:type="paragraph" w:customStyle="1" w:styleId="Subttulo1">
    <w:name w:val="Subtítulo1"/>
    <w:basedOn w:val="Normal"/>
    <w:next w:val="Normal"/>
    <w:qFormat/>
    <w:rsid w:val="00235560"/>
    <w:pPr>
      <w:numPr>
        <w:ilvl w:val="1"/>
      </w:numPr>
      <w:spacing w:after="0" w:line="240" w:lineRule="auto"/>
    </w:pPr>
    <w:rPr>
      <w:rFonts w:ascii="Cambria" w:eastAsia="Times New Roman" w:hAnsi="Cambria" w:cs="Times New Roman"/>
      <w:i/>
      <w:iCs/>
      <w:color w:val="4F81BD"/>
      <w:spacing w:val="15"/>
      <w:sz w:val="24"/>
      <w:szCs w:val="24"/>
      <w:lang w:val="en-US" w:eastAsia="zh-CN"/>
    </w:rPr>
  </w:style>
  <w:style w:type="character" w:customStyle="1" w:styleId="SubttuloCar">
    <w:name w:val="Subtítulo Car"/>
    <w:basedOn w:val="Fuentedeprrafopredeter"/>
    <w:link w:val="Subttulo"/>
    <w:uiPriority w:val="11"/>
    <w:rsid w:val="00235560"/>
    <w:rPr>
      <w:rFonts w:ascii="Cambria" w:eastAsia="Times New Roman" w:hAnsi="Cambria" w:cs="Times New Roman"/>
      <w:i/>
      <w:iCs/>
      <w:color w:val="4F81BD"/>
      <w:spacing w:val="15"/>
      <w:sz w:val="24"/>
      <w:szCs w:val="24"/>
      <w:lang w:val="en-US" w:eastAsia="zh-CN"/>
    </w:rPr>
  </w:style>
  <w:style w:type="paragraph" w:customStyle="1" w:styleId="NormalWeb1">
    <w:name w:val="Normal (Web)1"/>
    <w:basedOn w:val="Normal"/>
    <w:next w:val="NormalWeb"/>
    <w:uiPriority w:val="99"/>
    <w:semiHidden/>
    <w:unhideWhenUsed/>
    <w:rsid w:val="0023556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ubttulo">
    <w:name w:val="Subtitle"/>
    <w:basedOn w:val="Normal"/>
    <w:next w:val="Normal"/>
    <w:link w:val="SubttuloCar"/>
    <w:uiPriority w:val="11"/>
    <w:qFormat/>
    <w:rsid w:val="00235560"/>
    <w:pPr>
      <w:numPr>
        <w:ilvl w:val="1"/>
      </w:numPr>
    </w:pPr>
    <w:rPr>
      <w:rFonts w:ascii="Cambria" w:eastAsia="Times New Roman" w:hAnsi="Cambria" w:cs="Times New Roman"/>
      <w:i/>
      <w:iCs/>
      <w:color w:val="4F81BD"/>
      <w:spacing w:val="15"/>
      <w:sz w:val="24"/>
      <w:szCs w:val="24"/>
      <w:lang w:val="en-US" w:eastAsia="zh-CN"/>
    </w:rPr>
  </w:style>
  <w:style w:type="character" w:customStyle="1" w:styleId="SubttuloCar1">
    <w:name w:val="Subtítulo Car1"/>
    <w:basedOn w:val="Fuentedeprrafopredeter"/>
    <w:uiPriority w:val="11"/>
    <w:rsid w:val="00235560"/>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semiHidden/>
    <w:unhideWhenUsed/>
    <w:rsid w:val="00235560"/>
    <w:rPr>
      <w:rFonts w:ascii="Times New Roman" w:hAnsi="Times New Roman" w:cs="Times New Roman"/>
      <w:sz w:val="24"/>
      <w:szCs w:val="24"/>
    </w:rPr>
  </w:style>
  <w:style w:type="numbering" w:customStyle="1" w:styleId="Sinlista2">
    <w:name w:val="Sin lista2"/>
    <w:next w:val="Sinlista"/>
    <w:uiPriority w:val="99"/>
    <w:semiHidden/>
    <w:unhideWhenUsed/>
    <w:rsid w:val="009639DB"/>
  </w:style>
  <w:style w:type="character" w:customStyle="1" w:styleId="longtext1">
    <w:name w:val="long_text1"/>
    <w:uiPriority w:val="99"/>
    <w:rsid w:val="009639DB"/>
    <w:rPr>
      <w:sz w:val="13"/>
      <w:szCs w:val="13"/>
    </w:rPr>
  </w:style>
  <w:style w:type="paragraph" w:styleId="Textonotaalfinal">
    <w:name w:val="endnote text"/>
    <w:basedOn w:val="Normal"/>
    <w:link w:val="TextonotaalfinalCar"/>
    <w:uiPriority w:val="99"/>
    <w:semiHidden/>
    <w:unhideWhenUsed/>
    <w:rsid w:val="009639DB"/>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9639DB"/>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639DB"/>
    <w:rPr>
      <w:vertAlign w:val="superscript"/>
    </w:rPr>
  </w:style>
  <w:style w:type="paragraph" w:styleId="Sangra3detindependiente">
    <w:name w:val="Body Text Indent 3"/>
    <w:basedOn w:val="Normal"/>
    <w:link w:val="Sangra3detindependienteCar"/>
    <w:rsid w:val="009639DB"/>
    <w:pPr>
      <w:spacing w:after="0" w:line="240" w:lineRule="auto"/>
      <w:ind w:left="927"/>
      <w:jc w:val="both"/>
    </w:pPr>
    <w:rPr>
      <w:rFonts w:ascii="Arial" w:eastAsia="Times New Roman" w:hAnsi="Arial" w:cs="Arial"/>
      <w:szCs w:val="24"/>
      <w:lang w:val="es-ES_tradnl" w:eastAsia="es-ES"/>
    </w:rPr>
  </w:style>
  <w:style w:type="character" w:customStyle="1" w:styleId="Sangra3detindependienteCar">
    <w:name w:val="Sangría 3 de t. independiente Car"/>
    <w:basedOn w:val="Fuentedeprrafopredeter"/>
    <w:link w:val="Sangra3detindependiente"/>
    <w:rsid w:val="009639DB"/>
    <w:rPr>
      <w:rFonts w:ascii="Arial" w:eastAsia="Times New Roman" w:hAnsi="Arial" w:cs="Arial"/>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345">
      <w:bodyDiv w:val="1"/>
      <w:marLeft w:val="0"/>
      <w:marRight w:val="0"/>
      <w:marTop w:val="0"/>
      <w:marBottom w:val="0"/>
      <w:divBdr>
        <w:top w:val="none" w:sz="0" w:space="0" w:color="auto"/>
        <w:left w:val="none" w:sz="0" w:space="0" w:color="auto"/>
        <w:bottom w:val="none" w:sz="0" w:space="0" w:color="auto"/>
        <w:right w:val="none" w:sz="0" w:space="0" w:color="auto"/>
      </w:divBdr>
    </w:div>
    <w:div w:id="248469925">
      <w:bodyDiv w:val="1"/>
      <w:marLeft w:val="0"/>
      <w:marRight w:val="0"/>
      <w:marTop w:val="0"/>
      <w:marBottom w:val="0"/>
      <w:divBdr>
        <w:top w:val="none" w:sz="0" w:space="0" w:color="auto"/>
        <w:left w:val="none" w:sz="0" w:space="0" w:color="auto"/>
        <w:bottom w:val="none" w:sz="0" w:space="0" w:color="auto"/>
        <w:right w:val="none" w:sz="0" w:space="0" w:color="auto"/>
      </w:divBdr>
    </w:div>
    <w:div w:id="1026951939">
      <w:bodyDiv w:val="1"/>
      <w:marLeft w:val="0"/>
      <w:marRight w:val="0"/>
      <w:marTop w:val="0"/>
      <w:marBottom w:val="0"/>
      <w:divBdr>
        <w:top w:val="none" w:sz="0" w:space="0" w:color="auto"/>
        <w:left w:val="none" w:sz="0" w:space="0" w:color="auto"/>
        <w:bottom w:val="none" w:sz="0" w:space="0" w:color="auto"/>
        <w:right w:val="none" w:sz="0" w:space="0" w:color="auto"/>
      </w:divBdr>
    </w:div>
    <w:div w:id="1031489624">
      <w:bodyDiv w:val="1"/>
      <w:marLeft w:val="0"/>
      <w:marRight w:val="0"/>
      <w:marTop w:val="0"/>
      <w:marBottom w:val="0"/>
      <w:divBdr>
        <w:top w:val="none" w:sz="0" w:space="0" w:color="auto"/>
        <w:left w:val="none" w:sz="0" w:space="0" w:color="auto"/>
        <w:bottom w:val="none" w:sz="0" w:space="0" w:color="auto"/>
        <w:right w:val="none" w:sz="0" w:space="0" w:color="auto"/>
      </w:divBdr>
    </w:div>
    <w:div w:id="1357347813">
      <w:bodyDiv w:val="1"/>
      <w:marLeft w:val="0"/>
      <w:marRight w:val="0"/>
      <w:marTop w:val="0"/>
      <w:marBottom w:val="0"/>
      <w:divBdr>
        <w:top w:val="none" w:sz="0" w:space="0" w:color="auto"/>
        <w:left w:val="none" w:sz="0" w:space="0" w:color="auto"/>
        <w:bottom w:val="none" w:sz="0" w:space="0" w:color="auto"/>
        <w:right w:val="none" w:sz="0" w:space="0" w:color="auto"/>
      </w:divBdr>
    </w:div>
    <w:div w:id="1421564065">
      <w:bodyDiv w:val="1"/>
      <w:marLeft w:val="0"/>
      <w:marRight w:val="0"/>
      <w:marTop w:val="0"/>
      <w:marBottom w:val="0"/>
      <w:divBdr>
        <w:top w:val="none" w:sz="0" w:space="0" w:color="auto"/>
        <w:left w:val="none" w:sz="0" w:space="0" w:color="auto"/>
        <w:bottom w:val="none" w:sz="0" w:space="0" w:color="auto"/>
        <w:right w:val="none" w:sz="0" w:space="0" w:color="auto"/>
      </w:divBdr>
    </w:div>
    <w:div w:id="19744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oronuclear.org/consultas-es/consultas-al-experto/etapas-para-la-obtencion-del-combustible-nuclear-a-partir-del-urani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oronuclear.org/consultas-es/consultas-al-experto/ique-es-la-fision-nuclear"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2">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D0"/>
    <w:rsid w:val="002116D0"/>
    <w:rsid w:val="002C2A30"/>
    <w:rsid w:val="004115D7"/>
    <w:rsid w:val="0079246E"/>
    <w:rsid w:val="007A56EB"/>
    <w:rsid w:val="00B37D43"/>
    <w:rsid w:val="00B46C2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5DEB959373411CB4EFF05AAFF4322B">
    <w:name w:val="995DEB959373411CB4EFF05AAFF4322B"/>
    <w:rsid w:val="002116D0"/>
  </w:style>
  <w:style w:type="paragraph" w:customStyle="1" w:styleId="9564E2BC76024B5FA292F556E3D627E7">
    <w:name w:val="9564E2BC76024B5FA292F556E3D627E7"/>
    <w:rsid w:val="002116D0"/>
  </w:style>
  <w:style w:type="paragraph" w:customStyle="1" w:styleId="7485733B77D04B6383370CD38B8CD9DA">
    <w:name w:val="7485733B77D04B6383370CD38B8CD9DA"/>
    <w:rsid w:val="002116D0"/>
  </w:style>
  <w:style w:type="paragraph" w:customStyle="1" w:styleId="5ECC1B47C51A45A4BE2048DB8EF99491">
    <w:name w:val="5ECC1B47C51A45A4BE2048DB8EF99491"/>
    <w:rsid w:val="002116D0"/>
  </w:style>
  <w:style w:type="paragraph" w:customStyle="1" w:styleId="6D6D6C53815A4E719325F181196A95CA">
    <w:name w:val="6D6D6C53815A4E719325F181196A95CA"/>
    <w:rsid w:val="002116D0"/>
  </w:style>
  <w:style w:type="paragraph" w:customStyle="1" w:styleId="3203C046E5B84A2696899343C536EB8C">
    <w:name w:val="3203C046E5B84A2696899343C536EB8C"/>
    <w:rsid w:val="002116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5DEB959373411CB4EFF05AAFF4322B">
    <w:name w:val="995DEB959373411CB4EFF05AAFF4322B"/>
    <w:rsid w:val="002116D0"/>
  </w:style>
  <w:style w:type="paragraph" w:customStyle="1" w:styleId="9564E2BC76024B5FA292F556E3D627E7">
    <w:name w:val="9564E2BC76024B5FA292F556E3D627E7"/>
    <w:rsid w:val="002116D0"/>
  </w:style>
  <w:style w:type="paragraph" w:customStyle="1" w:styleId="7485733B77D04B6383370CD38B8CD9DA">
    <w:name w:val="7485733B77D04B6383370CD38B8CD9DA"/>
    <w:rsid w:val="002116D0"/>
  </w:style>
  <w:style w:type="paragraph" w:customStyle="1" w:styleId="5ECC1B47C51A45A4BE2048DB8EF99491">
    <w:name w:val="5ECC1B47C51A45A4BE2048DB8EF99491"/>
    <w:rsid w:val="002116D0"/>
  </w:style>
  <w:style w:type="paragraph" w:customStyle="1" w:styleId="6D6D6C53815A4E719325F181196A95CA">
    <w:name w:val="6D6D6C53815A4E719325F181196A95CA"/>
    <w:rsid w:val="002116D0"/>
  </w:style>
  <w:style w:type="paragraph" w:customStyle="1" w:styleId="3203C046E5B84A2696899343C536EB8C">
    <w:name w:val="3203C046E5B84A2696899343C536EB8C"/>
    <w:rsid w:val="00211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22BC-1A43-4541-A5F7-867CEFAF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7885</Words>
  <Characters>43370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PROYECTO DE REGLAMENTO DE TATUAJES, PERFORACIONES, EXPANSIONES Y PRÁCTICAS SIMILARES.</vt:lpstr>
    </vt:vector>
  </TitlesOfParts>
  <Company>Hewlett-Packard Company</Company>
  <LinksUpToDate>false</LinksUpToDate>
  <CharactersWithSpaces>51153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TÉCNICA BUENAS PRÁCTICAS DE MANUFACTURA (BPM) DE PRODUCTOS RADIOFARMACÉUTICOS.</dc:title>
  <dc:creator>Usuario de Windows</dc:creator>
  <cp:lastModifiedBy>Lorena Andrea Abarca Salinas</cp:lastModifiedBy>
  <cp:revision>2</cp:revision>
  <cp:lastPrinted>2018-05-16T16:04:00Z</cp:lastPrinted>
  <dcterms:created xsi:type="dcterms:W3CDTF">2019-08-05T18:54:00Z</dcterms:created>
  <dcterms:modified xsi:type="dcterms:W3CDTF">2019-08-05T18:54:00Z</dcterms:modified>
</cp:coreProperties>
</file>