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122C6" w14:textId="77777777" w:rsidR="009C1047" w:rsidRPr="009C1047" w:rsidRDefault="003C5B3B" w:rsidP="009C1047">
      <w:pPr>
        <w:spacing w:after="0" w:line="240" w:lineRule="auto"/>
        <w:ind w:right="4338"/>
        <w:jc w:val="center"/>
        <w:rPr>
          <w:rFonts w:ascii="Arial" w:hAnsi="Arial" w:cs="Arial"/>
          <w:sz w:val="14"/>
          <w:szCs w:val="14"/>
          <w:lang w:val="es-ES_tradnl"/>
        </w:rPr>
      </w:pPr>
      <w:r>
        <w:rPr>
          <w:rFonts w:ascii="Arial" w:hAnsi="Arial" w:cs="Arial"/>
          <w:noProof/>
          <w:sz w:val="14"/>
          <w:szCs w:val="14"/>
          <w:lang w:eastAsia="es-CL"/>
        </w:rPr>
        <w:drawing>
          <wp:anchor distT="0" distB="0" distL="114300" distR="114300" simplePos="0" relativeHeight="251658240" behindDoc="0" locked="0" layoutInCell="1" allowOverlap="1" wp14:anchorId="7919D3F9" wp14:editId="6EE5EAB2">
            <wp:simplePos x="0" y="0"/>
            <wp:positionH relativeFrom="margin">
              <wp:align>left</wp:align>
            </wp:positionH>
            <wp:positionV relativeFrom="paragraph">
              <wp:posOffset>-447675</wp:posOffset>
            </wp:positionV>
            <wp:extent cx="762000" cy="733425"/>
            <wp:effectExtent l="0" t="0" r="0" b="9525"/>
            <wp:wrapNone/>
            <wp:docPr id="1" name="Imagen 1" descr="logo minsal 201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sal 2010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anchor>
        </w:drawing>
      </w:r>
    </w:p>
    <w:p w14:paraId="682FFC17" w14:textId="77777777" w:rsidR="009C1047" w:rsidRPr="009C1047" w:rsidRDefault="009C1047" w:rsidP="009C1047">
      <w:pPr>
        <w:spacing w:after="0" w:line="240" w:lineRule="auto"/>
        <w:ind w:right="4338"/>
        <w:jc w:val="center"/>
        <w:rPr>
          <w:rFonts w:ascii="Arial" w:hAnsi="Arial" w:cs="Arial"/>
          <w:sz w:val="14"/>
          <w:szCs w:val="14"/>
          <w:lang w:val="es-ES_tradnl"/>
        </w:rPr>
      </w:pPr>
    </w:p>
    <w:p w14:paraId="13E6E96E" w14:textId="77777777" w:rsidR="005000D1" w:rsidRDefault="005000D1" w:rsidP="005000D1">
      <w:pPr>
        <w:spacing w:after="0" w:line="240" w:lineRule="auto"/>
        <w:ind w:right="3451"/>
        <w:jc w:val="center"/>
        <w:rPr>
          <w:rFonts w:ascii="Arial" w:hAnsi="Arial" w:cs="Arial"/>
          <w:sz w:val="14"/>
          <w:szCs w:val="14"/>
          <w:lang w:val="es-ES_tradnl"/>
        </w:rPr>
      </w:pPr>
    </w:p>
    <w:p w14:paraId="1C95EA18" w14:textId="77777777" w:rsidR="00A84B55" w:rsidRDefault="00A84B55" w:rsidP="003C5B3B">
      <w:pPr>
        <w:spacing w:after="0" w:line="240" w:lineRule="auto"/>
        <w:ind w:right="3451"/>
        <w:rPr>
          <w:rFonts w:ascii="Arial" w:hAnsi="Arial" w:cs="Arial"/>
          <w:sz w:val="14"/>
          <w:szCs w:val="14"/>
          <w:lang w:val="es-ES_tradnl"/>
        </w:rPr>
      </w:pPr>
      <w:r>
        <w:rPr>
          <w:rFonts w:ascii="Arial" w:hAnsi="Arial" w:cs="Arial"/>
          <w:sz w:val="14"/>
          <w:szCs w:val="14"/>
          <w:lang w:val="es-ES_tradnl"/>
        </w:rPr>
        <w:t>MINISTERIO DE SALUD</w:t>
      </w:r>
    </w:p>
    <w:p w14:paraId="3E4258FC" w14:textId="77777777" w:rsidR="009C1047" w:rsidRPr="009C1047" w:rsidRDefault="00A84B55" w:rsidP="003C5B3B">
      <w:pPr>
        <w:spacing w:after="0" w:line="240" w:lineRule="auto"/>
        <w:ind w:right="3451"/>
        <w:rPr>
          <w:rFonts w:ascii="Arial" w:hAnsi="Arial" w:cs="Arial"/>
          <w:sz w:val="14"/>
          <w:szCs w:val="14"/>
          <w:lang w:val="es-ES_tradnl"/>
        </w:rPr>
      </w:pPr>
      <w:r>
        <w:rPr>
          <w:rFonts w:ascii="Arial" w:hAnsi="Arial" w:cs="Arial"/>
          <w:sz w:val="14"/>
          <w:szCs w:val="14"/>
          <w:lang w:val="es-ES_tradnl"/>
        </w:rPr>
        <w:t>GABINETE DE MINISTRO</w:t>
      </w:r>
    </w:p>
    <w:p w14:paraId="125C9337" w14:textId="77777777" w:rsidR="003746CB" w:rsidRDefault="003746CB" w:rsidP="00DE5867">
      <w:pPr>
        <w:spacing w:after="0" w:line="240" w:lineRule="auto"/>
        <w:jc w:val="center"/>
        <w:rPr>
          <w:rFonts w:ascii="Arial" w:hAnsi="Arial" w:cs="Arial"/>
          <w:b/>
        </w:rPr>
      </w:pPr>
    </w:p>
    <w:tbl>
      <w:tblPr>
        <w:tblW w:w="9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4"/>
        <w:gridCol w:w="141"/>
        <w:gridCol w:w="2129"/>
        <w:gridCol w:w="421"/>
        <w:gridCol w:w="855"/>
        <w:gridCol w:w="1134"/>
        <w:gridCol w:w="11"/>
        <w:gridCol w:w="981"/>
        <w:gridCol w:w="142"/>
        <w:gridCol w:w="992"/>
        <w:gridCol w:w="75"/>
        <w:gridCol w:w="634"/>
      </w:tblGrid>
      <w:tr w:rsidR="00551814" w:rsidRPr="003746CB" w14:paraId="537B6CE9" w14:textId="77777777" w:rsidTr="00551814">
        <w:trPr>
          <w:trHeight w:val="322"/>
        </w:trPr>
        <w:tc>
          <w:tcPr>
            <w:tcW w:w="7366" w:type="dxa"/>
            <w:gridSpan w:val="8"/>
            <w:tcBorders>
              <w:top w:val="single" w:sz="4" w:space="0" w:color="auto"/>
              <w:left w:val="single" w:sz="4" w:space="0" w:color="auto"/>
              <w:bottom w:val="single" w:sz="4" w:space="0" w:color="auto"/>
              <w:right w:val="single" w:sz="4" w:space="0" w:color="auto"/>
            </w:tcBorders>
            <w:shd w:val="solid" w:color="DBE5F1" w:fill="DBE5F1"/>
            <w:vAlign w:val="center"/>
          </w:tcPr>
          <w:p w14:paraId="04886C64" w14:textId="77777777" w:rsidR="00551814" w:rsidRPr="003746CB" w:rsidRDefault="00551814" w:rsidP="003746CB">
            <w:pPr>
              <w:pStyle w:val="Ttulo6"/>
              <w:spacing w:before="0"/>
              <w:rPr>
                <w:rFonts w:asciiTheme="minorHAnsi" w:hAnsiTheme="minorHAnsi" w:cstheme="minorHAnsi"/>
                <w:color w:val="auto"/>
                <w:sz w:val="24"/>
                <w:szCs w:val="24"/>
              </w:rPr>
            </w:pPr>
            <w:r w:rsidRPr="003746CB">
              <w:rPr>
                <w:rFonts w:asciiTheme="minorHAnsi" w:hAnsiTheme="minorHAnsi" w:cstheme="minorHAnsi"/>
                <w:b/>
                <w:color w:val="auto"/>
                <w:sz w:val="24"/>
                <w:szCs w:val="24"/>
              </w:rPr>
              <w:t>ACTA DE REUNIÓN</w:t>
            </w:r>
          </w:p>
        </w:tc>
        <w:tc>
          <w:tcPr>
            <w:tcW w:w="1134" w:type="dxa"/>
            <w:gridSpan w:val="2"/>
            <w:tcBorders>
              <w:top w:val="single" w:sz="4" w:space="0" w:color="auto"/>
              <w:left w:val="single" w:sz="4" w:space="0" w:color="auto"/>
              <w:bottom w:val="single" w:sz="4" w:space="0" w:color="auto"/>
              <w:right w:val="single" w:sz="4" w:space="0" w:color="auto"/>
            </w:tcBorders>
            <w:shd w:val="solid" w:color="DBE5F1" w:fill="DBE5F1"/>
          </w:tcPr>
          <w:p w14:paraId="00B2EFC7" w14:textId="77777777" w:rsidR="00551814" w:rsidRPr="003746CB" w:rsidRDefault="00551814" w:rsidP="003746CB">
            <w:pPr>
              <w:pStyle w:val="Ttulo6"/>
              <w:spacing w:before="0"/>
              <w:rPr>
                <w:rFonts w:asciiTheme="minorHAnsi" w:hAnsiTheme="minorHAnsi" w:cstheme="minorHAnsi"/>
                <w:color w:val="auto"/>
                <w:sz w:val="24"/>
                <w:szCs w:val="24"/>
              </w:rPr>
            </w:pPr>
            <w:r w:rsidRPr="003746CB">
              <w:rPr>
                <w:rFonts w:asciiTheme="minorHAnsi" w:hAnsiTheme="minorHAnsi" w:cstheme="minorHAnsi"/>
                <w:color w:val="auto"/>
                <w:sz w:val="24"/>
                <w:szCs w:val="24"/>
              </w:rPr>
              <w:t>N° de Reunión</w:t>
            </w:r>
          </w:p>
        </w:tc>
        <w:tc>
          <w:tcPr>
            <w:tcW w:w="709" w:type="dxa"/>
            <w:gridSpan w:val="2"/>
            <w:tcBorders>
              <w:top w:val="single" w:sz="4" w:space="0" w:color="auto"/>
              <w:left w:val="single" w:sz="4" w:space="0" w:color="auto"/>
              <w:bottom w:val="single" w:sz="4" w:space="0" w:color="auto"/>
              <w:right w:val="single" w:sz="4" w:space="0" w:color="auto"/>
            </w:tcBorders>
            <w:shd w:val="solid" w:color="DBE5F1" w:fill="DBE5F1"/>
            <w:vAlign w:val="center"/>
          </w:tcPr>
          <w:p w14:paraId="43ACB3D3" w14:textId="538D0C47" w:rsidR="00551814" w:rsidRPr="003746CB" w:rsidRDefault="00551814" w:rsidP="003746CB">
            <w:pPr>
              <w:pStyle w:val="Ttulo6"/>
              <w:spacing w:before="0"/>
              <w:rPr>
                <w:rFonts w:asciiTheme="minorHAnsi" w:hAnsiTheme="minorHAnsi" w:cstheme="minorHAnsi"/>
                <w:color w:val="auto"/>
                <w:sz w:val="24"/>
                <w:szCs w:val="24"/>
              </w:rPr>
            </w:pPr>
            <w:r w:rsidRPr="003746CB">
              <w:rPr>
                <w:rFonts w:asciiTheme="minorHAnsi" w:hAnsiTheme="minorHAnsi" w:cstheme="minorHAnsi"/>
                <w:color w:val="auto"/>
                <w:sz w:val="24"/>
                <w:szCs w:val="24"/>
              </w:rPr>
              <w:t>0</w:t>
            </w:r>
            <w:r>
              <w:rPr>
                <w:rFonts w:asciiTheme="minorHAnsi" w:hAnsiTheme="minorHAnsi" w:cstheme="minorHAnsi"/>
                <w:color w:val="auto"/>
                <w:sz w:val="24"/>
                <w:szCs w:val="24"/>
              </w:rPr>
              <w:t>7</w:t>
            </w:r>
          </w:p>
        </w:tc>
      </w:tr>
      <w:tr w:rsidR="00803559" w:rsidRPr="003746CB" w14:paraId="0B62730F" w14:textId="77777777" w:rsidTr="00A84B55">
        <w:trPr>
          <w:trHeight w:val="539"/>
        </w:trPr>
        <w:tc>
          <w:tcPr>
            <w:tcW w:w="1835" w:type="dxa"/>
            <w:gridSpan w:val="2"/>
            <w:tcBorders>
              <w:top w:val="single" w:sz="4" w:space="0" w:color="auto"/>
              <w:left w:val="single" w:sz="4" w:space="0" w:color="auto"/>
              <w:bottom w:val="nil"/>
              <w:right w:val="single" w:sz="4" w:space="0" w:color="auto"/>
            </w:tcBorders>
            <w:shd w:val="solid" w:color="DBE5F1" w:fill="DBE5F1"/>
            <w:vAlign w:val="center"/>
          </w:tcPr>
          <w:p w14:paraId="410DF685" w14:textId="77777777" w:rsidR="00803559" w:rsidRPr="003746CB" w:rsidRDefault="00803559" w:rsidP="003746CB">
            <w:pPr>
              <w:pStyle w:val="Ttulo6"/>
              <w:spacing w:before="0"/>
              <w:rPr>
                <w:rFonts w:asciiTheme="minorHAnsi" w:hAnsiTheme="minorHAnsi" w:cstheme="minorHAnsi"/>
                <w:b/>
                <w:color w:val="auto"/>
                <w:sz w:val="24"/>
                <w:szCs w:val="24"/>
              </w:rPr>
            </w:pPr>
            <w:r w:rsidRPr="003746CB">
              <w:rPr>
                <w:rFonts w:asciiTheme="minorHAnsi" w:hAnsiTheme="minorHAnsi" w:cstheme="minorHAnsi"/>
                <w:color w:val="auto"/>
                <w:sz w:val="24"/>
                <w:szCs w:val="24"/>
              </w:rPr>
              <w:t>Departamento/</w:t>
            </w:r>
          </w:p>
          <w:p w14:paraId="4FB717EB" w14:textId="77777777" w:rsidR="00803559" w:rsidRPr="003746CB" w:rsidRDefault="00803559" w:rsidP="003746CB">
            <w:pPr>
              <w:pStyle w:val="Ttulo6"/>
              <w:spacing w:before="0"/>
              <w:rPr>
                <w:rFonts w:asciiTheme="minorHAnsi" w:hAnsiTheme="minorHAnsi" w:cstheme="minorHAnsi"/>
                <w:b/>
                <w:color w:val="auto"/>
                <w:sz w:val="24"/>
                <w:szCs w:val="24"/>
              </w:rPr>
            </w:pPr>
            <w:r w:rsidRPr="003746CB">
              <w:rPr>
                <w:rFonts w:asciiTheme="minorHAnsi" w:hAnsiTheme="minorHAnsi" w:cstheme="minorHAnsi"/>
                <w:color w:val="auto"/>
                <w:sz w:val="24"/>
                <w:szCs w:val="24"/>
              </w:rPr>
              <w:t>Unidad</w:t>
            </w:r>
          </w:p>
        </w:tc>
        <w:tc>
          <w:tcPr>
            <w:tcW w:w="7374" w:type="dxa"/>
            <w:gridSpan w:val="10"/>
            <w:tcBorders>
              <w:top w:val="single" w:sz="4" w:space="0" w:color="auto"/>
              <w:left w:val="single" w:sz="4" w:space="0" w:color="auto"/>
              <w:bottom w:val="single" w:sz="4" w:space="0" w:color="auto"/>
              <w:right w:val="single" w:sz="4" w:space="0" w:color="auto"/>
            </w:tcBorders>
            <w:vAlign w:val="center"/>
          </w:tcPr>
          <w:p w14:paraId="3E1D76C7" w14:textId="77777777" w:rsidR="00803559" w:rsidRPr="00D05DA0" w:rsidRDefault="0099594E" w:rsidP="00A84B55">
            <w:pPr>
              <w:pStyle w:val="Encabezado"/>
              <w:tabs>
                <w:tab w:val="left" w:pos="708"/>
              </w:tabs>
              <w:spacing w:after="0"/>
              <w:rPr>
                <w:rFonts w:asciiTheme="minorHAnsi" w:hAnsiTheme="minorHAnsi" w:cstheme="minorHAnsi"/>
                <w:sz w:val="24"/>
                <w:szCs w:val="24"/>
              </w:rPr>
            </w:pPr>
            <w:r>
              <w:rPr>
                <w:rFonts w:asciiTheme="minorHAnsi" w:hAnsiTheme="minorHAnsi" w:cstheme="minorHAnsi"/>
                <w:sz w:val="24"/>
                <w:szCs w:val="24"/>
              </w:rPr>
              <w:t xml:space="preserve">Comité Expertos </w:t>
            </w:r>
            <w:r w:rsidR="00E42E7F">
              <w:rPr>
                <w:rFonts w:asciiTheme="minorHAnsi" w:hAnsiTheme="minorHAnsi" w:cstheme="minorHAnsi"/>
                <w:sz w:val="24"/>
                <w:szCs w:val="24"/>
              </w:rPr>
              <w:t>para la a</w:t>
            </w:r>
            <w:r>
              <w:rPr>
                <w:rFonts w:asciiTheme="minorHAnsi" w:hAnsiTheme="minorHAnsi" w:cstheme="minorHAnsi"/>
                <w:sz w:val="24"/>
                <w:szCs w:val="24"/>
              </w:rPr>
              <w:t>ctualización del Libro V Código Sanitario</w:t>
            </w:r>
          </w:p>
        </w:tc>
      </w:tr>
      <w:tr w:rsidR="00803559" w:rsidRPr="003746CB" w14:paraId="0539FFD1" w14:textId="77777777" w:rsidTr="00702658">
        <w:trPr>
          <w:trHeight w:val="449"/>
        </w:trPr>
        <w:tc>
          <w:tcPr>
            <w:tcW w:w="1835" w:type="dxa"/>
            <w:gridSpan w:val="2"/>
            <w:tcBorders>
              <w:top w:val="single" w:sz="4" w:space="0" w:color="auto"/>
              <w:left w:val="single" w:sz="4" w:space="0" w:color="auto"/>
              <w:bottom w:val="nil"/>
              <w:right w:val="single" w:sz="4" w:space="0" w:color="auto"/>
            </w:tcBorders>
            <w:shd w:val="solid" w:color="DBE5F1" w:fill="DBE5F1"/>
            <w:vAlign w:val="center"/>
          </w:tcPr>
          <w:p w14:paraId="5AE4B3DB" w14:textId="77777777" w:rsidR="00803559" w:rsidRPr="003746CB" w:rsidRDefault="00803559" w:rsidP="003746CB">
            <w:pPr>
              <w:spacing w:after="0"/>
              <w:jc w:val="center"/>
              <w:rPr>
                <w:rFonts w:asciiTheme="minorHAnsi" w:hAnsiTheme="minorHAnsi" w:cstheme="minorHAnsi"/>
                <w:b/>
                <w:sz w:val="24"/>
                <w:szCs w:val="24"/>
              </w:rPr>
            </w:pPr>
            <w:r w:rsidRPr="003746CB">
              <w:rPr>
                <w:rFonts w:asciiTheme="minorHAnsi" w:hAnsiTheme="minorHAnsi" w:cstheme="minorHAnsi"/>
                <w:b/>
                <w:sz w:val="24"/>
                <w:szCs w:val="24"/>
              </w:rPr>
              <w:t xml:space="preserve">TEMA </w:t>
            </w:r>
          </w:p>
        </w:tc>
        <w:tc>
          <w:tcPr>
            <w:tcW w:w="7374" w:type="dxa"/>
            <w:gridSpan w:val="10"/>
            <w:tcBorders>
              <w:top w:val="single" w:sz="4" w:space="0" w:color="auto"/>
              <w:left w:val="single" w:sz="4" w:space="0" w:color="auto"/>
              <w:bottom w:val="single" w:sz="4" w:space="0" w:color="auto"/>
              <w:right w:val="single" w:sz="4" w:space="0" w:color="auto"/>
            </w:tcBorders>
            <w:vAlign w:val="center"/>
          </w:tcPr>
          <w:p w14:paraId="12D4B53F" w14:textId="77777777" w:rsidR="00803559" w:rsidRPr="00D156BA" w:rsidRDefault="0099594E" w:rsidP="00702658">
            <w:pPr>
              <w:pStyle w:val="Encabezado"/>
              <w:tabs>
                <w:tab w:val="left" w:pos="708"/>
              </w:tabs>
              <w:spacing w:after="0"/>
              <w:rPr>
                <w:rFonts w:asciiTheme="minorHAnsi" w:hAnsiTheme="minorHAnsi" w:cstheme="minorHAnsi"/>
                <w:b/>
                <w:sz w:val="24"/>
                <w:szCs w:val="24"/>
              </w:rPr>
            </w:pPr>
            <w:r>
              <w:rPr>
                <w:rFonts w:asciiTheme="minorHAnsi" w:hAnsiTheme="minorHAnsi" w:cstheme="minorHAnsi"/>
                <w:b/>
                <w:sz w:val="24"/>
                <w:szCs w:val="24"/>
              </w:rPr>
              <w:t>Comité de Expertos</w:t>
            </w:r>
            <w:r w:rsidR="00A84B55">
              <w:rPr>
                <w:rFonts w:asciiTheme="minorHAnsi" w:hAnsiTheme="minorHAnsi" w:cstheme="minorHAnsi"/>
                <w:b/>
                <w:sz w:val="24"/>
                <w:szCs w:val="24"/>
              </w:rPr>
              <w:t xml:space="preserve"> Código Sanitario </w:t>
            </w:r>
          </w:p>
        </w:tc>
      </w:tr>
      <w:tr w:rsidR="00803559" w:rsidRPr="003746CB" w14:paraId="0F9DDA14" w14:textId="77777777" w:rsidTr="00A84B55">
        <w:trPr>
          <w:trHeight w:val="271"/>
        </w:trPr>
        <w:tc>
          <w:tcPr>
            <w:tcW w:w="1835" w:type="dxa"/>
            <w:gridSpan w:val="2"/>
            <w:tcBorders>
              <w:top w:val="single" w:sz="4" w:space="0" w:color="auto"/>
              <w:left w:val="single" w:sz="4" w:space="0" w:color="auto"/>
              <w:bottom w:val="nil"/>
              <w:right w:val="single" w:sz="4" w:space="0" w:color="auto"/>
            </w:tcBorders>
            <w:shd w:val="solid" w:color="DBE5F1" w:fill="DBE5F1"/>
            <w:vAlign w:val="center"/>
          </w:tcPr>
          <w:p w14:paraId="1D17A4CF" w14:textId="4334A520" w:rsidR="00803559" w:rsidRPr="003746CB" w:rsidRDefault="00803559" w:rsidP="003746CB">
            <w:pPr>
              <w:spacing w:after="0"/>
              <w:jc w:val="center"/>
              <w:rPr>
                <w:rFonts w:asciiTheme="minorHAnsi" w:hAnsiTheme="minorHAnsi" w:cstheme="minorHAnsi"/>
                <w:sz w:val="24"/>
                <w:szCs w:val="24"/>
              </w:rPr>
            </w:pPr>
            <w:r w:rsidRPr="003746CB">
              <w:rPr>
                <w:rFonts w:asciiTheme="minorHAnsi" w:hAnsiTheme="minorHAnsi" w:cstheme="minorHAnsi"/>
                <w:sz w:val="24"/>
                <w:szCs w:val="24"/>
              </w:rPr>
              <w:t>Lugar de</w:t>
            </w:r>
            <w:r w:rsidR="006F3F24">
              <w:rPr>
                <w:rFonts w:asciiTheme="minorHAnsi" w:hAnsiTheme="minorHAnsi" w:cstheme="minorHAnsi"/>
                <w:sz w:val="24"/>
                <w:szCs w:val="24"/>
              </w:rPr>
              <w:t xml:space="preserve"> </w:t>
            </w:r>
            <w:r w:rsidRPr="003746CB">
              <w:rPr>
                <w:rFonts w:asciiTheme="minorHAnsi" w:hAnsiTheme="minorHAnsi" w:cstheme="minorHAnsi"/>
                <w:sz w:val="24"/>
                <w:szCs w:val="24"/>
              </w:rPr>
              <w:t>Reunión</w:t>
            </w:r>
          </w:p>
        </w:tc>
        <w:tc>
          <w:tcPr>
            <w:tcW w:w="2129" w:type="dxa"/>
            <w:tcBorders>
              <w:top w:val="single" w:sz="4" w:space="0" w:color="auto"/>
              <w:left w:val="single" w:sz="4" w:space="0" w:color="auto"/>
              <w:bottom w:val="single" w:sz="4" w:space="0" w:color="auto"/>
              <w:right w:val="single" w:sz="4" w:space="0" w:color="auto"/>
            </w:tcBorders>
            <w:vAlign w:val="center"/>
          </w:tcPr>
          <w:p w14:paraId="2F1A4F4C" w14:textId="77777777" w:rsidR="00803559" w:rsidRPr="003746CB" w:rsidRDefault="007F5BA8" w:rsidP="00702658">
            <w:pPr>
              <w:pStyle w:val="Encabezado"/>
              <w:tabs>
                <w:tab w:val="left" w:pos="708"/>
              </w:tabs>
              <w:spacing w:after="0"/>
              <w:jc w:val="both"/>
              <w:rPr>
                <w:rFonts w:asciiTheme="minorHAnsi" w:hAnsiTheme="minorHAnsi" w:cstheme="minorHAnsi"/>
                <w:sz w:val="24"/>
                <w:szCs w:val="24"/>
              </w:rPr>
            </w:pPr>
            <w:r>
              <w:rPr>
                <w:rFonts w:asciiTheme="minorHAnsi" w:hAnsiTheme="minorHAnsi" w:cstheme="minorHAnsi"/>
                <w:sz w:val="24"/>
                <w:szCs w:val="24"/>
              </w:rPr>
              <w:t>Sal</w:t>
            </w:r>
            <w:r w:rsidR="00702658">
              <w:rPr>
                <w:rFonts w:asciiTheme="minorHAnsi" w:hAnsiTheme="minorHAnsi" w:cstheme="minorHAnsi"/>
                <w:sz w:val="24"/>
                <w:szCs w:val="24"/>
              </w:rPr>
              <w:t>ón Alma Ata</w:t>
            </w:r>
          </w:p>
        </w:tc>
        <w:tc>
          <w:tcPr>
            <w:tcW w:w="2421"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14:paraId="1F60F5FF" w14:textId="77777777" w:rsidR="00803559" w:rsidRPr="003746CB" w:rsidRDefault="00803559" w:rsidP="003746CB">
            <w:pPr>
              <w:pStyle w:val="Encabezado"/>
              <w:tabs>
                <w:tab w:val="left" w:pos="708"/>
              </w:tabs>
              <w:spacing w:after="0"/>
              <w:jc w:val="both"/>
              <w:rPr>
                <w:rFonts w:asciiTheme="minorHAnsi" w:hAnsiTheme="minorHAnsi" w:cstheme="minorHAnsi"/>
                <w:sz w:val="24"/>
                <w:szCs w:val="24"/>
              </w:rPr>
            </w:pPr>
            <w:r w:rsidRPr="003746CB">
              <w:rPr>
                <w:rFonts w:asciiTheme="minorHAnsi" w:hAnsiTheme="minorHAnsi" w:cstheme="minorHAnsi"/>
                <w:sz w:val="24"/>
                <w:szCs w:val="24"/>
              </w:rPr>
              <w:t>Responsable del Acta:</w:t>
            </w:r>
          </w:p>
        </w:tc>
        <w:tc>
          <w:tcPr>
            <w:tcW w:w="2824" w:type="dxa"/>
            <w:gridSpan w:val="5"/>
            <w:tcBorders>
              <w:top w:val="single" w:sz="4" w:space="0" w:color="auto"/>
              <w:left w:val="single" w:sz="4" w:space="0" w:color="auto"/>
              <w:bottom w:val="single" w:sz="4" w:space="0" w:color="auto"/>
              <w:right w:val="single" w:sz="4" w:space="0" w:color="auto"/>
            </w:tcBorders>
            <w:vAlign w:val="center"/>
          </w:tcPr>
          <w:p w14:paraId="65C9F3E1" w14:textId="77777777" w:rsidR="00803559" w:rsidRPr="003746CB" w:rsidRDefault="00803559" w:rsidP="003746CB">
            <w:pPr>
              <w:pStyle w:val="Encabezado"/>
              <w:tabs>
                <w:tab w:val="left" w:pos="708"/>
              </w:tabs>
              <w:spacing w:after="0"/>
              <w:jc w:val="both"/>
              <w:rPr>
                <w:rFonts w:asciiTheme="minorHAnsi" w:hAnsiTheme="minorHAnsi" w:cstheme="minorHAnsi"/>
                <w:sz w:val="24"/>
                <w:szCs w:val="24"/>
              </w:rPr>
            </w:pPr>
            <w:r w:rsidRPr="003746CB">
              <w:rPr>
                <w:rFonts w:asciiTheme="minorHAnsi" w:hAnsiTheme="minorHAnsi" w:cstheme="minorHAnsi"/>
                <w:sz w:val="24"/>
                <w:szCs w:val="24"/>
              </w:rPr>
              <w:t>Pierinna Gallardo</w:t>
            </w:r>
          </w:p>
        </w:tc>
      </w:tr>
      <w:tr w:rsidR="00803559" w:rsidRPr="003746CB" w14:paraId="0DC2CD76" w14:textId="77777777" w:rsidTr="00A84B55">
        <w:trPr>
          <w:trHeight w:val="322"/>
        </w:trPr>
        <w:tc>
          <w:tcPr>
            <w:tcW w:w="1835" w:type="dxa"/>
            <w:gridSpan w:val="2"/>
            <w:tcBorders>
              <w:top w:val="single" w:sz="4" w:space="0" w:color="auto"/>
              <w:left w:val="single" w:sz="4" w:space="0" w:color="auto"/>
              <w:bottom w:val="single" w:sz="4" w:space="0" w:color="auto"/>
              <w:right w:val="single" w:sz="4" w:space="0" w:color="auto"/>
            </w:tcBorders>
            <w:shd w:val="solid" w:color="DBE5F1" w:fill="DBE5F1"/>
            <w:vAlign w:val="center"/>
          </w:tcPr>
          <w:p w14:paraId="35C3F4DA" w14:textId="77777777" w:rsidR="00803559" w:rsidRPr="003746CB" w:rsidRDefault="00803559" w:rsidP="003746CB">
            <w:pPr>
              <w:spacing w:after="0"/>
              <w:jc w:val="center"/>
              <w:rPr>
                <w:rFonts w:asciiTheme="minorHAnsi" w:hAnsiTheme="minorHAnsi" w:cstheme="minorHAnsi"/>
                <w:sz w:val="24"/>
                <w:szCs w:val="24"/>
              </w:rPr>
            </w:pPr>
            <w:r w:rsidRPr="003746CB">
              <w:rPr>
                <w:rFonts w:asciiTheme="minorHAnsi" w:hAnsiTheme="minorHAnsi" w:cstheme="minorHAnsi"/>
                <w:sz w:val="24"/>
                <w:szCs w:val="24"/>
              </w:rPr>
              <w:t>Fecha Reunión</w:t>
            </w:r>
          </w:p>
          <w:p w14:paraId="399522E4" w14:textId="77777777" w:rsidR="00803559" w:rsidRPr="003746CB" w:rsidRDefault="00803559" w:rsidP="003746CB">
            <w:pPr>
              <w:spacing w:after="0"/>
              <w:jc w:val="center"/>
              <w:rPr>
                <w:rFonts w:asciiTheme="minorHAnsi" w:hAnsiTheme="minorHAnsi" w:cstheme="minorHAnsi"/>
                <w:sz w:val="24"/>
                <w:szCs w:val="24"/>
              </w:rPr>
            </w:pPr>
            <w:proofErr w:type="spellStart"/>
            <w:r w:rsidRPr="003746CB">
              <w:rPr>
                <w:rFonts w:asciiTheme="minorHAnsi" w:hAnsiTheme="minorHAnsi" w:cstheme="minorHAnsi"/>
                <w:sz w:val="24"/>
                <w:szCs w:val="24"/>
              </w:rPr>
              <w:t>dd</w:t>
            </w:r>
            <w:proofErr w:type="spellEnd"/>
            <w:r w:rsidRPr="003746CB">
              <w:rPr>
                <w:rFonts w:asciiTheme="minorHAnsi" w:hAnsiTheme="minorHAnsi" w:cstheme="minorHAnsi"/>
                <w:sz w:val="24"/>
                <w:szCs w:val="24"/>
              </w:rPr>
              <w:t>/mm/</w:t>
            </w:r>
            <w:proofErr w:type="spellStart"/>
            <w:r w:rsidRPr="003746CB">
              <w:rPr>
                <w:rFonts w:asciiTheme="minorHAnsi" w:hAnsiTheme="minorHAnsi" w:cstheme="minorHAnsi"/>
                <w:sz w:val="24"/>
                <w:szCs w:val="24"/>
              </w:rPr>
              <w:t>aaaa</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14:paraId="29685A8C" w14:textId="3FA7ED89" w:rsidR="00803559" w:rsidRPr="003746CB" w:rsidRDefault="009A506B" w:rsidP="003746CB">
            <w:pPr>
              <w:pStyle w:val="Encabezado"/>
              <w:tabs>
                <w:tab w:val="left" w:pos="708"/>
              </w:tabs>
              <w:spacing w:after="0"/>
              <w:jc w:val="center"/>
              <w:rPr>
                <w:rFonts w:asciiTheme="minorHAnsi" w:hAnsiTheme="minorHAnsi" w:cstheme="minorHAnsi"/>
                <w:b/>
                <w:bCs/>
                <w:sz w:val="24"/>
                <w:szCs w:val="24"/>
              </w:rPr>
            </w:pPr>
            <w:r>
              <w:rPr>
                <w:rFonts w:asciiTheme="minorHAnsi" w:hAnsiTheme="minorHAnsi" w:cstheme="minorHAnsi"/>
                <w:sz w:val="24"/>
                <w:szCs w:val="24"/>
              </w:rPr>
              <w:t>1</w:t>
            </w:r>
            <w:r w:rsidR="00D927FA">
              <w:rPr>
                <w:rFonts w:asciiTheme="minorHAnsi" w:hAnsiTheme="minorHAnsi" w:cstheme="minorHAnsi"/>
                <w:sz w:val="24"/>
                <w:szCs w:val="24"/>
              </w:rPr>
              <w:t>1</w:t>
            </w:r>
            <w:r w:rsidR="00B25926">
              <w:rPr>
                <w:rFonts w:asciiTheme="minorHAnsi" w:hAnsiTheme="minorHAnsi" w:cstheme="minorHAnsi"/>
                <w:sz w:val="24"/>
                <w:szCs w:val="24"/>
              </w:rPr>
              <w:t>-</w:t>
            </w:r>
            <w:r w:rsidR="00836D1D">
              <w:rPr>
                <w:rFonts w:asciiTheme="minorHAnsi" w:hAnsiTheme="minorHAnsi" w:cstheme="minorHAnsi"/>
                <w:sz w:val="24"/>
                <w:szCs w:val="24"/>
              </w:rPr>
              <w:t>0</w:t>
            </w:r>
            <w:r w:rsidR="00D927FA">
              <w:rPr>
                <w:rFonts w:asciiTheme="minorHAnsi" w:hAnsiTheme="minorHAnsi" w:cstheme="minorHAnsi"/>
                <w:sz w:val="24"/>
                <w:szCs w:val="24"/>
              </w:rPr>
              <w:t>6</w:t>
            </w:r>
            <w:r w:rsidR="00803559" w:rsidRPr="003746CB">
              <w:rPr>
                <w:rFonts w:asciiTheme="minorHAnsi" w:hAnsiTheme="minorHAnsi" w:cstheme="minorHAnsi"/>
                <w:sz w:val="24"/>
                <w:szCs w:val="24"/>
              </w:rPr>
              <w:t>-201</w:t>
            </w:r>
            <w:r w:rsidR="00EE0E49">
              <w:rPr>
                <w:rFonts w:asciiTheme="minorHAnsi" w:hAnsiTheme="minorHAnsi" w:cstheme="minorHAnsi"/>
                <w:sz w:val="24"/>
                <w:szCs w:val="24"/>
              </w:rPr>
              <w:t>9</w:t>
            </w:r>
          </w:p>
        </w:tc>
        <w:tc>
          <w:tcPr>
            <w:tcW w:w="1276"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14:paraId="23667EE8" w14:textId="77777777" w:rsidR="00803559" w:rsidRPr="003746CB" w:rsidRDefault="00803559" w:rsidP="003746CB">
            <w:pPr>
              <w:spacing w:after="0"/>
              <w:rPr>
                <w:rFonts w:asciiTheme="minorHAnsi" w:hAnsiTheme="minorHAnsi" w:cstheme="minorHAnsi"/>
                <w:sz w:val="24"/>
                <w:szCs w:val="24"/>
              </w:rPr>
            </w:pPr>
            <w:r w:rsidRPr="003746CB">
              <w:rPr>
                <w:rFonts w:asciiTheme="minorHAnsi" w:hAnsiTheme="minorHAnsi" w:cstheme="minorHAnsi"/>
                <w:sz w:val="24"/>
                <w:szCs w:val="24"/>
              </w:rPr>
              <w:t>Hora de inicio</w:t>
            </w:r>
          </w:p>
        </w:tc>
        <w:tc>
          <w:tcPr>
            <w:tcW w:w="1134" w:type="dxa"/>
            <w:tcBorders>
              <w:top w:val="single" w:sz="4" w:space="0" w:color="auto"/>
              <w:left w:val="single" w:sz="4" w:space="0" w:color="auto"/>
              <w:bottom w:val="single" w:sz="4" w:space="0" w:color="auto"/>
              <w:right w:val="single" w:sz="4" w:space="0" w:color="auto"/>
            </w:tcBorders>
            <w:vAlign w:val="center"/>
          </w:tcPr>
          <w:p w14:paraId="2E1F6027" w14:textId="77777777" w:rsidR="00803559" w:rsidRPr="003746CB" w:rsidRDefault="00702658" w:rsidP="003746CB">
            <w:pPr>
              <w:pStyle w:val="Encabezado"/>
              <w:tabs>
                <w:tab w:val="left" w:pos="708"/>
              </w:tabs>
              <w:spacing w:after="0"/>
              <w:jc w:val="center"/>
              <w:rPr>
                <w:rFonts w:asciiTheme="minorHAnsi" w:hAnsiTheme="minorHAnsi" w:cstheme="minorHAnsi"/>
                <w:bCs/>
                <w:sz w:val="24"/>
                <w:szCs w:val="24"/>
              </w:rPr>
            </w:pPr>
            <w:r>
              <w:rPr>
                <w:rFonts w:asciiTheme="minorHAnsi" w:hAnsiTheme="minorHAnsi" w:cstheme="minorHAnsi"/>
                <w:bCs/>
                <w:sz w:val="24"/>
                <w:szCs w:val="24"/>
              </w:rPr>
              <w:t>09</w:t>
            </w:r>
            <w:r w:rsidR="00A84B55">
              <w:rPr>
                <w:rFonts w:asciiTheme="minorHAnsi" w:hAnsiTheme="minorHAnsi" w:cstheme="minorHAnsi"/>
                <w:bCs/>
                <w:sz w:val="24"/>
                <w:szCs w:val="24"/>
              </w:rPr>
              <w:t>:</w:t>
            </w:r>
            <w:r w:rsidR="00836D1D">
              <w:rPr>
                <w:rFonts w:asciiTheme="minorHAnsi" w:hAnsiTheme="minorHAnsi" w:cstheme="minorHAnsi"/>
                <w:bCs/>
                <w:sz w:val="24"/>
                <w:szCs w:val="24"/>
              </w:rPr>
              <w:t>15</w:t>
            </w:r>
          </w:p>
        </w:tc>
        <w:tc>
          <w:tcPr>
            <w:tcW w:w="1134" w:type="dxa"/>
            <w:gridSpan w:val="3"/>
            <w:tcBorders>
              <w:top w:val="single" w:sz="4" w:space="0" w:color="auto"/>
              <w:left w:val="single" w:sz="4" w:space="0" w:color="auto"/>
              <w:bottom w:val="single" w:sz="4" w:space="0" w:color="auto"/>
              <w:right w:val="single" w:sz="4" w:space="0" w:color="auto"/>
            </w:tcBorders>
            <w:shd w:val="pct10" w:color="000000" w:fill="FFFFFF"/>
          </w:tcPr>
          <w:p w14:paraId="04B871CB" w14:textId="77777777" w:rsidR="00803559" w:rsidRPr="003746CB" w:rsidRDefault="00803559" w:rsidP="003746CB">
            <w:pPr>
              <w:spacing w:after="0"/>
              <w:rPr>
                <w:rFonts w:asciiTheme="minorHAnsi" w:hAnsiTheme="minorHAnsi" w:cstheme="minorHAnsi"/>
                <w:sz w:val="24"/>
                <w:szCs w:val="24"/>
              </w:rPr>
            </w:pPr>
            <w:r w:rsidRPr="003746CB">
              <w:rPr>
                <w:rFonts w:asciiTheme="minorHAnsi" w:hAnsiTheme="minorHAnsi" w:cstheme="minorHAnsi"/>
                <w:sz w:val="24"/>
                <w:szCs w:val="24"/>
              </w:rPr>
              <w:t>Hora de término</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2F22002" w14:textId="77777777" w:rsidR="00803559" w:rsidRPr="003746CB" w:rsidRDefault="00B25926" w:rsidP="00F4674E">
            <w:pPr>
              <w:pStyle w:val="Encabezado"/>
              <w:tabs>
                <w:tab w:val="left" w:pos="708"/>
              </w:tabs>
              <w:spacing w:after="0"/>
              <w:jc w:val="center"/>
              <w:rPr>
                <w:rFonts w:asciiTheme="minorHAnsi" w:hAnsiTheme="minorHAnsi" w:cstheme="minorHAnsi"/>
                <w:bCs/>
                <w:sz w:val="24"/>
                <w:szCs w:val="24"/>
              </w:rPr>
            </w:pPr>
            <w:r>
              <w:rPr>
                <w:rFonts w:asciiTheme="minorHAnsi" w:hAnsiTheme="minorHAnsi" w:cstheme="minorHAnsi"/>
                <w:bCs/>
                <w:sz w:val="24"/>
                <w:szCs w:val="24"/>
              </w:rPr>
              <w:t>12:3</w:t>
            </w:r>
            <w:r w:rsidR="00CB1CC7">
              <w:rPr>
                <w:rFonts w:asciiTheme="minorHAnsi" w:hAnsiTheme="minorHAnsi" w:cstheme="minorHAnsi"/>
                <w:bCs/>
                <w:sz w:val="24"/>
                <w:szCs w:val="24"/>
              </w:rPr>
              <w:t>0</w:t>
            </w:r>
          </w:p>
        </w:tc>
      </w:tr>
      <w:tr w:rsidR="009A717C" w:rsidRPr="003746CB" w14:paraId="10458885" w14:textId="77777777" w:rsidTr="006F3F24">
        <w:trPr>
          <w:trHeight w:val="57"/>
        </w:trPr>
        <w:tc>
          <w:tcPr>
            <w:tcW w:w="1835" w:type="dxa"/>
            <w:gridSpan w:val="2"/>
            <w:vMerge w:val="restart"/>
            <w:tcBorders>
              <w:top w:val="single" w:sz="4" w:space="0" w:color="auto"/>
              <w:left w:val="single" w:sz="4" w:space="0" w:color="auto"/>
              <w:right w:val="single" w:sz="4" w:space="0" w:color="auto"/>
            </w:tcBorders>
            <w:shd w:val="clear" w:color="auto" w:fill="DBE5F1"/>
          </w:tcPr>
          <w:p w14:paraId="0550EE74" w14:textId="77777777" w:rsidR="009A717C" w:rsidRPr="003746CB" w:rsidRDefault="009A717C" w:rsidP="009A717C">
            <w:pPr>
              <w:spacing w:after="0"/>
              <w:jc w:val="center"/>
              <w:rPr>
                <w:rFonts w:asciiTheme="minorHAnsi" w:hAnsiTheme="minorHAnsi" w:cstheme="minorHAnsi"/>
                <w:b/>
                <w:sz w:val="24"/>
                <w:szCs w:val="24"/>
              </w:rPr>
            </w:pPr>
            <w:r w:rsidRPr="003746CB">
              <w:rPr>
                <w:rFonts w:asciiTheme="minorHAnsi" w:hAnsiTheme="minorHAnsi" w:cstheme="minorHAnsi"/>
                <w:b/>
                <w:sz w:val="24"/>
                <w:szCs w:val="24"/>
              </w:rPr>
              <w:t>Convocados</w:t>
            </w:r>
          </w:p>
          <w:p w14:paraId="0CD88FAA" w14:textId="77777777" w:rsidR="009A717C" w:rsidRPr="003746CB" w:rsidRDefault="009A717C" w:rsidP="009A717C">
            <w:pPr>
              <w:spacing w:after="0"/>
              <w:jc w:val="center"/>
              <w:rPr>
                <w:rFonts w:asciiTheme="minorHAnsi" w:hAnsiTheme="minorHAnsi" w:cstheme="minorHAnsi"/>
                <w:sz w:val="24"/>
                <w:szCs w:val="24"/>
              </w:rPr>
            </w:pPr>
            <w:r w:rsidRPr="003746CB">
              <w:rPr>
                <w:rFonts w:asciiTheme="minorHAnsi" w:hAnsiTheme="minorHAnsi" w:cstheme="minorHAnsi"/>
                <w:sz w:val="24"/>
                <w:szCs w:val="24"/>
              </w:rPr>
              <w:t>Asistencia (A)</w:t>
            </w:r>
          </w:p>
          <w:p w14:paraId="6B0C3716" w14:textId="77777777" w:rsidR="009A717C" w:rsidRPr="003746CB" w:rsidRDefault="009A717C" w:rsidP="009A717C">
            <w:pPr>
              <w:spacing w:after="0"/>
              <w:jc w:val="center"/>
              <w:rPr>
                <w:rFonts w:asciiTheme="minorHAnsi" w:hAnsiTheme="minorHAnsi" w:cstheme="minorHAnsi"/>
                <w:sz w:val="24"/>
                <w:szCs w:val="24"/>
              </w:rPr>
            </w:pPr>
            <w:r w:rsidRPr="003746CB">
              <w:rPr>
                <w:rFonts w:asciiTheme="minorHAnsi" w:hAnsiTheme="minorHAnsi" w:cstheme="minorHAnsi"/>
                <w:sz w:val="24"/>
                <w:szCs w:val="24"/>
              </w:rPr>
              <w:t>Inasistencia (I)</w:t>
            </w:r>
          </w:p>
          <w:p w14:paraId="4EAA2806" w14:textId="77777777" w:rsidR="009A717C" w:rsidRPr="003746CB" w:rsidRDefault="009A717C" w:rsidP="009A717C">
            <w:pPr>
              <w:spacing w:after="0"/>
              <w:jc w:val="center"/>
              <w:rPr>
                <w:rFonts w:asciiTheme="minorHAnsi" w:hAnsiTheme="minorHAnsi" w:cstheme="minorHAnsi"/>
                <w:sz w:val="24"/>
                <w:szCs w:val="24"/>
              </w:rPr>
            </w:pPr>
            <w:r w:rsidRPr="003746CB">
              <w:rPr>
                <w:rFonts w:asciiTheme="minorHAnsi" w:hAnsiTheme="minorHAnsi" w:cstheme="minorHAnsi"/>
                <w:sz w:val="24"/>
                <w:szCs w:val="24"/>
              </w:rPr>
              <w:t>Excusado (E)</w:t>
            </w:r>
          </w:p>
          <w:p w14:paraId="70CE50B5" w14:textId="77777777" w:rsidR="009A717C" w:rsidRPr="003746CB" w:rsidRDefault="009A717C" w:rsidP="009A717C">
            <w:pPr>
              <w:spacing w:after="0"/>
              <w:jc w:val="center"/>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DBE5F1"/>
          </w:tcPr>
          <w:p w14:paraId="35FB2A7D" w14:textId="77777777" w:rsidR="009A717C" w:rsidRPr="003746CB" w:rsidRDefault="009A717C" w:rsidP="00803559">
            <w:pPr>
              <w:autoSpaceDE w:val="0"/>
              <w:autoSpaceDN w:val="0"/>
              <w:adjustRightInd w:val="0"/>
              <w:spacing w:after="0"/>
              <w:jc w:val="center"/>
              <w:rPr>
                <w:rFonts w:asciiTheme="minorHAnsi" w:hAnsiTheme="minorHAnsi" w:cstheme="minorHAnsi"/>
                <w:b/>
                <w:bCs/>
                <w:sz w:val="24"/>
                <w:szCs w:val="24"/>
              </w:rPr>
            </w:pPr>
            <w:r w:rsidRPr="003746CB">
              <w:rPr>
                <w:rFonts w:asciiTheme="minorHAnsi" w:hAnsiTheme="minorHAnsi" w:cstheme="minorHAnsi"/>
                <w:b/>
                <w:bCs/>
                <w:sz w:val="24"/>
                <w:szCs w:val="24"/>
              </w:rPr>
              <w:t>Nombres</w:t>
            </w:r>
          </w:p>
        </w:tc>
        <w:tc>
          <w:tcPr>
            <w:tcW w:w="4190"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7F99C543" w14:textId="77777777" w:rsidR="009A717C" w:rsidRPr="003746CB" w:rsidRDefault="000C3C23" w:rsidP="00803559">
            <w:pPr>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bCs/>
                <w:sz w:val="24"/>
                <w:szCs w:val="24"/>
              </w:rPr>
              <w:t>Cargo</w:t>
            </w:r>
          </w:p>
        </w:tc>
        <w:tc>
          <w:tcPr>
            <w:tcW w:w="634" w:type="dxa"/>
            <w:tcBorders>
              <w:top w:val="single" w:sz="4" w:space="0" w:color="auto"/>
              <w:left w:val="single" w:sz="4" w:space="0" w:color="auto"/>
              <w:bottom w:val="single" w:sz="4" w:space="0" w:color="auto"/>
              <w:right w:val="single" w:sz="4" w:space="0" w:color="auto"/>
            </w:tcBorders>
            <w:shd w:val="clear" w:color="auto" w:fill="DBE5F1"/>
            <w:vAlign w:val="center"/>
          </w:tcPr>
          <w:p w14:paraId="4931A2F6" w14:textId="77777777" w:rsidR="009A717C" w:rsidRPr="003746CB" w:rsidRDefault="009A717C" w:rsidP="00803559">
            <w:pPr>
              <w:autoSpaceDE w:val="0"/>
              <w:autoSpaceDN w:val="0"/>
              <w:adjustRightInd w:val="0"/>
              <w:spacing w:after="0"/>
              <w:jc w:val="center"/>
              <w:rPr>
                <w:rFonts w:asciiTheme="minorHAnsi" w:hAnsiTheme="minorHAnsi" w:cstheme="minorHAnsi"/>
                <w:b/>
                <w:bCs/>
                <w:sz w:val="24"/>
                <w:szCs w:val="24"/>
              </w:rPr>
            </w:pPr>
            <w:r w:rsidRPr="003746CB">
              <w:rPr>
                <w:rFonts w:asciiTheme="minorHAnsi" w:hAnsiTheme="minorHAnsi" w:cstheme="minorHAnsi"/>
                <w:b/>
                <w:bCs/>
                <w:sz w:val="24"/>
                <w:szCs w:val="24"/>
              </w:rPr>
              <w:t>A/I</w:t>
            </w:r>
          </w:p>
        </w:tc>
      </w:tr>
      <w:tr w:rsidR="00CB1CC7" w:rsidRPr="003746CB" w14:paraId="5D15FDEC"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5692FEED" w14:textId="77777777" w:rsidR="00CB1CC7" w:rsidRPr="003746CB" w:rsidRDefault="00CB1CC7" w:rsidP="00CB1CC7">
            <w:pPr>
              <w:spacing w:after="0"/>
              <w:jc w:val="center"/>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604AB52B" w14:textId="4E73E1BA" w:rsidR="00CB1CC7" w:rsidRPr="00C97305" w:rsidDel="007024E7" w:rsidRDefault="00373203"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Dr. </w:t>
            </w:r>
            <w:r w:rsidR="006F3F24">
              <w:rPr>
                <w:rFonts w:asciiTheme="minorHAnsi" w:hAnsiTheme="minorHAnsi" w:cstheme="minorHAnsi"/>
                <w:bCs/>
                <w:sz w:val="24"/>
                <w:szCs w:val="24"/>
              </w:rPr>
              <w:t>Ó</w:t>
            </w:r>
            <w:r w:rsidR="00BC309C" w:rsidRPr="00C97305">
              <w:rPr>
                <w:rFonts w:asciiTheme="minorHAnsi" w:hAnsiTheme="minorHAnsi" w:cstheme="minorHAnsi"/>
                <w:bCs/>
                <w:sz w:val="24"/>
                <w:szCs w:val="24"/>
              </w:rPr>
              <w:t>scar Arteaga</w:t>
            </w:r>
            <w:r w:rsidR="004C127D" w:rsidRPr="00C97305">
              <w:rPr>
                <w:rFonts w:asciiTheme="minorHAnsi" w:hAnsiTheme="minorHAnsi" w:cstheme="minorHAnsi"/>
                <w:bCs/>
                <w:sz w:val="24"/>
                <w:szCs w:val="24"/>
              </w:rPr>
              <w:t xml:space="preserve"> Herrera</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15221E" w14:textId="4EA76F71" w:rsidR="00BC080C" w:rsidRPr="00C97305" w:rsidRDefault="00BC309C"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Presidente del Comité de </w:t>
            </w:r>
            <w:r w:rsidR="006F3F24">
              <w:rPr>
                <w:rFonts w:asciiTheme="minorHAnsi" w:hAnsiTheme="minorHAnsi" w:cstheme="minorHAnsi"/>
                <w:bCs/>
                <w:sz w:val="24"/>
                <w:szCs w:val="24"/>
              </w:rPr>
              <w:t>E</w:t>
            </w:r>
            <w:r w:rsidRPr="00C97305">
              <w:rPr>
                <w:rFonts w:asciiTheme="minorHAnsi" w:hAnsiTheme="minorHAnsi" w:cstheme="minorHAnsi"/>
                <w:bCs/>
                <w:sz w:val="24"/>
                <w:szCs w:val="24"/>
              </w:rPr>
              <w:t>xpertos</w:t>
            </w:r>
          </w:p>
        </w:tc>
        <w:tc>
          <w:tcPr>
            <w:tcW w:w="634" w:type="dxa"/>
            <w:tcBorders>
              <w:top w:val="single" w:sz="4" w:space="0" w:color="auto"/>
              <w:left w:val="single" w:sz="4" w:space="0" w:color="auto"/>
              <w:bottom w:val="single" w:sz="4" w:space="0" w:color="auto"/>
              <w:right w:val="single" w:sz="4" w:space="0" w:color="auto"/>
            </w:tcBorders>
            <w:vAlign w:val="center"/>
          </w:tcPr>
          <w:p w14:paraId="1ECA972B" w14:textId="77777777" w:rsidR="00CB1CC7" w:rsidRPr="00C97305" w:rsidRDefault="00BC309C" w:rsidP="00D66697">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BC309C" w:rsidRPr="003746CB" w14:paraId="080AFABB"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37F1ABC4" w14:textId="77777777" w:rsidR="00BC309C" w:rsidRPr="003746CB" w:rsidRDefault="00BC309C"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4D573FFD" w14:textId="77777777" w:rsidR="00BC309C" w:rsidRPr="00C97305" w:rsidRDefault="00D66697" w:rsidP="00D66697">
            <w:pPr>
              <w:autoSpaceDE w:val="0"/>
              <w:autoSpaceDN w:val="0"/>
              <w:adjustRightInd w:val="0"/>
              <w:spacing w:after="0" w:line="240" w:lineRule="auto"/>
              <w:rPr>
                <w:rFonts w:asciiTheme="minorHAnsi" w:hAnsiTheme="minorHAnsi" w:cstheme="minorHAnsi"/>
                <w:bCs/>
                <w:sz w:val="24"/>
                <w:szCs w:val="24"/>
              </w:rPr>
            </w:pPr>
            <w:proofErr w:type="spellStart"/>
            <w:r w:rsidRPr="00C97305">
              <w:rPr>
                <w:rFonts w:asciiTheme="minorHAnsi" w:hAnsiTheme="minorHAnsi" w:cstheme="minorHAnsi"/>
                <w:bCs/>
                <w:sz w:val="24"/>
                <w:szCs w:val="24"/>
              </w:rPr>
              <w:t>Forlín</w:t>
            </w:r>
            <w:proofErr w:type="spellEnd"/>
            <w:r w:rsidRPr="00C97305">
              <w:rPr>
                <w:rFonts w:asciiTheme="minorHAnsi" w:hAnsiTheme="minorHAnsi" w:cstheme="minorHAnsi"/>
                <w:bCs/>
                <w:sz w:val="24"/>
                <w:szCs w:val="24"/>
              </w:rPr>
              <w:t xml:space="preserve"> Aguilera Olivares</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3EB92F" w14:textId="05C670CC" w:rsidR="00BC309C" w:rsidRPr="00C97305" w:rsidRDefault="00D66697" w:rsidP="006F3F24">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Decano Facultad de </w:t>
            </w:r>
            <w:r w:rsidR="006F3F24">
              <w:rPr>
                <w:rFonts w:asciiTheme="minorHAnsi" w:hAnsiTheme="minorHAnsi" w:cstheme="minorHAnsi"/>
                <w:bCs/>
                <w:sz w:val="24"/>
                <w:szCs w:val="24"/>
              </w:rPr>
              <w:t>C</w:t>
            </w:r>
            <w:r w:rsidRPr="00C97305">
              <w:rPr>
                <w:rFonts w:asciiTheme="minorHAnsi" w:hAnsiTheme="minorHAnsi" w:cstheme="minorHAnsi"/>
                <w:bCs/>
                <w:sz w:val="24"/>
                <w:szCs w:val="24"/>
              </w:rPr>
              <w:t xml:space="preserve">iencias de la </w:t>
            </w:r>
            <w:r w:rsidR="006F3F24">
              <w:rPr>
                <w:rFonts w:asciiTheme="minorHAnsi" w:hAnsiTheme="minorHAnsi" w:cstheme="minorHAnsi"/>
                <w:bCs/>
                <w:sz w:val="24"/>
                <w:szCs w:val="24"/>
              </w:rPr>
              <w:t>S</w:t>
            </w:r>
            <w:r w:rsidRPr="00C97305">
              <w:rPr>
                <w:rFonts w:asciiTheme="minorHAnsi" w:hAnsiTheme="minorHAnsi" w:cstheme="minorHAnsi"/>
                <w:bCs/>
                <w:sz w:val="24"/>
                <w:szCs w:val="24"/>
              </w:rPr>
              <w:t>alud, Universidad de Atacama</w:t>
            </w:r>
          </w:p>
        </w:tc>
        <w:tc>
          <w:tcPr>
            <w:tcW w:w="634" w:type="dxa"/>
            <w:tcBorders>
              <w:top w:val="single" w:sz="4" w:space="0" w:color="auto"/>
              <w:left w:val="single" w:sz="4" w:space="0" w:color="auto"/>
              <w:bottom w:val="single" w:sz="4" w:space="0" w:color="auto"/>
              <w:right w:val="single" w:sz="4" w:space="0" w:color="auto"/>
            </w:tcBorders>
            <w:vAlign w:val="center"/>
          </w:tcPr>
          <w:p w14:paraId="2C53059C" w14:textId="77777777" w:rsidR="00BC309C" w:rsidRPr="00C97305" w:rsidRDefault="00BC309C" w:rsidP="00D66697">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BC309C" w:rsidRPr="003746CB" w14:paraId="2899463E"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28418F3C" w14:textId="77777777" w:rsidR="00BC309C" w:rsidRPr="003746CB" w:rsidRDefault="00BC309C"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620A638" w14:textId="77777777" w:rsidR="00BC309C" w:rsidRPr="00C97305" w:rsidRDefault="00D66697"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 Wilfried Diener</w:t>
            </w:r>
            <w:r w:rsidR="004C127D" w:rsidRPr="00C97305">
              <w:rPr>
                <w:rFonts w:asciiTheme="minorHAnsi" w:hAnsiTheme="minorHAnsi" w:cstheme="minorHAnsi"/>
                <w:bCs/>
                <w:sz w:val="24"/>
                <w:szCs w:val="24"/>
              </w:rPr>
              <w:t xml:space="preserve"> Ojeda</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959FBD" w14:textId="77777777" w:rsidR="00BC309C" w:rsidRPr="00C97305" w:rsidRDefault="00D66697"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Decano Centro de excelencia CIGES, Universidad de la Frontera</w:t>
            </w:r>
          </w:p>
        </w:tc>
        <w:tc>
          <w:tcPr>
            <w:tcW w:w="634" w:type="dxa"/>
            <w:tcBorders>
              <w:top w:val="single" w:sz="4" w:space="0" w:color="auto"/>
              <w:left w:val="single" w:sz="4" w:space="0" w:color="auto"/>
              <w:bottom w:val="single" w:sz="4" w:space="0" w:color="auto"/>
              <w:right w:val="single" w:sz="4" w:space="0" w:color="auto"/>
            </w:tcBorders>
            <w:vAlign w:val="center"/>
          </w:tcPr>
          <w:p w14:paraId="501DF6FE" w14:textId="2314178D" w:rsidR="00BC309C" w:rsidRPr="00C97305" w:rsidRDefault="007457AA" w:rsidP="00D66697">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BC309C" w:rsidRPr="003746CB" w14:paraId="52F55B10"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1B287571" w14:textId="77777777" w:rsidR="00BC309C" w:rsidRPr="003746CB" w:rsidRDefault="00BC309C"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A2E3D60" w14:textId="77777777" w:rsidR="00BC309C" w:rsidRPr="00C97305" w:rsidRDefault="00D66697"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Dra. Viviane Jofré</w:t>
            </w:r>
            <w:r w:rsidR="004C127D" w:rsidRPr="00C97305">
              <w:rPr>
                <w:rFonts w:asciiTheme="minorHAnsi" w:hAnsiTheme="minorHAnsi" w:cstheme="minorHAnsi"/>
                <w:bCs/>
                <w:sz w:val="24"/>
                <w:szCs w:val="24"/>
              </w:rPr>
              <w:t xml:space="preserve"> Aravena</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F57719" w14:textId="453B76C7" w:rsidR="00BC309C" w:rsidRPr="00C97305" w:rsidRDefault="00D66697"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Decana de Enfermería</w:t>
            </w:r>
            <w:r w:rsidR="006F3F24">
              <w:rPr>
                <w:rFonts w:asciiTheme="minorHAnsi" w:hAnsiTheme="minorHAnsi" w:cstheme="minorHAnsi"/>
                <w:bCs/>
                <w:sz w:val="24"/>
                <w:szCs w:val="24"/>
              </w:rPr>
              <w:t>,</w:t>
            </w:r>
            <w:r w:rsidRPr="00C97305">
              <w:rPr>
                <w:rFonts w:asciiTheme="minorHAnsi" w:hAnsiTheme="minorHAnsi" w:cstheme="minorHAnsi"/>
                <w:bCs/>
                <w:sz w:val="24"/>
                <w:szCs w:val="24"/>
              </w:rPr>
              <w:t xml:space="preserve"> Universidad de Concepción</w:t>
            </w:r>
          </w:p>
        </w:tc>
        <w:tc>
          <w:tcPr>
            <w:tcW w:w="634" w:type="dxa"/>
            <w:tcBorders>
              <w:top w:val="single" w:sz="4" w:space="0" w:color="auto"/>
              <w:left w:val="single" w:sz="4" w:space="0" w:color="auto"/>
              <w:bottom w:val="single" w:sz="4" w:space="0" w:color="auto"/>
              <w:right w:val="single" w:sz="4" w:space="0" w:color="auto"/>
            </w:tcBorders>
            <w:vAlign w:val="center"/>
          </w:tcPr>
          <w:p w14:paraId="15E6D13A" w14:textId="77777777" w:rsidR="00BC309C" w:rsidRPr="00C97305" w:rsidRDefault="00D66697" w:rsidP="00D66697">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BC309C" w:rsidRPr="003746CB" w14:paraId="363E74BC"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29B3491C" w14:textId="77777777" w:rsidR="00BC309C" w:rsidRPr="003746CB" w:rsidRDefault="00BC309C"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5E0877E9" w14:textId="77777777" w:rsidR="00BC309C" w:rsidRPr="00C97305" w:rsidRDefault="004C127D"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Dra. Mercedes Carrasco</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ECFD17" w14:textId="0DA21797" w:rsidR="00BC309C" w:rsidRPr="00C97305" w:rsidRDefault="004C127D"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Subdirectora de </w:t>
            </w:r>
            <w:r w:rsidR="00A11227" w:rsidRPr="00C97305">
              <w:rPr>
                <w:rFonts w:asciiTheme="minorHAnsi" w:hAnsiTheme="minorHAnsi" w:cstheme="minorHAnsi"/>
                <w:bCs/>
                <w:sz w:val="24"/>
                <w:szCs w:val="24"/>
              </w:rPr>
              <w:t>Investigación</w:t>
            </w:r>
            <w:r w:rsidR="006F3F24">
              <w:rPr>
                <w:rFonts w:asciiTheme="minorHAnsi" w:hAnsiTheme="minorHAnsi" w:cstheme="minorHAnsi"/>
                <w:bCs/>
                <w:sz w:val="24"/>
                <w:szCs w:val="24"/>
              </w:rPr>
              <w:t>,</w:t>
            </w:r>
            <w:r w:rsidR="00A11227" w:rsidRPr="00C97305">
              <w:rPr>
                <w:rFonts w:asciiTheme="minorHAnsi" w:hAnsiTheme="minorHAnsi" w:cstheme="minorHAnsi"/>
                <w:bCs/>
                <w:sz w:val="24"/>
                <w:szCs w:val="24"/>
              </w:rPr>
              <w:t xml:space="preserve"> Facultad de Medicina</w:t>
            </w:r>
            <w:r w:rsidR="00D53056">
              <w:rPr>
                <w:rFonts w:asciiTheme="minorHAnsi" w:hAnsiTheme="minorHAnsi" w:cstheme="minorHAnsi"/>
                <w:bCs/>
                <w:sz w:val="24"/>
                <w:szCs w:val="24"/>
              </w:rPr>
              <w:t>,</w:t>
            </w:r>
            <w:r w:rsidR="00A11227" w:rsidRPr="00C97305">
              <w:rPr>
                <w:rFonts w:asciiTheme="minorHAnsi" w:hAnsiTheme="minorHAnsi" w:cstheme="minorHAnsi"/>
                <w:bCs/>
                <w:sz w:val="24"/>
                <w:szCs w:val="24"/>
              </w:rPr>
              <w:t xml:space="preserve"> U</w:t>
            </w:r>
            <w:r w:rsidR="00E86220">
              <w:rPr>
                <w:rFonts w:asciiTheme="minorHAnsi" w:hAnsiTheme="minorHAnsi" w:cstheme="minorHAnsi"/>
                <w:bCs/>
                <w:sz w:val="24"/>
                <w:szCs w:val="24"/>
              </w:rPr>
              <w:t>.</w:t>
            </w:r>
            <w:r w:rsidR="00A11227" w:rsidRPr="00C97305">
              <w:rPr>
                <w:rFonts w:asciiTheme="minorHAnsi" w:hAnsiTheme="minorHAnsi" w:cstheme="minorHAnsi"/>
                <w:bCs/>
                <w:sz w:val="24"/>
                <w:szCs w:val="24"/>
              </w:rPr>
              <w:t xml:space="preserve"> de Concepción</w:t>
            </w:r>
          </w:p>
        </w:tc>
        <w:tc>
          <w:tcPr>
            <w:tcW w:w="634" w:type="dxa"/>
            <w:tcBorders>
              <w:top w:val="single" w:sz="4" w:space="0" w:color="auto"/>
              <w:left w:val="single" w:sz="4" w:space="0" w:color="auto"/>
              <w:bottom w:val="single" w:sz="4" w:space="0" w:color="auto"/>
              <w:right w:val="single" w:sz="4" w:space="0" w:color="auto"/>
            </w:tcBorders>
            <w:vAlign w:val="center"/>
          </w:tcPr>
          <w:p w14:paraId="6FB60DDB" w14:textId="77777777" w:rsidR="00BC309C" w:rsidRPr="00C97305" w:rsidRDefault="00A11227" w:rsidP="00D66697">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B73E34" w:rsidRPr="003746CB" w14:paraId="37E3A069"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1511129D" w14:textId="77777777" w:rsidR="00B73E34" w:rsidRPr="003746CB" w:rsidRDefault="00B73E34"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4B03BAFF" w14:textId="3EE53332" w:rsidR="00B73E34" w:rsidRPr="00C97305" w:rsidRDefault="00B73E34" w:rsidP="00D53056">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Dra. Rocío N</w:t>
            </w:r>
            <w:r w:rsidR="00D53056">
              <w:rPr>
                <w:rFonts w:asciiTheme="minorHAnsi" w:hAnsiTheme="minorHAnsi" w:cstheme="minorHAnsi"/>
                <w:bCs/>
                <w:sz w:val="24"/>
                <w:szCs w:val="24"/>
              </w:rPr>
              <w:t>ú</w:t>
            </w:r>
            <w:r w:rsidRPr="00C97305">
              <w:rPr>
                <w:rFonts w:asciiTheme="minorHAnsi" w:hAnsiTheme="minorHAnsi" w:cstheme="minorHAnsi"/>
                <w:bCs/>
                <w:sz w:val="24"/>
                <w:szCs w:val="24"/>
              </w:rPr>
              <w:t>ñez Carrasco</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2997AF" w14:textId="28E1FC1B" w:rsidR="00B73E34" w:rsidRPr="00C97305" w:rsidRDefault="00B73E34" w:rsidP="006F3F24">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Directora </w:t>
            </w:r>
            <w:r w:rsidR="006F3F24">
              <w:rPr>
                <w:rFonts w:asciiTheme="minorHAnsi" w:hAnsiTheme="minorHAnsi" w:cstheme="minorHAnsi"/>
                <w:bCs/>
                <w:sz w:val="24"/>
                <w:szCs w:val="24"/>
              </w:rPr>
              <w:t>de</w:t>
            </w:r>
            <w:r w:rsidRPr="00C97305">
              <w:rPr>
                <w:rFonts w:asciiTheme="minorHAnsi" w:hAnsiTheme="minorHAnsi" w:cstheme="minorHAnsi"/>
                <w:bCs/>
                <w:sz w:val="24"/>
                <w:szCs w:val="24"/>
              </w:rPr>
              <w:t xml:space="preserve"> Enfermería</w:t>
            </w:r>
            <w:r w:rsidR="006F3F24">
              <w:rPr>
                <w:rFonts w:asciiTheme="minorHAnsi" w:hAnsiTheme="minorHAnsi" w:cstheme="minorHAnsi"/>
                <w:bCs/>
                <w:sz w:val="24"/>
                <w:szCs w:val="24"/>
              </w:rPr>
              <w:t>,</w:t>
            </w:r>
            <w:r w:rsidRPr="00C97305">
              <w:rPr>
                <w:rFonts w:asciiTheme="minorHAnsi" w:hAnsiTheme="minorHAnsi" w:cstheme="minorHAnsi"/>
                <w:bCs/>
                <w:sz w:val="24"/>
                <w:szCs w:val="24"/>
              </w:rPr>
              <w:t xml:space="preserve"> Universidad de Santiago de Chile</w:t>
            </w:r>
          </w:p>
        </w:tc>
        <w:tc>
          <w:tcPr>
            <w:tcW w:w="634" w:type="dxa"/>
            <w:tcBorders>
              <w:top w:val="single" w:sz="4" w:space="0" w:color="auto"/>
              <w:left w:val="single" w:sz="4" w:space="0" w:color="auto"/>
              <w:bottom w:val="single" w:sz="4" w:space="0" w:color="auto"/>
              <w:right w:val="single" w:sz="4" w:space="0" w:color="auto"/>
            </w:tcBorders>
            <w:vAlign w:val="center"/>
          </w:tcPr>
          <w:p w14:paraId="7BAD069D" w14:textId="77777777" w:rsidR="00B73E34" w:rsidRPr="00C97305" w:rsidRDefault="00B73E34" w:rsidP="00D66697">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F62201" w:rsidRPr="003746CB" w14:paraId="685099B9"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328D9ADC" w14:textId="77777777" w:rsidR="00F62201" w:rsidRPr="003746CB" w:rsidRDefault="00F62201"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D7AC508" w14:textId="77777777" w:rsidR="00F62201" w:rsidRPr="00C97305" w:rsidRDefault="00F62201"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Mirta </w:t>
            </w:r>
            <w:proofErr w:type="spellStart"/>
            <w:r w:rsidRPr="00C97305">
              <w:rPr>
                <w:rFonts w:asciiTheme="minorHAnsi" w:hAnsiTheme="minorHAnsi" w:cstheme="minorHAnsi"/>
                <w:bCs/>
                <w:sz w:val="24"/>
                <w:szCs w:val="24"/>
              </w:rPr>
              <w:t>Crovetto</w:t>
            </w:r>
            <w:proofErr w:type="spellEnd"/>
            <w:r w:rsidRPr="00C97305">
              <w:rPr>
                <w:rFonts w:asciiTheme="minorHAnsi" w:hAnsiTheme="minorHAnsi" w:cstheme="minorHAnsi"/>
                <w:bCs/>
                <w:sz w:val="24"/>
                <w:szCs w:val="24"/>
              </w:rPr>
              <w:t xml:space="preserve"> </w:t>
            </w:r>
            <w:proofErr w:type="spellStart"/>
            <w:r w:rsidRPr="00C97305">
              <w:rPr>
                <w:rFonts w:asciiTheme="minorHAnsi" w:hAnsiTheme="minorHAnsi" w:cstheme="minorHAnsi"/>
                <w:bCs/>
                <w:sz w:val="24"/>
                <w:szCs w:val="24"/>
              </w:rPr>
              <w:t>Mattasi</w:t>
            </w:r>
            <w:proofErr w:type="spellEnd"/>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E5BF50" w14:textId="009161EB" w:rsidR="00F62201" w:rsidRPr="00C97305" w:rsidRDefault="00F62201" w:rsidP="006F3F24">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Decana Facultad de Ciencias de la Salud</w:t>
            </w:r>
            <w:r w:rsidR="006F3F24">
              <w:rPr>
                <w:rFonts w:asciiTheme="minorHAnsi" w:hAnsiTheme="minorHAnsi" w:cstheme="minorHAnsi"/>
                <w:bCs/>
                <w:sz w:val="24"/>
                <w:szCs w:val="24"/>
              </w:rPr>
              <w:t>,</w:t>
            </w:r>
            <w:r w:rsidRPr="00C97305">
              <w:rPr>
                <w:rFonts w:asciiTheme="minorHAnsi" w:hAnsiTheme="minorHAnsi" w:cstheme="minorHAnsi"/>
                <w:bCs/>
                <w:sz w:val="24"/>
                <w:szCs w:val="24"/>
              </w:rPr>
              <w:t xml:space="preserve"> Universidad de Playa Ancha</w:t>
            </w:r>
          </w:p>
        </w:tc>
        <w:tc>
          <w:tcPr>
            <w:tcW w:w="634" w:type="dxa"/>
            <w:tcBorders>
              <w:top w:val="single" w:sz="4" w:space="0" w:color="auto"/>
              <w:left w:val="single" w:sz="4" w:space="0" w:color="auto"/>
              <w:bottom w:val="single" w:sz="4" w:space="0" w:color="auto"/>
              <w:right w:val="single" w:sz="4" w:space="0" w:color="auto"/>
            </w:tcBorders>
            <w:vAlign w:val="center"/>
          </w:tcPr>
          <w:p w14:paraId="2DE94032" w14:textId="77777777" w:rsidR="00F62201" w:rsidRPr="00C97305" w:rsidRDefault="00F62201" w:rsidP="00D66697">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CC7BE5" w:rsidRPr="003746CB" w14:paraId="33FC1B34"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2A9AB3A4" w14:textId="77777777" w:rsidR="00CC7BE5" w:rsidRPr="003746CB" w:rsidRDefault="00CC7BE5"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BEA5181" w14:textId="77777777" w:rsidR="00CC7BE5" w:rsidRPr="00C97305" w:rsidRDefault="00CC7BE5"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María Isabel </w:t>
            </w:r>
            <w:proofErr w:type="spellStart"/>
            <w:r w:rsidRPr="00C97305">
              <w:rPr>
                <w:rFonts w:asciiTheme="minorHAnsi" w:hAnsiTheme="minorHAnsi" w:cstheme="minorHAnsi"/>
                <w:bCs/>
                <w:sz w:val="24"/>
                <w:szCs w:val="24"/>
              </w:rPr>
              <w:t>Catoni</w:t>
            </w:r>
            <w:proofErr w:type="spellEnd"/>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457ACF" w14:textId="309E6F12" w:rsidR="00CC7BE5" w:rsidRPr="00C97305" w:rsidRDefault="00CC7BE5"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Directora de Enfermería</w:t>
            </w:r>
            <w:r w:rsidR="006F3F24">
              <w:rPr>
                <w:rFonts w:asciiTheme="minorHAnsi" w:hAnsiTheme="minorHAnsi" w:cstheme="minorHAnsi"/>
                <w:bCs/>
                <w:sz w:val="24"/>
                <w:szCs w:val="24"/>
              </w:rPr>
              <w:t>,</w:t>
            </w:r>
            <w:r w:rsidRPr="00C97305">
              <w:rPr>
                <w:rFonts w:asciiTheme="minorHAnsi" w:hAnsiTheme="minorHAnsi" w:cstheme="minorHAnsi"/>
                <w:bCs/>
                <w:sz w:val="24"/>
                <w:szCs w:val="24"/>
              </w:rPr>
              <w:t xml:space="preserve"> PUC</w:t>
            </w:r>
          </w:p>
        </w:tc>
        <w:tc>
          <w:tcPr>
            <w:tcW w:w="634" w:type="dxa"/>
            <w:tcBorders>
              <w:top w:val="single" w:sz="4" w:space="0" w:color="auto"/>
              <w:left w:val="single" w:sz="4" w:space="0" w:color="auto"/>
              <w:bottom w:val="single" w:sz="4" w:space="0" w:color="auto"/>
              <w:right w:val="single" w:sz="4" w:space="0" w:color="auto"/>
            </w:tcBorders>
            <w:vAlign w:val="center"/>
          </w:tcPr>
          <w:p w14:paraId="7F8532D5" w14:textId="77777777" w:rsidR="00CC7BE5" w:rsidRPr="00C97305" w:rsidRDefault="00CC7BE5" w:rsidP="00D66697">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BC309C" w:rsidRPr="003746CB" w14:paraId="5622FBEF" w14:textId="77777777" w:rsidTr="006F3F24">
        <w:trPr>
          <w:trHeight w:val="57"/>
        </w:trPr>
        <w:tc>
          <w:tcPr>
            <w:tcW w:w="1835" w:type="dxa"/>
            <w:gridSpan w:val="2"/>
            <w:vMerge/>
            <w:tcBorders>
              <w:left w:val="single" w:sz="4" w:space="0" w:color="auto"/>
              <w:right w:val="single" w:sz="4" w:space="0" w:color="auto"/>
            </w:tcBorders>
            <w:shd w:val="clear" w:color="auto" w:fill="DBE5F1"/>
            <w:vAlign w:val="center"/>
          </w:tcPr>
          <w:p w14:paraId="14175560" w14:textId="77777777" w:rsidR="00BC309C" w:rsidRPr="003746CB" w:rsidRDefault="00BC309C"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5E33018A" w14:textId="22488C6B" w:rsidR="00BC309C" w:rsidRPr="00C97305" w:rsidRDefault="00BC309C"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Dr. Alberto </w:t>
            </w:r>
            <w:proofErr w:type="spellStart"/>
            <w:r w:rsidRPr="00C97305">
              <w:rPr>
                <w:rFonts w:asciiTheme="minorHAnsi" w:hAnsiTheme="minorHAnsi" w:cstheme="minorHAnsi"/>
                <w:bCs/>
                <w:sz w:val="24"/>
                <w:szCs w:val="24"/>
              </w:rPr>
              <w:t>Dougnac</w:t>
            </w:r>
            <w:proofErr w:type="spellEnd"/>
            <w:r w:rsidR="007457AA">
              <w:rPr>
                <w:rFonts w:asciiTheme="minorHAnsi" w:hAnsiTheme="minorHAnsi" w:cstheme="minorHAnsi"/>
                <w:bCs/>
                <w:sz w:val="24"/>
                <w:szCs w:val="24"/>
              </w:rPr>
              <w:t xml:space="preserve"> </w:t>
            </w:r>
            <w:proofErr w:type="spellStart"/>
            <w:r w:rsidR="004C127D" w:rsidRPr="00C97305">
              <w:rPr>
                <w:rFonts w:asciiTheme="minorHAnsi" w:hAnsiTheme="minorHAnsi" w:cstheme="minorHAnsi"/>
                <w:bCs/>
                <w:sz w:val="24"/>
                <w:szCs w:val="24"/>
              </w:rPr>
              <w:t>Labatut</w:t>
            </w:r>
            <w:proofErr w:type="spellEnd"/>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CEF7C7" w14:textId="2FB9CDC3" w:rsidR="00BC309C" w:rsidRPr="00C97305" w:rsidRDefault="00BC309C"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Decano Facultad de Medicina</w:t>
            </w:r>
            <w:r w:rsidR="006F3F24">
              <w:rPr>
                <w:rFonts w:asciiTheme="minorHAnsi" w:hAnsiTheme="minorHAnsi" w:cstheme="minorHAnsi"/>
                <w:bCs/>
                <w:sz w:val="24"/>
                <w:szCs w:val="24"/>
              </w:rPr>
              <w:t>,</w:t>
            </w:r>
            <w:r w:rsidRPr="00C97305">
              <w:rPr>
                <w:rFonts w:asciiTheme="minorHAnsi" w:hAnsiTheme="minorHAnsi" w:cstheme="minorHAnsi"/>
                <w:bCs/>
                <w:sz w:val="24"/>
                <w:szCs w:val="24"/>
              </w:rPr>
              <w:t xml:space="preserve"> Universidad </w:t>
            </w:r>
            <w:proofErr w:type="spellStart"/>
            <w:r w:rsidRPr="00C97305">
              <w:rPr>
                <w:rFonts w:asciiTheme="minorHAnsi" w:hAnsiTheme="minorHAnsi" w:cstheme="minorHAnsi"/>
                <w:bCs/>
                <w:sz w:val="24"/>
                <w:szCs w:val="24"/>
              </w:rPr>
              <w:t>Finis</w:t>
            </w:r>
            <w:proofErr w:type="spellEnd"/>
            <w:r w:rsidR="006F3F24">
              <w:rPr>
                <w:rFonts w:asciiTheme="minorHAnsi" w:hAnsiTheme="minorHAnsi" w:cstheme="minorHAnsi"/>
                <w:bCs/>
                <w:sz w:val="24"/>
                <w:szCs w:val="24"/>
              </w:rPr>
              <w:t xml:space="preserve"> </w:t>
            </w:r>
            <w:proofErr w:type="spellStart"/>
            <w:r w:rsidRPr="00C97305">
              <w:rPr>
                <w:rFonts w:asciiTheme="minorHAnsi" w:hAnsiTheme="minorHAnsi" w:cstheme="minorHAnsi"/>
                <w:bCs/>
                <w:sz w:val="24"/>
                <w:szCs w:val="24"/>
              </w:rPr>
              <w:t>Terrae</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14:paraId="500475AB" w14:textId="77777777" w:rsidR="00BC309C" w:rsidRPr="00C97305" w:rsidRDefault="004D19B6" w:rsidP="00D66697">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9E249D" w:rsidRPr="003746CB" w14:paraId="7864FD66"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1947962C" w14:textId="77777777" w:rsidR="009E249D" w:rsidRPr="003746CB" w:rsidRDefault="009E249D"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6A58C5CA" w14:textId="77777777" w:rsidR="009E249D" w:rsidRPr="00C97305" w:rsidRDefault="009E249D"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Dra. Erica Castro</w:t>
            </w:r>
            <w:r w:rsidR="004C127D" w:rsidRPr="00C97305">
              <w:rPr>
                <w:rFonts w:asciiTheme="minorHAnsi" w:hAnsiTheme="minorHAnsi" w:cstheme="minorHAnsi"/>
                <w:bCs/>
                <w:sz w:val="24"/>
                <w:szCs w:val="24"/>
              </w:rPr>
              <w:t xml:space="preserve"> Inostroza</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A8C2E0" w14:textId="3BFCF73B" w:rsidR="009E249D" w:rsidRPr="00C97305" w:rsidRDefault="004C127D"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Directora de Escuela</w:t>
            </w:r>
            <w:r w:rsidR="006F3F24">
              <w:rPr>
                <w:rFonts w:asciiTheme="minorHAnsi" w:hAnsiTheme="minorHAnsi" w:cstheme="minorHAnsi"/>
                <w:bCs/>
                <w:sz w:val="24"/>
                <w:szCs w:val="24"/>
              </w:rPr>
              <w:t>,</w:t>
            </w:r>
            <w:r w:rsidRPr="00C97305">
              <w:rPr>
                <w:rFonts w:asciiTheme="minorHAnsi" w:hAnsiTheme="minorHAnsi" w:cstheme="minorHAnsi"/>
                <w:bCs/>
                <w:sz w:val="24"/>
                <w:szCs w:val="24"/>
              </w:rPr>
              <w:t xml:space="preserve"> Universidad San </w:t>
            </w:r>
            <w:r w:rsidR="00B73E34" w:rsidRPr="00C97305">
              <w:rPr>
                <w:rFonts w:asciiTheme="minorHAnsi" w:hAnsiTheme="minorHAnsi" w:cstheme="minorHAnsi"/>
                <w:bCs/>
                <w:sz w:val="24"/>
                <w:szCs w:val="24"/>
              </w:rPr>
              <w:t>Sebastián</w:t>
            </w:r>
          </w:p>
        </w:tc>
        <w:tc>
          <w:tcPr>
            <w:tcW w:w="634" w:type="dxa"/>
            <w:tcBorders>
              <w:top w:val="single" w:sz="4" w:space="0" w:color="auto"/>
              <w:left w:val="single" w:sz="4" w:space="0" w:color="auto"/>
              <w:bottom w:val="single" w:sz="4" w:space="0" w:color="auto"/>
              <w:right w:val="single" w:sz="4" w:space="0" w:color="auto"/>
            </w:tcBorders>
            <w:vAlign w:val="center"/>
          </w:tcPr>
          <w:p w14:paraId="67490C2D" w14:textId="5ABBE4A9" w:rsidR="009E249D" w:rsidRPr="00C97305" w:rsidRDefault="007457AA" w:rsidP="00D66697">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B73E34" w:rsidRPr="003746CB" w14:paraId="6B33C6A3"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555A3734" w14:textId="77777777" w:rsidR="00B73E34" w:rsidRPr="003746CB" w:rsidRDefault="00B73E34" w:rsidP="00BC309C">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1049731" w14:textId="77777777" w:rsidR="00B73E34" w:rsidRPr="00C97305" w:rsidRDefault="00B73E34" w:rsidP="00D66697">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 Antonio Orellana Tobar</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28E95A" w14:textId="3C05792C" w:rsidR="00B73E34" w:rsidRPr="00C97305" w:rsidRDefault="00B73E34" w:rsidP="006F3F24">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Decano  Facultad de Medicina</w:t>
            </w:r>
            <w:r w:rsidR="006F3F24">
              <w:rPr>
                <w:rFonts w:asciiTheme="minorHAnsi" w:hAnsiTheme="minorHAnsi" w:cstheme="minorHAnsi"/>
                <w:bCs/>
                <w:sz w:val="24"/>
                <w:szCs w:val="24"/>
              </w:rPr>
              <w:t>,</w:t>
            </w:r>
            <w:r w:rsidRPr="00C97305">
              <w:rPr>
                <w:rFonts w:asciiTheme="minorHAnsi" w:hAnsiTheme="minorHAnsi" w:cstheme="minorHAnsi"/>
                <w:bCs/>
                <w:sz w:val="24"/>
                <w:szCs w:val="24"/>
              </w:rPr>
              <w:t xml:space="preserve"> Universidad de Valparaíso</w:t>
            </w:r>
          </w:p>
        </w:tc>
        <w:tc>
          <w:tcPr>
            <w:tcW w:w="634" w:type="dxa"/>
            <w:tcBorders>
              <w:top w:val="single" w:sz="4" w:space="0" w:color="auto"/>
              <w:left w:val="single" w:sz="4" w:space="0" w:color="auto"/>
              <w:bottom w:val="single" w:sz="4" w:space="0" w:color="auto"/>
              <w:right w:val="single" w:sz="4" w:space="0" w:color="auto"/>
            </w:tcBorders>
            <w:vAlign w:val="center"/>
          </w:tcPr>
          <w:p w14:paraId="448CDE2A" w14:textId="3F0D2F25" w:rsidR="00B73E34" w:rsidRPr="00C97305" w:rsidRDefault="001633C4" w:rsidP="00D66697">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AC408D" w:rsidRPr="003746CB" w14:paraId="0A31957F"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4F0C6CD7"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2AB85B49" w14:textId="74F51980"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 Patricio Silva Rojas</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92B790" w14:textId="455301F2" w:rsidR="00AC408D" w:rsidRPr="00C97305" w:rsidRDefault="00AC408D" w:rsidP="006F3F24">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Decano Facultad de </w:t>
            </w:r>
            <w:r w:rsidR="006F3F24">
              <w:rPr>
                <w:rFonts w:asciiTheme="minorHAnsi" w:hAnsiTheme="minorHAnsi" w:cstheme="minorHAnsi"/>
                <w:bCs/>
                <w:sz w:val="24"/>
                <w:szCs w:val="24"/>
              </w:rPr>
              <w:t>C</w:t>
            </w:r>
            <w:r w:rsidRPr="00C97305">
              <w:rPr>
                <w:rFonts w:asciiTheme="minorHAnsi" w:hAnsiTheme="minorHAnsi" w:cstheme="minorHAnsi"/>
                <w:bCs/>
                <w:sz w:val="24"/>
                <w:szCs w:val="24"/>
              </w:rPr>
              <w:t xml:space="preserve">iencias de la </w:t>
            </w:r>
            <w:r w:rsidR="006F3F24">
              <w:rPr>
                <w:rFonts w:asciiTheme="minorHAnsi" w:hAnsiTheme="minorHAnsi" w:cstheme="minorHAnsi"/>
                <w:bCs/>
                <w:sz w:val="24"/>
                <w:szCs w:val="24"/>
              </w:rPr>
              <w:t>S</w:t>
            </w:r>
            <w:r w:rsidRPr="00C97305">
              <w:rPr>
                <w:rFonts w:asciiTheme="minorHAnsi" w:hAnsiTheme="minorHAnsi" w:cstheme="minorHAnsi"/>
                <w:bCs/>
                <w:sz w:val="24"/>
                <w:szCs w:val="24"/>
              </w:rPr>
              <w:t>alud, Universidad Central</w:t>
            </w:r>
          </w:p>
        </w:tc>
        <w:tc>
          <w:tcPr>
            <w:tcW w:w="634" w:type="dxa"/>
            <w:tcBorders>
              <w:top w:val="single" w:sz="4" w:space="0" w:color="auto"/>
              <w:left w:val="single" w:sz="4" w:space="0" w:color="auto"/>
              <w:bottom w:val="single" w:sz="4" w:space="0" w:color="auto"/>
              <w:right w:val="single" w:sz="4" w:space="0" w:color="auto"/>
            </w:tcBorders>
            <w:vAlign w:val="center"/>
          </w:tcPr>
          <w:p w14:paraId="00990A6D" w14:textId="758C0982" w:rsidR="00AC408D" w:rsidRDefault="0088461F"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AC408D" w:rsidRPr="003746CB" w14:paraId="65454D75"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2F7EE0C3"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31817454" w14:textId="1C7E7A9B"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Eduardo D</w:t>
            </w:r>
            <w:r w:rsidR="006F3F24">
              <w:rPr>
                <w:rFonts w:asciiTheme="minorHAnsi" w:hAnsiTheme="minorHAnsi" w:cstheme="minorHAnsi"/>
                <w:bCs/>
                <w:sz w:val="24"/>
                <w:szCs w:val="24"/>
              </w:rPr>
              <w:t>í</w:t>
            </w:r>
            <w:r w:rsidRPr="00C97305">
              <w:rPr>
                <w:rFonts w:asciiTheme="minorHAnsi" w:hAnsiTheme="minorHAnsi" w:cstheme="minorHAnsi"/>
                <w:bCs/>
                <w:sz w:val="24"/>
                <w:szCs w:val="24"/>
              </w:rPr>
              <w:t xml:space="preserve">az </w:t>
            </w:r>
            <w:r>
              <w:rPr>
                <w:rFonts w:asciiTheme="minorHAnsi" w:hAnsiTheme="minorHAnsi" w:cstheme="minorHAnsi"/>
                <w:bCs/>
                <w:sz w:val="24"/>
                <w:szCs w:val="24"/>
              </w:rPr>
              <w:t>Silva</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588C09" w14:textId="7E333896"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Director Jurídico Facultad Medicina, Universidad de Chile</w:t>
            </w:r>
          </w:p>
        </w:tc>
        <w:tc>
          <w:tcPr>
            <w:tcW w:w="634" w:type="dxa"/>
            <w:tcBorders>
              <w:top w:val="single" w:sz="4" w:space="0" w:color="auto"/>
              <w:left w:val="single" w:sz="4" w:space="0" w:color="auto"/>
              <w:bottom w:val="single" w:sz="4" w:space="0" w:color="auto"/>
              <w:right w:val="single" w:sz="4" w:space="0" w:color="auto"/>
            </w:tcBorders>
            <w:vAlign w:val="center"/>
          </w:tcPr>
          <w:p w14:paraId="36012716" w14:textId="2C4B5324" w:rsidR="00AC408D" w:rsidRDefault="0088461F"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AC408D" w:rsidRPr="003746CB" w14:paraId="1545E4E0"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43C1D66E"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E4C191E" w14:textId="3DB515C5"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Dra. Helia Molina Milman</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6C87F6" w14:textId="3B32500B"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Decano Facultad de Ciencias </w:t>
            </w:r>
            <w:r w:rsidR="006F3F24">
              <w:rPr>
                <w:rFonts w:asciiTheme="minorHAnsi" w:hAnsiTheme="minorHAnsi" w:cstheme="minorHAnsi"/>
                <w:bCs/>
                <w:sz w:val="24"/>
                <w:szCs w:val="24"/>
              </w:rPr>
              <w:t>M</w:t>
            </w:r>
            <w:r w:rsidRPr="00C97305">
              <w:rPr>
                <w:rFonts w:asciiTheme="minorHAnsi" w:hAnsiTheme="minorHAnsi" w:cstheme="minorHAnsi"/>
                <w:bCs/>
                <w:sz w:val="24"/>
                <w:szCs w:val="24"/>
              </w:rPr>
              <w:t>édicas, Universidad de Santiago de Chile</w:t>
            </w:r>
          </w:p>
        </w:tc>
        <w:tc>
          <w:tcPr>
            <w:tcW w:w="634" w:type="dxa"/>
            <w:tcBorders>
              <w:top w:val="single" w:sz="4" w:space="0" w:color="auto"/>
              <w:left w:val="single" w:sz="4" w:space="0" w:color="auto"/>
              <w:bottom w:val="single" w:sz="4" w:space="0" w:color="auto"/>
              <w:right w:val="single" w:sz="4" w:space="0" w:color="auto"/>
            </w:tcBorders>
            <w:vAlign w:val="center"/>
          </w:tcPr>
          <w:p w14:paraId="06A8D026" w14:textId="79417A4B" w:rsidR="00AC408D" w:rsidRDefault="001633C4"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I</w:t>
            </w:r>
          </w:p>
        </w:tc>
      </w:tr>
      <w:tr w:rsidR="00AC408D" w:rsidRPr="003746CB" w14:paraId="5286C07F"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7EB5AC26"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1A9A1A74" w14:textId="4552465F"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Dra. María Teresa Valenzuela</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F5964E" w14:textId="0062907E"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 xml:space="preserve">Profesor </w:t>
            </w:r>
            <w:r>
              <w:rPr>
                <w:rFonts w:asciiTheme="minorHAnsi" w:hAnsiTheme="minorHAnsi" w:cstheme="minorHAnsi"/>
                <w:bCs/>
                <w:sz w:val="24"/>
                <w:szCs w:val="24"/>
              </w:rPr>
              <w:t>titular</w:t>
            </w:r>
            <w:r w:rsidRPr="00C97305">
              <w:rPr>
                <w:rFonts w:asciiTheme="minorHAnsi" w:hAnsiTheme="minorHAnsi" w:cstheme="minorHAnsi"/>
                <w:bCs/>
                <w:sz w:val="24"/>
                <w:szCs w:val="24"/>
              </w:rPr>
              <w:t xml:space="preserve"> Facultad Medicina, Universidad de </w:t>
            </w:r>
            <w:r>
              <w:rPr>
                <w:rFonts w:asciiTheme="minorHAnsi" w:hAnsiTheme="minorHAnsi" w:cstheme="minorHAnsi"/>
                <w:bCs/>
                <w:sz w:val="24"/>
                <w:szCs w:val="24"/>
              </w:rPr>
              <w:t>Los Andes</w:t>
            </w:r>
          </w:p>
        </w:tc>
        <w:tc>
          <w:tcPr>
            <w:tcW w:w="634" w:type="dxa"/>
            <w:tcBorders>
              <w:top w:val="single" w:sz="4" w:space="0" w:color="auto"/>
              <w:left w:val="single" w:sz="4" w:space="0" w:color="auto"/>
              <w:bottom w:val="single" w:sz="4" w:space="0" w:color="auto"/>
              <w:right w:val="single" w:sz="4" w:space="0" w:color="auto"/>
            </w:tcBorders>
            <w:vAlign w:val="center"/>
          </w:tcPr>
          <w:p w14:paraId="7C93F0B8" w14:textId="4EE81983" w:rsidR="00AC408D" w:rsidRDefault="008F160C"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AC408D" w:rsidRPr="003746CB" w14:paraId="296A6F2C"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428F4BAA"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E569213" w14:textId="7C859BD8"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 Jorge Gamonal Aravena</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2EAA29" w14:textId="6706C8F6" w:rsidR="00AC408D" w:rsidRPr="00C97305" w:rsidRDefault="0007071C" w:rsidP="006F3F24">
            <w:pPr>
              <w:autoSpaceDE w:val="0"/>
              <w:autoSpaceDN w:val="0"/>
              <w:adjustRightInd w:val="0"/>
              <w:spacing w:after="0" w:line="240" w:lineRule="auto"/>
              <w:rPr>
                <w:rFonts w:asciiTheme="minorHAnsi" w:hAnsiTheme="minorHAnsi" w:cstheme="minorHAnsi"/>
                <w:bCs/>
                <w:sz w:val="24"/>
                <w:szCs w:val="24"/>
              </w:rPr>
            </w:pPr>
            <w:r>
              <w:rPr>
                <w:rFonts w:asciiTheme="minorHAnsi" w:hAnsiTheme="minorHAnsi" w:cstheme="minorHAnsi"/>
                <w:bCs/>
                <w:sz w:val="24"/>
                <w:szCs w:val="24"/>
              </w:rPr>
              <w:t>Académico</w:t>
            </w:r>
            <w:r w:rsidR="00AC408D" w:rsidRPr="00C97305">
              <w:rPr>
                <w:rFonts w:asciiTheme="minorHAnsi" w:hAnsiTheme="minorHAnsi" w:cstheme="minorHAnsi"/>
                <w:bCs/>
                <w:sz w:val="24"/>
                <w:szCs w:val="24"/>
              </w:rPr>
              <w:t xml:space="preserve"> Facultad de Odontología</w:t>
            </w:r>
            <w:r w:rsidR="006F3F24">
              <w:rPr>
                <w:rFonts w:asciiTheme="minorHAnsi" w:hAnsiTheme="minorHAnsi" w:cstheme="minorHAnsi"/>
                <w:bCs/>
                <w:sz w:val="24"/>
                <w:szCs w:val="24"/>
              </w:rPr>
              <w:t>,</w:t>
            </w:r>
            <w:r w:rsidR="00AC408D" w:rsidRPr="00C97305">
              <w:rPr>
                <w:rFonts w:asciiTheme="minorHAnsi" w:hAnsiTheme="minorHAnsi" w:cstheme="minorHAnsi"/>
                <w:bCs/>
                <w:sz w:val="24"/>
                <w:szCs w:val="24"/>
              </w:rPr>
              <w:t xml:space="preserve"> Universidad de Chile</w:t>
            </w:r>
          </w:p>
        </w:tc>
        <w:tc>
          <w:tcPr>
            <w:tcW w:w="634" w:type="dxa"/>
            <w:tcBorders>
              <w:top w:val="single" w:sz="4" w:space="0" w:color="auto"/>
              <w:left w:val="single" w:sz="4" w:space="0" w:color="auto"/>
              <w:bottom w:val="single" w:sz="4" w:space="0" w:color="auto"/>
              <w:right w:val="single" w:sz="4" w:space="0" w:color="auto"/>
            </w:tcBorders>
            <w:vAlign w:val="center"/>
          </w:tcPr>
          <w:p w14:paraId="5B42B6C4" w14:textId="19C62AF2" w:rsidR="00AC408D" w:rsidRDefault="001633C4"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AC408D" w:rsidRPr="003746CB" w14:paraId="43647987"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0F2D9202"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62470268" w14:textId="506D6BA7"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Dra. María José Guzmán</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344C03" w14:textId="10C7B7F1"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Jefa Gabinete Subsecretaria Salud Pública</w:t>
            </w:r>
          </w:p>
        </w:tc>
        <w:tc>
          <w:tcPr>
            <w:tcW w:w="634" w:type="dxa"/>
            <w:tcBorders>
              <w:top w:val="single" w:sz="4" w:space="0" w:color="auto"/>
              <w:left w:val="single" w:sz="4" w:space="0" w:color="auto"/>
              <w:bottom w:val="single" w:sz="4" w:space="0" w:color="auto"/>
              <w:right w:val="single" w:sz="4" w:space="0" w:color="auto"/>
            </w:tcBorders>
            <w:vAlign w:val="center"/>
          </w:tcPr>
          <w:p w14:paraId="4654EF13" w14:textId="704FE314" w:rsidR="00AC408D" w:rsidRDefault="00AC408D"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E</w:t>
            </w:r>
          </w:p>
        </w:tc>
      </w:tr>
      <w:tr w:rsidR="00AC408D" w:rsidRPr="003746CB" w14:paraId="6537E0E0"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79A77270"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27DE3404" w14:textId="107A4508"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Dr. Mario Paublo</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7E44B7" w14:textId="3DB70B2A"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Asesor Subsecretario de Redes Asistenciales</w:t>
            </w:r>
          </w:p>
        </w:tc>
        <w:tc>
          <w:tcPr>
            <w:tcW w:w="634" w:type="dxa"/>
            <w:tcBorders>
              <w:top w:val="single" w:sz="4" w:space="0" w:color="auto"/>
              <w:left w:val="single" w:sz="4" w:space="0" w:color="auto"/>
              <w:bottom w:val="single" w:sz="4" w:space="0" w:color="auto"/>
              <w:right w:val="single" w:sz="4" w:space="0" w:color="auto"/>
            </w:tcBorders>
            <w:vAlign w:val="center"/>
          </w:tcPr>
          <w:p w14:paraId="111EC9FE" w14:textId="32341A22" w:rsidR="00AC408D" w:rsidRDefault="00AC408D"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E</w:t>
            </w:r>
          </w:p>
        </w:tc>
      </w:tr>
      <w:tr w:rsidR="00AC408D" w:rsidRPr="003746CB" w14:paraId="773BBB03"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4C8DF6A1"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D3B603A" w14:textId="13DB55F5"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Pedro Contreras</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E78B93" w14:textId="607D560B"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DIGEDEP</w:t>
            </w:r>
          </w:p>
        </w:tc>
        <w:tc>
          <w:tcPr>
            <w:tcW w:w="634" w:type="dxa"/>
            <w:tcBorders>
              <w:top w:val="single" w:sz="4" w:space="0" w:color="auto"/>
              <w:left w:val="single" w:sz="4" w:space="0" w:color="auto"/>
              <w:bottom w:val="single" w:sz="4" w:space="0" w:color="auto"/>
              <w:right w:val="single" w:sz="4" w:space="0" w:color="auto"/>
            </w:tcBorders>
            <w:vAlign w:val="center"/>
          </w:tcPr>
          <w:p w14:paraId="72E28601" w14:textId="40C23C44" w:rsidR="00AC408D" w:rsidRDefault="008F160C" w:rsidP="00AC408D">
            <w:pPr>
              <w:autoSpaceDE w:val="0"/>
              <w:autoSpaceDN w:val="0"/>
              <w:adjustRightInd w:val="0"/>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A</w:t>
            </w:r>
          </w:p>
        </w:tc>
      </w:tr>
      <w:tr w:rsidR="00AC408D" w:rsidRPr="003746CB" w14:paraId="7C8851E1"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1BBF1B17"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0D7F02EC" w14:textId="0D7BF209"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Solange Garreaud</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9FC8BC" w14:textId="6700F997"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DIGEDEP</w:t>
            </w:r>
          </w:p>
        </w:tc>
        <w:tc>
          <w:tcPr>
            <w:tcW w:w="634" w:type="dxa"/>
            <w:tcBorders>
              <w:top w:val="single" w:sz="4" w:space="0" w:color="auto"/>
              <w:left w:val="single" w:sz="4" w:space="0" w:color="auto"/>
              <w:bottom w:val="single" w:sz="4" w:space="0" w:color="auto"/>
              <w:right w:val="single" w:sz="4" w:space="0" w:color="auto"/>
            </w:tcBorders>
            <w:vAlign w:val="center"/>
          </w:tcPr>
          <w:p w14:paraId="78E4CC8E" w14:textId="2B740A25" w:rsidR="00AC408D" w:rsidRDefault="00AC408D" w:rsidP="00AC408D">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AC408D" w:rsidRPr="003746CB" w14:paraId="6AA19CFA" w14:textId="77777777" w:rsidTr="006F3F24">
        <w:trPr>
          <w:trHeight w:val="57"/>
        </w:trPr>
        <w:tc>
          <w:tcPr>
            <w:tcW w:w="1835" w:type="dxa"/>
            <w:gridSpan w:val="2"/>
            <w:tcBorders>
              <w:left w:val="single" w:sz="4" w:space="0" w:color="auto"/>
              <w:right w:val="single" w:sz="4" w:space="0" w:color="auto"/>
            </w:tcBorders>
            <w:shd w:val="clear" w:color="auto" w:fill="DBE5F1"/>
            <w:vAlign w:val="center"/>
          </w:tcPr>
          <w:p w14:paraId="5A0888A6" w14:textId="77777777" w:rsidR="00AC408D" w:rsidRPr="003746CB" w:rsidRDefault="00AC408D" w:rsidP="00AC408D">
            <w:pPr>
              <w:spacing w:after="0"/>
              <w:jc w:val="both"/>
              <w:rPr>
                <w:rFonts w:asciiTheme="minorHAnsi" w:hAnsiTheme="minorHAnsi" w:cstheme="minorHAnsi"/>
                <w:sz w:val="24"/>
                <w:szCs w:val="24"/>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146F394D" w14:textId="1DB603B0"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Pierinna Gallardo</w:t>
            </w:r>
          </w:p>
        </w:tc>
        <w:tc>
          <w:tcPr>
            <w:tcW w:w="4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F5EF28" w14:textId="6AB82D09" w:rsidR="00AC408D" w:rsidRPr="00C97305" w:rsidRDefault="00AC408D" w:rsidP="00AC408D">
            <w:pPr>
              <w:autoSpaceDE w:val="0"/>
              <w:autoSpaceDN w:val="0"/>
              <w:adjustRightInd w:val="0"/>
              <w:spacing w:after="0" w:line="240" w:lineRule="auto"/>
              <w:rPr>
                <w:rFonts w:asciiTheme="minorHAnsi" w:hAnsiTheme="minorHAnsi" w:cstheme="minorHAnsi"/>
                <w:bCs/>
                <w:sz w:val="24"/>
                <w:szCs w:val="24"/>
              </w:rPr>
            </w:pPr>
            <w:r w:rsidRPr="00C97305">
              <w:rPr>
                <w:rFonts w:asciiTheme="minorHAnsi" w:hAnsiTheme="minorHAnsi" w:cstheme="minorHAnsi"/>
                <w:bCs/>
                <w:sz w:val="24"/>
                <w:szCs w:val="24"/>
              </w:rPr>
              <w:t>Profesional Depto. ETESA/SBE</w:t>
            </w:r>
          </w:p>
        </w:tc>
        <w:tc>
          <w:tcPr>
            <w:tcW w:w="634" w:type="dxa"/>
            <w:tcBorders>
              <w:top w:val="single" w:sz="4" w:space="0" w:color="auto"/>
              <w:left w:val="single" w:sz="4" w:space="0" w:color="auto"/>
              <w:bottom w:val="single" w:sz="4" w:space="0" w:color="auto"/>
              <w:right w:val="single" w:sz="4" w:space="0" w:color="auto"/>
            </w:tcBorders>
            <w:vAlign w:val="center"/>
          </w:tcPr>
          <w:p w14:paraId="3AE47D24" w14:textId="36A491A7" w:rsidR="00AC408D" w:rsidRDefault="00AC408D" w:rsidP="00AC408D">
            <w:pPr>
              <w:autoSpaceDE w:val="0"/>
              <w:autoSpaceDN w:val="0"/>
              <w:adjustRightInd w:val="0"/>
              <w:spacing w:after="0" w:line="240" w:lineRule="auto"/>
              <w:jc w:val="center"/>
              <w:rPr>
                <w:rFonts w:asciiTheme="minorHAnsi" w:hAnsiTheme="minorHAnsi" w:cstheme="minorHAnsi"/>
                <w:bCs/>
                <w:sz w:val="24"/>
                <w:szCs w:val="24"/>
              </w:rPr>
            </w:pPr>
            <w:r w:rsidRPr="00C97305">
              <w:rPr>
                <w:rFonts w:asciiTheme="minorHAnsi" w:hAnsiTheme="minorHAnsi" w:cstheme="minorHAnsi"/>
                <w:bCs/>
                <w:sz w:val="24"/>
                <w:szCs w:val="24"/>
              </w:rPr>
              <w:t>A</w:t>
            </w:r>
          </w:p>
        </w:tc>
      </w:tr>
      <w:tr w:rsidR="00AC408D" w:rsidRPr="003746CB" w14:paraId="21B86C13" w14:textId="77777777" w:rsidTr="00E838FD">
        <w:trPr>
          <w:trHeight w:val="298"/>
        </w:trPr>
        <w:tc>
          <w:tcPr>
            <w:tcW w:w="9209" w:type="dxa"/>
            <w:gridSpan w:val="12"/>
            <w:tcBorders>
              <w:top w:val="single" w:sz="4" w:space="0" w:color="auto"/>
              <w:left w:val="single" w:sz="4" w:space="0" w:color="auto"/>
              <w:bottom w:val="single" w:sz="4" w:space="0" w:color="auto"/>
              <w:right w:val="single" w:sz="4" w:space="0" w:color="auto"/>
            </w:tcBorders>
            <w:shd w:val="solid" w:color="DBE5F1" w:fill="DBE5F1"/>
          </w:tcPr>
          <w:p w14:paraId="3C584769" w14:textId="77777777" w:rsidR="00AC408D" w:rsidRPr="003746CB" w:rsidRDefault="00AC408D" w:rsidP="00AC408D">
            <w:pPr>
              <w:autoSpaceDE w:val="0"/>
              <w:autoSpaceDN w:val="0"/>
              <w:adjustRightInd w:val="0"/>
              <w:spacing w:after="0"/>
              <w:jc w:val="center"/>
              <w:rPr>
                <w:rFonts w:asciiTheme="minorHAnsi" w:hAnsiTheme="minorHAnsi" w:cstheme="minorHAnsi"/>
                <w:bCs/>
                <w:sz w:val="24"/>
                <w:szCs w:val="24"/>
              </w:rPr>
            </w:pPr>
            <w:r w:rsidRPr="003746CB">
              <w:rPr>
                <w:rFonts w:asciiTheme="minorHAnsi" w:hAnsiTheme="minorHAnsi" w:cstheme="minorHAnsi"/>
                <w:b/>
                <w:sz w:val="24"/>
                <w:szCs w:val="24"/>
              </w:rPr>
              <w:t>DESARROLLO DE LA REUNIÓN</w:t>
            </w:r>
          </w:p>
        </w:tc>
      </w:tr>
      <w:tr w:rsidR="00AC408D" w:rsidRPr="003746CB" w14:paraId="7077D664" w14:textId="77777777" w:rsidTr="00165E19">
        <w:trPr>
          <w:trHeight w:val="3260"/>
        </w:trPr>
        <w:tc>
          <w:tcPr>
            <w:tcW w:w="9209" w:type="dxa"/>
            <w:gridSpan w:val="12"/>
            <w:tcBorders>
              <w:top w:val="single" w:sz="4" w:space="0" w:color="auto"/>
              <w:left w:val="single" w:sz="4" w:space="0" w:color="auto"/>
              <w:bottom w:val="single" w:sz="4" w:space="0" w:color="auto"/>
              <w:right w:val="single" w:sz="4" w:space="0" w:color="auto"/>
            </w:tcBorders>
          </w:tcPr>
          <w:p w14:paraId="3B16E214" w14:textId="77777777" w:rsidR="00AC408D" w:rsidRPr="001B290D" w:rsidRDefault="00AC408D" w:rsidP="00AC408D">
            <w:pPr>
              <w:spacing w:after="0"/>
              <w:jc w:val="both"/>
              <w:rPr>
                <w:rFonts w:asciiTheme="minorHAnsi" w:hAnsiTheme="minorHAnsi" w:cstheme="minorHAnsi"/>
                <w:b/>
                <w:sz w:val="24"/>
                <w:szCs w:val="24"/>
              </w:rPr>
            </w:pPr>
            <w:r w:rsidRPr="001B290D">
              <w:rPr>
                <w:rFonts w:asciiTheme="minorHAnsi" w:hAnsiTheme="minorHAnsi" w:cstheme="minorHAnsi"/>
                <w:b/>
                <w:sz w:val="24"/>
                <w:szCs w:val="24"/>
              </w:rPr>
              <w:t>Tabla:</w:t>
            </w:r>
          </w:p>
          <w:p w14:paraId="5DC7F1EB" w14:textId="77777777" w:rsidR="00871809" w:rsidRPr="00871809" w:rsidRDefault="00871809" w:rsidP="00871809">
            <w:pPr>
              <w:pStyle w:val="Prrafodelista"/>
              <w:numPr>
                <w:ilvl w:val="0"/>
                <w:numId w:val="1"/>
              </w:numPr>
              <w:jc w:val="both"/>
              <w:rPr>
                <w:rFonts w:asciiTheme="minorHAnsi" w:hAnsiTheme="minorHAnsi" w:cstheme="minorHAnsi"/>
                <w:sz w:val="24"/>
                <w:szCs w:val="24"/>
              </w:rPr>
            </w:pPr>
            <w:r w:rsidRPr="00871809">
              <w:rPr>
                <w:rFonts w:asciiTheme="minorHAnsi" w:hAnsiTheme="minorHAnsi" w:cstheme="minorHAnsi"/>
                <w:sz w:val="24"/>
                <w:szCs w:val="24"/>
              </w:rPr>
              <w:t>Tareas</w:t>
            </w:r>
          </w:p>
          <w:p w14:paraId="7BB185D1" w14:textId="77777777" w:rsidR="001633C4" w:rsidRPr="001633C4" w:rsidRDefault="001633C4" w:rsidP="001633C4">
            <w:pPr>
              <w:pStyle w:val="Prrafodelista"/>
              <w:numPr>
                <w:ilvl w:val="0"/>
                <w:numId w:val="12"/>
              </w:numPr>
              <w:jc w:val="both"/>
              <w:rPr>
                <w:rFonts w:asciiTheme="minorHAnsi" w:hAnsiTheme="minorHAnsi" w:cstheme="minorHAnsi"/>
                <w:sz w:val="24"/>
                <w:szCs w:val="24"/>
              </w:rPr>
            </w:pPr>
            <w:r w:rsidRPr="001633C4">
              <w:rPr>
                <w:rFonts w:asciiTheme="minorHAnsi" w:hAnsiTheme="minorHAnsi" w:cstheme="minorHAnsi"/>
                <w:sz w:val="24"/>
                <w:szCs w:val="24"/>
              </w:rPr>
              <w:t>Perfiles de egreso cotizaciones</w:t>
            </w:r>
          </w:p>
          <w:p w14:paraId="6467AE37" w14:textId="77777777" w:rsidR="001633C4" w:rsidRPr="001633C4" w:rsidRDefault="001633C4" w:rsidP="001633C4">
            <w:pPr>
              <w:pStyle w:val="Prrafodelista"/>
              <w:numPr>
                <w:ilvl w:val="0"/>
                <w:numId w:val="12"/>
              </w:numPr>
              <w:jc w:val="both"/>
              <w:rPr>
                <w:rFonts w:asciiTheme="minorHAnsi" w:hAnsiTheme="minorHAnsi" w:cstheme="minorHAnsi"/>
                <w:sz w:val="24"/>
                <w:szCs w:val="24"/>
              </w:rPr>
            </w:pPr>
            <w:r w:rsidRPr="001633C4">
              <w:rPr>
                <w:rFonts w:asciiTheme="minorHAnsi" w:hAnsiTheme="minorHAnsi" w:cstheme="minorHAnsi"/>
                <w:sz w:val="24"/>
                <w:szCs w:val="24"/>
              </w:rPr>
              <w:t>Reuniones individuales Consejo Asesor – Presentación antecedentes relevantes Trabajo Social y otros</w:t>
            </w:r>
          </w:p>
          <w:p w14:paraId="78936797" w14:textId="77777777" w:rsidR="001633C4" w:rsidRPr="001633C4" w:rsidRDefault="001633C4" w:rsidP="001633C4">
            <w:pPr>
              <w:pStyle w:val="Prrafodelista"/>
              <w:numPr>
                <w:ilvl w:val="0"/>
                <w:numId w:val="12"/>
              </w:numPr>
              <w:jc w:val="both"/>
              <w:rPr>
                <w:rFonts w:asciiTheme="minorHAnsi" w:hAnsiTheme="minorHAnsi" w:cstheme="minorHAnsi"/>
                <w:sz w:val="24"/>
                <w:szCs w:val="24"/>
              </w:rPr>
            </w:pPr>
            <w:r w:rsidRPr="001633C4">
              <w:rPr>
                <w:rFonts w:asciiTheme="minorHAnsi" w:hAnsiTheme="minorHAnsi" w:cstheme="minorHAnsi"/>
                <w:sz w:val="24"/>
                <w:szCs w:val="24"/>
              </w:rPr>
              <w:t>Próxima sesión Consejo Asesor: solicitudes, temas</w:t>
            </w:r>
          </w:p>
          <w:p w14:paraId="49FA1679" w14:textId="79E9E179" w:rsidR="001633C4" w:rsidRPr="001633C4" w:rsidRDefault="001633C4" w:rsidP="001633C4">
            <w:pPr>
              <w:pStyle w:val="Prrafodelista"/>
              <w:numPr>
                <w:ilvl w:val="0"/>
                <w:numId w:val="12"/>
              </w:numPr>
              <w:jc w:val="both"/>
              <w:rPr>
                <w:rFonts w:asciiTheme="minorHAnsi" w:hAnsiTheme="minorHAnsi" w:cstheme="minorHAnsi"/>
                <w:sz w:val="24"/>
                <w:szCs w:val="24"/>
              </w:rPr>
            </w:pPr>
            <w:r w:rsidRPr="001633C4">
              <w:rPr>
                <w:rFonts w:asciiTheme="minorHAnsi" w:hAnsiTheme="minorHAnsi" w:cstheme="minorHAnsi"/>
                <w:sz w:val="24"/>
                <w:szCs w:val="24"/>
              </w:rPr>
              <w:t>Toma de decisiones: Título, carreras a incluir, otros</w:t>
            </w:r>
          </w:p>
          <w:p w14:paraId="1A3CFB4C" w14:textId="77777777" w:rsidR="001633C4" w:rsidRPr="001633C4" w:rsidRDefault="001633C4" w:rsidP="001633C4">
            <w:pPr>
              <w:pStyle w:val="Prrafodelista"/>
              <w:numPr>
                <w:ilvl w:val="0"/>
                <w:numId w:val="12"/>
              </w:numPr>
              <w:jc w:val="both"/>
              <w:rPr>
                <w:rFonts w:asciiTheme="minorHAnsi" w:hAnsiTheme="minorHAnsi" w:cstheme="minorHAnsi"/>
                <w:sz w:val="24"/>
                <w:szCs w:val="24"/>
              </w:rPr>
            </w:pPr>
            <w:r w:rsidRPr="001633C4">
              <w:rPr>
                <w:rFonts w:asciiTheme="minorHAnsi" w:hAnsiTheme="minorHAnsi" w:cstheme="minorHAnsi"/>
                <w:sz w:val="24"/>
                <w:szCs w:val="24"/>
              </w:rPr>
              <w:t>Tabla de distribución de trabajo. Avances</w:t>
            </w:r>
          </w:p>
          <w:p w14:paraId="4CFDB19E" w14:textId="77777777" w:rsidR="00871809" w:rsidRPr="00871809" w:rsidRDefault="00871809" w:rsidP="00871809">
            <w:pPr>
              <w:pStyle w:val="Prrafodelista"/>
              <w:ind w:left="360"/>
              <w:jc w:val="both"/>
              <w:rPr>
                <w:rFonts w:asciiTheme="minorHAnsi" w:hAnsiTheme="minorHAnsi" w:cstheme="minorHAnsi"/>
                <w:sz w:val="24"/>
                <w:szCs w:val="24"/>
              </w:rPr>
            </w:pPr>
          </w:p>
          <w:p w14:paraId="3B93D4B0" w14:textId="77777777" w:rsidR="00871809" w:rsidRPr="00871809" w:rsidRDefault="00871809" w:rsidP="00871809">
            <w:pPr>
              <w:pStyle w:val="Prrafodelista"/>
              <w:numPr>
                <w:ilvl w:val="0"/>
                <w:numId w:val="1"/>
              </w:numPr>
              <w:jc w:val="both"/>
              <w:rPr>
                <w:rFonts w:asciiTheme="minorHAnsi" w:hAnsiTheme="minorHAnsi" w:cstheme="minorHAnsi"/>
                <w:sz w:val="24"/>
                <w:szCs w:val="24"/>
              </w:rPr>
            </w:pPr>
            <w:r w:rsidRPr="00871809">
              <w:rPr>
                <w:rFonts w:asciiTheme="minorHAnsi" w:hAnsiTheme="minorHAnsi" w:cstheme="minorHAnsi"/>
                <w:sz w:val="24"/>
                <w:szCs w:val="24"/>
              </w:rPr>
              <w:t>Presentaciones:</w:t>
            </w:r>
          </w:p>
          <w:p w14:paraId="7ADE93AC" w14:textId="58F7F4D9" w:rsidR="001633C4" w:rsidRPr="001633C4" w:rsidRDefault="001633C4" w:rsidP="00105130">
            <w:pPr>
              <w:pStyle w:val="Prrafodelista"/>
              <w:numPr>
                <w:ilvl w:val="0"/>
                <w:numId w:val="13"/>
              </w:numPr>
              <w:jc w:val="both"/>
              <w:rPr>
                <w:rFonts w:asciiTheme="minorHAnsi" w:hAnsiTheme="minorHAnsi" w:cstheme="minorHAnsi"/>
                <w:sz w:val="24"/>
                <w:szCs w:val="24"/>
              </w:rPr>
            </w:pPr>
            <w:r w:rsidRPr="001633C4">
              <w:rPr>
                <w:rFonts w:asciiTheme="minorHAnsi" w:hAnsiTheme="minorHAnsi" w:cstheme="minorHAnsi"/>
                <w:sz w:val="24"/>
                <w:szCs w:val="24"/>
              </w:rPr>
              <w:t>Presentación Matriz de Evidencia Internacional. Trabajo Grupo Concepción</w:t>
            </w:r>
          </w:p>
          <w:p w14:paraId="15A2EF90" w14:textId="66289C65" w:rsidR="008F160C" w:rsidRPr="00871809" w:rsidRDefault="00871809" w:rsidP="00871809">
            <w:pPr>
              <w:numPr>
                <w:ilvl w:val="0"/>
                <w:numId w:val="13"/>
              </w:numPr>
              <w:spacing w:after="0"/>
              <w:jc w:val="both"/>
              <w:rPr>
                <w:rFonts w:asciiTheme="minorHAnsi" w:hAnsiTheme="minorHAnsi" w:cstheme="minorHAnsi"/>
                <w:b/>
                <w:sz w:val="24"/>
                <w:szCs w:val="24"/>
              </w:rPr>
            </w:pPr>
            <w:r w:rsidRPr="00871809">
              <w:rPr>
                <w:rFonts w:asciiTheme="minorHAnsi" w:hAnsiTheme="minorHAnsi" w:cstheme="minorHAnsi"/>
                <w:sz w:val="24"/>
                <w:szCs w:val="24"/>
              </w:rPr>
              <w:t>Poder legislativo en Chile y desde el punto de vista regulatorio, asociado al Código Sanitario. Eduardo Díaz</w:t>
            </w:r>
          </w:p>
          <w:p w14:paraId="3F04B678" w14:textId="77777777" w:rsidR="00871809" w:rsidRDefault="00871809" w:rsidP="00871809">
            <w:pPr>
              <w:spacing w:after="0"/>
              <w:ind w:left="720"/>
              <w:jc w:val="both"/>
              <w:rPr>
                <w:rFonts w:asciiTheme="minorHAnsi" w:hAnsiTheme="minorHAnsi" w:cstheme="minorHAnsi"/>
                <w:b/>
                <w:sz w:val="24"/>
                <w:szCs w:val="24"/>
              </w:rPr>
            </w:pPr>
          </w:p>
          <w:p w14:paraId="58CD185C" w14:textId="0BA3B29D" w:rsidR="00871809" w:rsidRPr="00871809" w:rsidRDefault="00871809" w:rsidP="00871809">
            <w:pPr>
              <w:spacing w:after="0"/>
              <w:jc w:val="both"/>
              <w:rPr>
                <w:rFonts w:asciiTheme="minorHAnsi" w:hAnsiTheme="minorHAnsi" w:cstheme="minorHAnsi"/>
                <w:sz w:val="24"/>
                <w:szCs w:val="24"/>
              </w:rPr>
            </w:pPr>
            <w:r w:rsidRPr="00871809">
              <w:rPr>
                <w:rFonts w:asciiTheme="minorHAnsi" w:hAnsiTheme="minorHAnsi" w:cstheme="minorHAnsi"/>
                <w:sz w:val="24"/>
                <w:szCs w:val="24"/>
              </w:rPr>
              <w:t>Se dan las palabras bienvenidas, se dan las excusas de quienes no han podido asistir</w:t>
            </w:r>
            <w:r w:rsidR="00FE60EB">
              <w:rPr>
                <w:rFonts w:asciiTheme="minorHAnsi" w:hAnsiTheme="minorHAnsi" w:cstheme="minorHAnsi"/>
                <w:sz w:val="24"/>
                <w:szCs w:val="24"/>
              </w:rPr>
              <w:t>.</w:t>
            </w:r>
          </w:p>
          <w:p w14:paraId="2505923E" w14:textId="44A92EA5" w:rsidR="00871809" w:rsidRDefault="00871809" w:rsidP="00AC408D">
            <w:pPr>
              <w:spacing w:after="0"/>
              <w:jc w:val="both"/>
              <w:rPr>
                <w:rFonts w:asciiTheme="minorHAnsi" w:hAnsiTheme="minorHAnsi" w:cstheme="minorHAnsi"/>
                <w:sz w:val="24"/>
                <w:szCs w:val="24"/>
              </w:rPr>
            </w:pPr>
            <w:r w:rsidRPr="00871809">
              <w:rPr>
                <w:rFonts w:asciiTheme="minorHAnsi" w:hAnsiTheme="minorHAnsi" w:cstheme="minorHAnsi"/>
                <w:sz w:val="24"/>
                <w:szCs w:val="24"/>
              </w:rPr>
              <w:t>Se presenta la tabla de la reunión, la cual se va desarrollando de inmediato.</w:t>
            </w:r>
          </w:p>
          <w:p w14:paraId="53F8A1E0" w14:textId="77777777" w:rsidR="00871809" w:rsidRDefault="00871809" w:rsidP="00AC408D">
            <w:pPr>
              <w:spacing w:after="0"/>
              <w:jc w:val="both"/>
              <w:rPr>
                <w:rFonts w:asciiTheme="minorHAnsi" w:hAnsiTheme="minorHAnsi" w:cstheme="minorHAnsi"/>
                <w:b/>
                <w:sz w:val="24"/>
                <w:szCs w:val="24"/>
              </w:rPr>
            </w:pPr>
          </w:p>
          <w:p w14:paraId="1FB6930B" w14:textId="68C734AE" w:rsidR="00AC408D" w:rsidRDefault="00AC408D" w:rsidP="00173482">
            <w:pPr>
              <w:spacing w:after="0"/>
              <w:jc w:val="both"/>
              <w:rPr>
                <w:rFonts w:asciiTheme="minorHAnsi" w:hAnsiTheme="minorHAnsi" w:cstheme="minorHAnsi"/>
                <w:b/>
                <w:sz w:val="24"/>
                <w:szCs w:val="24"/>
              </w:rPr>
            </w:pPr>
            <w:r w:rsidRPr="008E340C">
              <w:rPr>
                <w:rFonts w:asciiTheme="minorHAnsi" w:hAnsiTheme="minorHAnsi" w:cstheme="minorHAnsi"/>
                <w:b/>
                <w:sz w:val="24"/>
                <w:szCs w:val="24"/>
              </w:rPr>
              <w:t xml:space="preserve">Tema </w:t>
            </w:r>
            <w:r>
              <w:rPr>
                <w:rFonts w:asciiTheme="minorHAnsi" w:hAnsiTheme="minorHAnsi" w:cstheme="minorHAnsi"/>
                <w:b/>
                <w:sz w:val="24"/>
                <w:szCs w:val="24"/>
              </w:rPr>
              <w:t>N°</w:t>
            </w:r>
            <w:r w:rsidRPr="008E340C">
              <w:rPr>
                <w:rFonts w:asciiTheme="minorHAnsi" w:hAnsiTheme="minorHAnsi" w:cstheme="minorHAnsi"/>
                <w:b/>
                <w:sz w:val="24"/>
                <w:szCs w:val="24"/>
              </w:rPr>
              <w:t xml:space="preserve">1: </w:t>
            </w:r>
            <w:r w:rsidR="00D53056">
              <w:rPr>
                <w:rFonts w:asciiTheme="minorHAnsi" w:hAnsiTheme="minorHAnsi" w:cstheme="minorHAnsi"/>
                <w:b/>
                <w:sz w:val="24"/>
                <w:szCs w:val="24"/>
              </w:rPr>
              <w:t xml:space="preserve">Revisión de </w:t>
            </w:r>
            <w:r w:rsidR="005D5391" w:rsidRPr="005D5391">
              <w:rPr>
                <w:rFonts w:asciiTheme="minorHAnsi" w:hAnsiTheme="minorHAnsi" w:cstheme="minorHAnsi"/>
                <w:b/>
                <w:sz w:val="24"/>
                <w:szCs w:val="24"/>
              </w:rPr>
              <w:t>tareas comprometidas</w:t>
            </w:r>
          </w:p>
          <w:p w14:paraId="5F58C2C6" w14:textId="02414858" w:rsidR="00FE60EB" w:rsidRDefault="005D5391" w:rsidP="00FE60EB">
            <w:pPr>
              <w:pStyle w:val="Prrafodelista"/>
              <w:numPr>
                <w:ilvl w:val="0"/>
                <w:numId w:val="14"/>
              </w:numPr>
              <w:jc w:val="both"/>
              <w:rPr>
                <w:rFonts w:asciiTheme="minorHAnsi" w:hAnsiTheme="minorHAnsi" w:cstheme="minorHAnsi"/>
                <w:sz w:val="24"/>
                <w:szCs w:val="24"/>
              </w:rPr>
            </w:pPr>
            <w:r w:rsidRPr="005D5391">
              <w:rPr>
                <w:rFonts w:asciiTheme="minorHAnsi" w:hAnsiTheme="minorHAnsi" w:cstheme="minorHAnsi"/>
                <w:sz w:val="24"/>
                <w:szCs w:val="24"/>
              </w:rPr>
              <w:t xml:space="preserve">Se </w:t>
            </w:r>
            <w:r w:rsidR="0023114C">
              <w:rPr>
                <w:rFonts w:asciiTheme="minorHAnsi" w:hAnsiTheme="minorHAnsi" w:cstheme="minorHAnsi"/>
                <w:sz w:val="24"/>
                <w:szCs w:val="24"/>
              </w:rPr>
              <w:t>informa que ya se cuenta con una cotización para los perfiles d</w:t>
            </w:r>
            <w:r w:rsidR="00D53056">
              <w:rPr>
                <w:rFonts w:asciiTheme="minorHAnsi" w:hAnsiTheme="minorHAnsi" w:cstheme="minorHAnsi"/>
                <w:sz w:val="24"/>
                <w:szCs w:val="24"/>
              </w:rPr>
              <w:t>e egreso, por lo tanto, ahora so</w:t>
            </w:r>
            <w:r w:rsidR="0023114C">
              <w:rPr>
                <w:rFonts w:asciiTheme="minorHAnsi" w:hAnsiTheme="minorHAnsi" w:cstheme="minorHAnsi"/>
                <w:sz w:val="24"/>
                <w:szCs w:val="24"/>
              </w:rPr>
              <w:t>lo falta la aprobación del presupuesto de gabinete de ministro para subir una licitación acotada y contar con la información, tarea que no deberá demorar más de 2 meses.</w:t>
            </w:r>
          </w:p>
          <w:p w14:paraId="0F1E9E6C" w14:textId="38547705" w:rsidR="0023114C" w:rsidRDefault="0023114C" w:rsidP="00FE60EB">
            <w:pPr>
              <w:pStyle w:val="Prrafodelista"/>
              <w:numPr>
                <w:ilvl w:val="0"/>
                <w:numId w:val="14"/>
              </w:numPr>
              <w:jc w:val="both"/>
              <w:rPr>
                <w:rFonts w:asciiTheme="minorHAnsi" w:hAnsiTheme="minorHAnsi" w:cstheme="minorHAnsi"/>
                <w:sz w:val="24"/>
                <w:szCs w:val="24"/>
              </w:rPr>
            </w:pPr>
            <w:r>
              <w:rPr>
                <w:rFonts w:asciiTheme="minorHAnsi" w:hAnsiTheme="minorHAnsi" w:cstheme="minorHAnsi"/>
                <w:sz w:val="24"/>
                <w:szCs w:val="24"/>
              </w:rPr>
              <w:t xml:space="preserve">Se informa que las reuniones individuales han sido bastante provechosas, que los colegios están trabajando con sus filiales regionales, con un trabajo bastante participativo, haciendo un resumen de las reuniones </w:t>
            </w:r>
            <w:r w:rsidR="00D53056">
              <w:rPr>
                <w:rFonts w:asciiTheme="minorHAnsi" w:hAnsiTheme="minorHAnsi" w:cstheme="minorHAnsi"/>
                <w:sz w:val="24"/>
                <w:szCs w:val="24"/>
              </w:rPr>
              <w:t>que van hasta el momento. S</w:t>
            </w:r>
            <w:r>
              <w:rPr>
                <w:rFonts w:asciiTheme="minorHAnsi" w:hAnsiTheme="minorHAnsi" w:cstheme="minorHAnsi"/>
                <w:sz w:val="24"/>
                <w:szCs w:val="24"/>
              </w:rPr>
              <w:t>e presenta una tabla donde se han sistematizado las reuniones mencionando conceptos destacados, los fundamentos de la profesión, estrategias comunicacionales, consultas varias e intervenciones controversiales.</w:t>
            </w:r>
          </w:p>
          <w:p w14:paraId="1715AB3D" w14:textId="2737AE73" w:rsidR="00DE397D" w:rsidRDefault="00DE397D" w:rsidP="00FE60EB">
            <w:pPr>
              <w:pStyle w:val="Prrafodelista"/>
              <w:numPr>
                <w:ilvl w:val="0"/>
                <w:numId w:val="14"/>
              </w:numPr>
              <w:jc w:val="both"/>
              <w:rPr>
                <w:rFonts w:asciiTheme="minorHAnsi" w:hAnsiTheme="minorHAnsi" w:cstheme="minorHAnsi"/>
                <w:sz w:val="24"/>
                <w:szCs w:val="24"/>
              </w:rPr>
            </w:pPr>
            <w:r>
              <w:rPr>
                <w:rFonts w:asciiTheme="minorHAnsi" w:hAnsiTheme="minorHAnsi" w:cstheme="minorHAnsi"/>
                <w:sz w:val="24"/>
                <w:szCs w:val="24"/>
              </w:rPr>
              <w:t xml:space="preserve">En resumen, se informa que hasta el momento todos están de acuerdo con desarrollar </w:t>
            </w:r>
            <w:r>
              <w:rPr>
                <w:rFonts w:asciiTheme="minorHAnsi" w:hAnsiTheme="minorHAnsi" w:cstheme="minorHAnsi"/>
                <w:sz w:val="24"/>
                <w:szCs w:val="24"/>
              </w:rPr>
              <w:lastRenderedPageBreak/>
              <w:t>un reglamento del ejercicio de la profesión, pero que debe quedar muy clara la disciplina en el código para tener un marco más robusto.</w:t>
            </w:r>
          </w:p>
          <w:p w14:paraId="2E48E6B4" w14:textId="3BA1D038" w:rsidR="0023114C" w:rsidRDefault="00DE397D" w:rsidP="00FE60EB">
            <w:pPr>
              <w:pStyle w:val="Prrafodelista"/>
              <w:numPr>
                <w:ilvl w:val="0"/>
                <w:numId w:val="14"/>
              </w:numPr>
              <w:jc w:val="both"/>
              <w:rPr>
                <w:rFonts w:asciiTheme="minorHAnsi" w:hAnsiTheme="minorHAnsi" w:cstheme="minorHAnsi"/>
                <w:sz w:val="24"/>
                <w:szCs w:val="24"/>
              </w:rPr>
            </w:pPr>
            <w:r>
              <w:rPr>
                <w:rFonts w:asciiTheme="minorHAnsi" w:hAnsiTheme="minorHAnsi" w:cstheme="minorHAnsi"/>
                <w:sz w:val="24"/>
                <w:szCs w:val="24"/>
              </w:rPr>
              <w:t>Con respecto a los médicos veterinarios se abrió un nuevo concepto, puesto que ellos están claros que no son parte del equipo de salud</w:t>
            </w:r>
            <w:r w:rsidR="0024779B">
              <w:rPr>
                <w:rFonts w:asciiTheme="minorHAnsi" w:hAnsiTheme="minorHAnsi" w:cstheme="minorHAnsi"/>
                <w:sz w:val="24"/>
                <w:szCs w:val="24"/>
              </w:rPr>
              <w:t xml:space="preserve">. Además, tienen claro que </w:t>
            </w:r>
            <w:r>
              <w:rPr>
                <w:rFonts w:asciiTheme="minorHAnsi" w:hAnsiTheme="minorHAnsi" w:cstheme="minorHAnsi"/>
                <w:sz w:val="24"/>
                <w:szCs w:val="24"/>
              </w:rPr>
              <w:t>si el título del libro V se cambia a equipo de salud ellos quedarán fuera</w:t>
            </w:r>
            <w:r w:rsidR="0024779B">
              <w:rPr>
                <w:rFonts w:asciiTheme="minorHAnsi" w:hAnsiTheme="minorHAnsi" w:cstheme="minorHAnsi"/>
                <w:sz w:val="24"/>
                <w:szCs w:val="24"/>
              </w:rPr>
              <w:t xml:space="preserve">. Sí </w:t>
            </w:r>
            <w:r>
              <w:rPr>
                <w:rFonts w:asciiTheme="minorHAnsi" w:hAnsiTheme="minorHAnsi" w:cstheme="minorHAnsi"/>
                <w:sz w:val="24"/>
                <w:szCs w:val="24"/>
              </w:rPr>
              <w:t xml:space="preserve">destacaron que es muy importante ser parte del código sanitario, considerando los cuidados de la salud humana a través de las enfermedades que pudieran transmitir los animales a los humanos, tanto desde el punto de vista parasitario, como </w:t>
            </w:r>
            <w:r w:rsidR="0024779B">
              <w:rPr>
                <w:rFonts w:asciiTheme="minorHAnsi" w:hAnsiTheme="minorHAnsi" w:cstheme="minorHAnsi"/>
                <w:sz w:val="24"/>
                <w:szCs w:val="24"/>
              </w:rPr>
              <w:t xml:space="preserve">de </w:t>
            </w:r>
            <w:r>
              <w:rPr>
                <w:rFonts w:asciiTheme="minorHAnsi" w:hAnsiTheme="minorHAnsi" w:cstheme="minorHAnsi"/>
                <w:sz w:val="24"/>
                <w:szCs w:val="24"/>
              </w:rPr>
              <w:t>las enfermedades que pueda</w:t>
            </w:r>
            <w:r w:rsidR="0024779B">
              <w:rPr>
                <w:rFonts w:asciiTheme="minorHAnsi" w:hAnsiTheme="minorHAnsi" w:cstheme="minorHAnsi"/>
                <w:sz w:val="24"/>
                <w:szCs w:val="24"/>
              </w:rPr>
              <w:t>n</w:t>
            </w:r>
            <w:r>
              <w:rPr>
                <w:rFonts w:asciiTheme="minorHAnsi" w:hAnsiTheme="minorHAnsi" w:cstheme="minorHAnsi"/>
                <w:sz w:val="24"/>
                <w:szCs w:val="24"/>
              </w:rPr>
              <w:t xml:space="preserve"> transmitir directamente los animales y las mascotas</w:t>
            </w:r>
            <w:r w:rsidR="0024779B">
              <w:rPr>
                <w:rFonts w:asciiTheme="minorHAnsi" w:hAnsiTheme="minorHAnsi" w:cstheme="minorHAnsi"/>
                <w:sz w:val="24"/>
                <w:szCs w:val="24"/>
              </w:rPr>
              <w:t>,</w:t>
            </w:r>
            <w:r>
              <w:rPr>
                <w:rFonts w:asciiTheme="minorHAnsi" w:hAnsiTheme="minorHAnsi" w:cstheme="minorHAnsi"/>
                <w:sz w:val="24"/>
                <w:szCs w:val="24"/>
              </w:rPr>
              <w:t xml:space="preserve"> que hoy ha tenido un importante realce y sigue siendo parte de la salud del ambiente. Por lo anterior</w:t>
            </w:r>
            <w:r w:rsidR="0024779B">
              <w:rPr>
                <w:rFonts w:asciiTheme="minorHAnsi" w:hAnsiTheme="minorHAnsi" w:cstheme="minorHAnsi"/>
                <w:sz w:val="24"/>
                <w:szCs w:val="24"/>
              </w:rPr>
              <w:t>,</w:t>
            </w:r>
            <w:r>
              <w:rPr>
                <w:rFonts w:asciiTheme="minorHAnsi" w:hAnsiTheme="minorHAnsi" w:cstheme="minorHAnsi"/>
                <w:sz w:val="24"/>
                <w:szCs w:val="24"/>
              </w:rPr>
              <w:t xml:space="preserve"> se sugiere que los médicos veterinarios sean parte del libro III</w:t>
            </w:r>
            <w:r w:rsidR="00E93551">
              <w:rPr>
                <w:rFonts w:asciiTheme="minorHAnsi" w:hAnsiTheme="minorHAnsi" w:cstheme="minorHAnsi"/>
                <w:sz w:val="24"/>
                <w:szCs w:val="24"/>
              </w:rPr>
              <w:t>, puesto que su tarea de igual manera es muy importante para la salud</w:t>
            </w:r>
            <w:r>
              <w:rPr>
                <w:rFonts w:asciiTheme="minorHAnsi" w:hAnsiTheme="minorHAnsi" w:cstheme="minorHAnsi"/>
                <w:sz w:val="24"/>
                <w:szCs w:val="24"/>
              </w:rPr>
              <w:t>.</w:t>
            </w:r>
          </w:p>
          <w:p w14:paraId="30430D74" w14:textId="7CD43ABF" w:rsidR="00E93551" w:rsidRDefault="00E93551" w:rsidP="00E93551">
            <w:pPr>
              <w:pStyle w:val="Prrafodelista"/>
              <w:numPr>
                <w:ilvl w:val="0"/>
                <w:numId w:val="14"/>
              </w:numPr>
              <w:jc w:val="both"/>
              <w:rPr>
                <w:rFonts w:asciiTheme="minorHAnsi" w:hAnsiTheme="minorHAnsi" w:cstheme="minorHAnsi"/>
                <w:sz w:val="24"/>
                <w:szCs w:val="24"/>
              </w:rPr>
            </w:pPr>
            <w:r>
              <w:rPr>
                <w:rFonts w:asciiTheme="minorHAnsi" w:hAnsiTheme="minorHAnsi" w:cstheme="minorHAnsi"/>
                <w:sz w:val="24"/>
                <w:szCs w:val="24"/>
              </w:rPr>
              <w:t>Se consulta sobre los TENS</w:t>
            </w:r>
            <w:r w:rsidR="0024779B">
              <w:rPr>
                <w:rFonts w:asciiTheme="minorHAnsi" w:hAnsiTheme="minorHAnsi" w:cstheme="minorHAnsi"/>
                <w:sz w:val="24"/>
                <w:szCs w:val="24"/>
              </w:rPr>
              <w:t xml:space="preserve"> y </w:t>
            </w:r>
            <w:r>
              <w:rPr>
                <w:rFonts w:asciiTheme="minorHAnsi" w:hAnsiTheme="minorHAnsi" w:cstheme="minorHAnsi"/>
                <w:sz w:val="24"/>
                <w:szCs w:val="24"/>
              </w:rPr>
              <w:t>se responde que ya se tiene clara como es su relación</w:t>
            </w:r>
            <w:r w:rsidR="0024779B">
              <w:rPr>
                <w:rFonts w:asciiTheme="minorHAnsi" w:hAnsiTheme="minorHAnsi" w:cstheme="minorHAnsi"/>
                <w:sz w:val="24"/>
                <w:szCs w:val="24"/>
              </w:rPr>
              <w:t>. E</w:t>
            </w:r>
            <w:r>
              <w:rPr>
                <w:rFonts w:asciiTheme="minorHAnsi" w:hAnsiTheme="minorHAnsi" w:cstheme="minorHAnsi"/>
                <w:sz w:val="24"/>
                <w:szCs w:val="24"/>
              </w:rPr>
              <w:t xml:space="preserve">xiste una regulación como auxiliares paramédicos y </w:t>
            </w:r>
            <w:r w:rsidR="0024779B">
              <w:rPr>
                <w:rFonts w:asciiTheme="minorHAnsi" w:hAnsiTheme="minorHAnsi" w:cstheme="minorHAnsi"/>
                <w:sz w:val="24"/>
                <w:szCs w:val="24"/>
              </w:rPr>
              <w:t>lo que habría que resolver es có</w:t>
            </w:r>
            <w:r>
              <w:rPr>
                <w:rFonts w:asciiTheme="minorHAnsi" w:hAnsiTheme="minorHAnsi" w:cstheme="minorHAnsi"/>
                <w:sz w:val="24"/>
                <w:szCs w:val="24"/>
              </w:rPr>
              <w:t>mo lograr que sean de formación netamente técnica, transitando ese camino. A</w:t>
            </w:r>
            <w:r w:rsidR="0024779B">
              <w:rPr>
                <w:rFonts w:asciiTheme="minorHAnsi" w:hAnsiTheme="minorHAnsi" w:cstheme="minorHAnsi"/>
                <w:sz w:val="24"/>
                <w:szCs w:val="24"/>
              </w:rPr>
              <w:t xml:space="preserve">quí </w:t>
            </w:r>
            <w:r>
              <w:rPr>
                <w:rFonts w:asciiTheme="minorHAnsi" w:hAnsiTheme="minorHAnsi" w:cstheme="minorHAnsi"/>
                <w:sz w:val="24"/>
                <w:szCs w:val="24"/>
              </w:rPr>
              <w:t>aparece un tema que ha salido en el grupo fuerza tarea referente a categorizar, empezar a hablar de profesiones universitarias, técnicas y profesiones auxiliares que tienen un reconocimiento de competencias solamente, sin una formación formal o previamente definida.</w:t>
            </w:r>
          </w:p>
          <w:p w14:paraId="3FFD69D1" w14:textId="24414606" w:rsidR="00E93551" w:rsidRDefault="00E93551" w:rsidP="00E93551">
            <w:pPr>
              <w:pStyle w:val="Prrafodelista"/>
              <w:numPr>
                <w:ilvl w:val="0"/>
                <w:numId w:val="14"/>
              </w:numPr>
              <w:jc w:val="both"/>
              <w:rPr>
                <w:rFonts w:asciiTheme="minorHAnsi" w:hAnsiTheme="minorHAnsi" w:cstheme="minorHAnsi"/>
                <w:sz w:val="24"/>
                <w:szCs w:val="24"/>
              </w:rPr>
            </w:pPr>
            <w:r>
              <w:rPr>
                <w:rFonts w:asciiTheme="minorHAnsi" w:hAnsiTheme="minorHAnsi" w:cstheme="minorHAnsi"/>
                <w:sz w:val="24"/>
                <w:szCs w:val="24"/>
              </w:rPr>
              <w:t>Se menciona la importancia de la falta del término de trabajo en equipo</w:t>
            </w:r>
            <w:r w:rsidR="0024779B">
              <w:rPr>
                <w:rFonts w:asciiTheme="minorHAnsi" w:hAnsiTheme="minorHAnsi" w:cstheme="minorHAnsi"/>
                <w:sz w:val="24"/>
                <w:szCs w:val="24"/>
              </w:rPr>
              <w:t xml:space="preserve">. Es </w:t>
            </w:r>
            <w:r>
              <w:rPr>
                <w:rFonts w:asciiTheme="minorHAnsi" w:hAnsiTheme="minorHAnsi" w:cstheme="minorHAnsi"/>
                <w:sz w:val="24"/>
                <w:szCs w:val="24"/>
              </w:rPr>
              <w:t>importante definir donde se va a incluir esta definición.</w:t>
            </w:r>
          </w:p>
          <w:p w14:paraId="0E1E0D94" w14:textId="2F971D36" w:rsidR="00E93551" w:rsidRPr="00E93551" w:rsidRDefault="00D20AB1" w:rsidP="00E93551">
            <w:pPr>
              <w:pStyle w:val="Prrafodelista"/>
              <w:numPr>
                <w:ilvl w:val="0"/>
                <w:numId w:val="14"/>
              </w:numPr>
              <w:jc w:val="both"/>
              <w:rPr>
                <w:rFonts w:asciiTheme="minorHAnsi" w:hAnsiTheme="minorHAnsi" w:cstheme="minorHAnsi"/>
                <w:sz w:val="24"/>
                <w:szCs w:val="24"/>
              </w:rPr>
            </w:pPr>
            <w:r>
              <w:rPr>
                <w:rFonts w:asciiTheme="minorHAnsi" w:hAnsiTheme="minorHAnsi" w:cstheme="minorHAnsi"/>
                <w:sz w:val="24"/>
                <w:szCs w:val="24"/>
              </w:rPr>
              <w:t>También se expone la preocupación de que las trabajadoras sociales se preocupan de las determinantes sociales y estas no son privativas de nadie.</w:t>
            </w:r>
          </w:p>
          <w:p w14:paraId="462A5978" w14:textId="77777777" w:rsidR="00FE60EB" w:rsidRPr="005D5391" w:rsidRDefault="00FE60EB" w:rsidP="00FE60EB">
            <w:pPr>
              <w:pStyle w:val="Prrafodelista"/>
              <w:ind w:left="360"/>
              <w:jc w:val="both"/>
              <w:rPr>
                <w:rFonts w:asciiTheme="minorHAnsi" w:hAnsiTheme="minorHAnsi" w:cstheme="minorHAnsi"/>
                <w:sz w:val="24"/>
                <w:szCs w:val="24"/>
                <w:lang w:val="es-CL"/>
              </w:rPr>
            </w:pPr>
          </w:p>
          <w:p w14:paraId="3EB13E12" w14:textId="23F841C6" w:rsidR="00AC408D" w:rsidRPr="00D70946" w:rsidRDefault="00AC408D" w:rsidP="004A4DA9">
            <w:pPr>
              <w:spacing w:after="0"/>
              <w:jc w:val="both"/>
              <w:rPr>
                <w:rFonts w:asciiTheme="minorHAnsi" w:hAnsiTheme="minorHAnsi" w:cstheme="minorHAnsi"/>
                <w:b/>
                <w:sz w:val="24"/>
                <w:szCs w:val="24"/>
              </w:rPr>
            </w:pPr>
            <w:r w:rsidRPr="00774507">
              <w:rPr>
                <w:rFonts w:asciiTheme="minorHAnsi" w:hAnsiTheme="minorHAnsi" w:cstheme="minorHAnsi"/>
                <w:b/>
                <w:sz w:val="24"/>
                <w:szCs w:val="24"/>
              </w:rPr>
              <w:t>Tema N°2:</w:t>
            </w:r>
            <w:r>
              <w:rPr>
                <w:rFonts w:asciiTheme="minorHAnsi" w:hAnsiTheme="minorHAnsi" w:cstheme="minorHAnsi"/>
                <w:b/>
                <w:sz w:val="24"/>
                <w:szCs w:val="24"/>
              </w:rPr>
              <w:t xml:space="preserve"> </w:t>
            </w:r>
            <w:r w:rsidR="0024779B">
              <w:rPr>
                <w:rFonts w:asciiTheme="minorHAnsi" w:hAnsiTheme="minorHAnsi" w:cstheme="minorHAnsi"/>
                <w:b/>
                <w:sz w:val="24"/>
                <w:szCs w:val="24"/>
              </w:rPr>
              <w:t>P</w:t>
            </w:r>
            <w:r w:rsidR="00367948">
              <w:rPr>
                <w:rFonts w:asciiTheme="minorHAnsi" w:hAnsiTheme="minorHAnsi" w:cstheme="minorHAnsi"/>
                <w:b/>
                <w:sz w:val="24"/>
                <w:szCs w:val="24"/>
              </w:rPr>
              <w:t>resentaciones</w:t>
            </w:r>
          </w:p>
          <w:p w14:paraId="65D232A2" w14:textId="28D24605" w:rsidR="00FE60EB" w:rsidRDefault="001C7145" w:rsidP="00FE60EB">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inician las presentaciones</w:t>
            </w:r>
            <w:r w:rsidR="0024779B">
              <w:rPr>
                <w:rFonts w:asciiTheme="minorHAnsi" w:hAnsiTheme="minorHAnsi" w:cstheme="minorHAnsi"/>
                <w:sz w:val="24"/>
                <w:szCs w:val="24"/>
              </w:rPr>
              <w:t xml:space="preserve"> con la exposición de Eduardo Dí</w:t>
            </w:r>
            <w:r>
              <w:rPr>
                <w:rFonts w:asciiTheme="minorHAnsi" w:hAnsiTheme="minorHAnsi" w:cstheme="minorHAnsi"/>
                <w:sz w:val="24"/>
                <w:szCs w:val="24"/>
              </w:rPr>
              <w:t>az</w:t>
            </w:r>
            <w:r w:rsidR="00251A26">
              <w:rPr>
                <w:rFonts w:asciiTheme="minorHAnsi" w:hAnsiTheme="minorHAnsi" w:cstheme="minorHAnsi"/>
                <w:sz w:val="24"/>
                <w:szCs w:val="24"/>
              </w:rPr>
              <w:t>.</w:t>
            </w:r>
          </w:p>
          <w:p w14:paraId="79C3DBC7" w14:textId="2A081DA6" w:rsidR="00251A26" w:rsidRDefault="00251A26" w:rsidP="00FE60EB">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Se expone sobre la técnica de regulación, sobre </w:t>
            </w:r>
            <w:r w:rsidR="007E0BA1">
              <w:rPr>
                <w:rFonts w:asciiTheme="minorHAnsi" w:hAnsiTheme="minorHAnsi" w:cstheme="minorHAnsi"/>
                <w:sz w:val="24"/>
                <w:szCs w:val="24"/>
              </w:rPr>
              <w:t>lo que cada colegio quiere y qué</w:t>
            </w:r>
            <w:r>
              <w:rPr>
                <w:rFonts w:asciiTheme="minorHAnsi" w:hAnsiTheme="minorHAnsi" w:cstheme="minorHAnsi"/>
                <w:sz w:val="24"/>
                <w:szCs w:val="24"/>
              </w:rPr>
              <w:t xml:space="preserve"> es lo que se puede hacer o las opciones que existen.</w:t>
            </w:r>
          </w:p>
          <w:p w14:paraId="1601085D" w14:textId="05E8A35C" w:rsidR="00251A26" w:rsidRDefault="00251A26" w:rsidP="00FE60EB">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La constitución es el marco general</w:t>
            </w:r>
            <w:r w:rsidR="007E0BA1">
              <w:rPr>
                <w:rFonts w:asciiTheme="minorHAnsi" w:hAnsiTheme="minorHAnsi" w:cstheme="minorHAnsi"/>
                <w:sz w:val="24"/>
                <w:szCs w:val="24"/>
              </w:rPr>
              <w:t>,</w:t>
            </w:r>
            <w:r>
              <w:rPr>
                <w:rFonts w:asciiTheme="minorHAnsi" w:hAnsiTheme="minorHAnsi" w:cstheme="minorHAnsi"/>
                <w:sz w:val="24"/>
                <w:szCs w:val="24"/>
              </w:rPr>
              <w:t xml:space="preserve"> destacando la libertad de trabajo, derecho a desarrollar cualquier actividad económica</w:t>
            </w:r>
            <w:r w:rsidR="00097BB3">
              <w:rPr>
                <w:rFonts w:asciiTheme="minorHAnsi" w:hAnsiTheme="minorHAnsi" w:cstheme="minorHAnsi"/>
                <w:sz w:val="24"/>
                <w:szCs w:val="24"/>
              </w:rPr>
              <w:t>,</w:t>
            </w:r>
            <w:r>
              <w:rPr>
                <w:rFonts w:asciiTheme="minorHAnsi" w:hAnsiTheme="minorHAnsi" w:cstheme="minorHAnsi"/>
                <w:sz w:val="24"/>
                <w:szCs w:val="24"/>
              </w:rPr>
              <w:t xml:space="preserve"> </w:t>
            </w:r>
            <w:r w:rsidR="00853F86">
              <w:rPr>
                <w:rFonts w:asciiTheme="minorHAnsi" w:hAnsiTheme="minorHAnsi" w:cstheme="minorHAnsi"/>
                <w:sz w:val="24"/>
                <w:szCs w:val="24"/>
              </w:rPr>
              <w:t xml:space="preserve">el derecho </w:t>
            </w:r>
            <w:r w:rsidR="00097BB3">
              <w:rPr>
                <w:rFonts w:asciiTheme="minorHAnsi" w:hAnsiTheme="minorHAnsi" w:cstheme="minorHAnsi"/>
                <w:sz w:val="24"/>
                <w:szCs w:val="24"/>
              </w:rPr>
              <w:t>a propiedad</w:t>
            </w:r>
            <w:r w:rsidR="00853F86">
              <w:rPr>
                <w:rFonts w:asciiTheme="minorHAnsi" w:hAnsiTheme="minorHAnsi" w:cstheme="minorHAnsi"/>
                <w:sz w:val="24"/>
                <w:szCs w:val="24"/>
              </w:rPr>
              <w:t xml:space="preserve"> que se refiere a que el </w:t>
            </w:r>
            <w:r w:rsidR="00D01157">
              <w:rPr>
                <w:rFonts w:asciiTheme="minorHAnsi" w:hAnsiTheme="minorHAnsi" w:cstheme="minorHAnsi"/>
                <w:sz w:val="24"/>
                <w:szCs w:val="24"/>
              </w:rPr>
              <w:t>título</w:t>
            </w:r>
            <w:r w:rsidR="00853F86">
              <w:rPr>
                <w:rFonts w:asciiTheme="minorHAnsi" w:hAnsiTheme="minorHAnsi" w:cstheme="minorHAnsi"/>
                <w:sz w:val="24"/>
                <w:szCs w:val="24"/>
              </w:rPr>
              <w:t xml:space="preserve"> profesional s</w:t>
            </w:r>
            <w:r w:rsidR="00097BB3">
              <w:rPr>
                <w:rFonts w:asciiTheme="minorHAnsi" w:hAnsiTheme="minorHAnsi" w:cstheme="minorHAnsi"/>
                <w:sz w:val="24"/>
                <w:szCs w:val="24"/>
              </w:rPr>
              <w:t>e incorpora a</w:t>
            </w:r>
            <w:r w:rsidR="007E0BA1">
              <w:rPr>
                <w:rFonts w:asciiTheme="minorHAnsi" w:hAnsiTheme="minorHAnsi" w:cstheme="minorHAnsi"/>
                <w:sz w:val="24"/>
                <w:szCs w:val="24"/>
              </w:rPr>
              <w:t xml:space="preserve">l </w:t>
            </w:r>
            <w:r w:rsidR="00097BB3">
              <w:rPr>
                <w:rFonts w:asciiTheme="minorHAnsi" w:hAnsiTheme="minorHAnsi" w:cstheme="minorHAnsi"/>
                <w:sz w:val="24"/>
                <w:szCs w:val="24"/>
              </w:rPr>
              <w:t>patrimonio y el derecho a la educación asociado a la Ley general de educación.</w:t>
            </w:r>
          </w:p>
          <w:p w14:paraId="2E1DBDED" w14:textId="06BAAF8C" w:rsidR="00251A26" w:rsidRDefault="00251A26" w:rsidP="00FE60EB">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presentan los proyectos en trámite, sin mencionar los que ya están archivados.</w:t>
            </w:r>
          </w:p>
          <w:p w14:paraId="31CB8A09" w14:textId="78043A14" w:rsidR="00D01157" w:rsidRPr="00D01157" w:rsidRDefault="00D01157" w:rsidP="00D01157">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w:t>
            </w:r>
            <w:r w:rsidRPr="00D01157">
              <w:rPr>
                <w:rFonts w:asciiTheme="minorHAnsi" w:hAnsiTheme="minorHAnsi" w:cstheme="minorHAnsi"/>
                <w:sz w:val="24"/>
                <w:szCs w:val="24"/>
              </w:rPr>
              <w:t>e explica</w:t>
            </w:r>
            <w:r>
              <w:rPr>
                <w:rFonts w:asciiTheme="minorHAnsi" w:hAnsiTheme="minorHAnsi" w:cstheme="minorHAnsi"/>
                <w:sz w:val="24"/>
                <w:szCs w:val="24"/>
              </w:rPr>
              <w:t>n</w:t>
            </w:r>
            <w:r w:rsidRPr="00D01157">
              <w:rPr>
                <w:rFonts w:asciiTheme="minorHAnsi" w:hAnsiTheme="minorHAnsi" w:cstheme="minorHAnsi"/>
                <w:sz w:val="24"/>
                <w:szCs w:val="24"/>
              </w:rPr>
              <w:t xml:space="preserve"> los p</w:t>
            </w:r>
            <w:r>
              <w:rPr>
                <w:rFonts w:asciiTheme="minorHAnsi" w:hAnsiTheme="minorHAnsi" w:cstheme="minorHAnsi"/>
                <w:sz w:val="24"/>
                <w:szCs w:val="24"/>
              </w:rPr>
              <w:t>ro</w:t>
            </w:r>
            <w:r w:rsidRPr="00D01157">
              <w:rPr>
                <w:rFonts w:asciiTheme="minorHAnsi" w:hAnsiTheme="minorHAnsi" w:cstheme="minorHAnsi"/>
                <w:sz w:val="24"/>
                <w:szCs w:val="24"/>
              </w:rPr>
              <w:t xml:space="preserve"> y co</w:t>
            </w:r>
            <w:r>
              <w:rPr>
                <w:rFonts w:asciiTheme="minorHAnsi" w:hAnsiTheme="minorHAnsi" w:cstheme="minorHAnsi"/>
                <w:sz w:val="24"/>
                <w:szCs w:val="24"/>
              </w:rPr>
              <w:t>ntra</w:t>
            </w:r>
            <w:r w:rsidRPr="00D01157">
              <w:rPr>
                <w:rFonts w:asciiTheme="minorHAnsi" w:hAnsiTheme="minorHAnsi" w:cstheme="minorHAnsi"/>
                <w:sz w:val="24"/>
                <w:szCs w:val="24"/>
              </w:rPr>
              <w:t xml:space="preserve"> de regular desd</w:t>
            </w:r>
            <w:r w:rsidR="007E0BA1">
              <w:rPr>
                <w:rFonts w:asciiTheme="minorHAnsi" w:hAnsiTheme="minorHAnsi" w:cstheme="minorHAnsi"/>
                <w:sz w:val="24"/>
                <w:szCs w:val="24"/>
              </w:rPr>
              <w:t>e el nivel legal o reglamentario</w:t>
            </w:r>
            <w:r w:rsidRPr="00D01157">
              <w:rPr>
                <w:rFonts w:asciiTheme="minorHAnsi" w:hAnsiTheme="minorHAnsi" w:cstheme="minorHAnsi"/>
                <w:sz w:val="24"/>
                <w:szCs w:val="24"/>
              </w:rPr>
              <w:t>, pero</w:t>
            </w:r>
            <w:r>
              <w:rPr>
                <w:rFonts w:asciiTheme="minorHAnsi" w:hAnsiTheme="minorHAnsi" w:cstheme="minorHAnsi"/>
                <w:sz w:val="24"/>
                <w:szCs w:val="24"/>
              </w:rPr>
              <w:t xml:space="preserve"> se debe tener en cuenta que</w:t>
            </w:r>
            <w:r w:rsidRPr="00D01157">
              <w:rPr>
                <w:rFonts w:asciiTheme="minorHAnsi" w:hAnsiTheme="minorHAnsi" w:cstheme="minorHAnsi"/>
                <w:sz w:val="24"/>
                <w:szCs w:val="24"/>
              </w:rPr>
              <w:t xml:space="preserve"> la Constitución nos dice que debe esta</w:t>
            </w:r>
            <w:r>
              <w:rPr>
                <w:rFonts w:asciiTheme="minorHAnsi" w:hAnsiTheme="minorHAnsi" w:cstheme="minorHAnsi"/>
                <w:sz w:val="24"/>
                <w:szCs w:val="24"/>
              </w:rPr>
              <w:t>r</w:t>
            </w:r>
            <w:r w:rsidRPr="00D01157">
              <w:rPr>
                <w:rFonts w:asciiTheme="minorHAnsi" w:hAnsiTheme="minorHAnsi" w:cstheme="minorHAnsi"/>
                <w:sz w:val="24"/>
                <w:szCs w:val="24"/>
              </w:rPr>
              <w:t xml:space="preserve"> regulado por ley y una de ellas son las materias de objeto de codificación, incluyendo el código sanitario.</w:t>
            </w:r>
          </w:p>
          <w:p w14:paraId="687B430C" w14:textId="6F9E3337" w:rsidR="00D01157" w:rsidRPr="00D01157" w:rsidRDefault="00D01157" w:rsidP="00D01157">
            <w:pPr>
              <w:pStyle w:val="Prrafodelista"/>
              <w:numPr>
                <w:ilvl w:val="0"/>
                <w:numId w:val="5"/>
              </w:numPr>
              <w:jc w:val="both"/>
              <w:rPr>
                <w:rFonts w:asciiTheme="minorHAnsi" w:hAnsiTheme="minorHAnsi" w:cstheme="minorHAnsi"/>
                <w:sz w:val="24"/>
                <w:szCs w:val="24"/>
              </w:rPr>
            </w:pPr>
            <w:r w:rsidRPr="00D01157">
              <w:rPr>
                <w:rFonts w:asciiTheme="minorHAnsi" w:hAnsiTheme="minorHAnsi" w:cstheme="minorHAnsi"/>
                <w:sz w:val="24"/>
                <w:szCs w:val="24"/>
              </w:rPr>
              <w:t xml:space="preserve">Existe </w:t>
            </w:r>
            <w:r>
              <w:rPr>
                <w:rFonts w:asciiTheme="minorHAnsi" w:hAnsiTheme="minorHAnsi" w:cstheme="minorHAnsi"/>
                <w:sz w:val="24"/>
                <w:szCs w:val="24"/>
              </w:rPr>
              <w:t>un tipo de</w:t>
            </w:r>
            <w:r w:rsidRPr="00D01157">
              <w:rPr>
                <w:rFonts w:asciiTheme="minorHAnsi" w:hAnsiTheme="minorHAnsi" w:cstheme="minorHAnsi"/>
                <w:sz w:val="24"/>
                <w:szCs w:val="24"/>
              </w:rPr>
              <w:t xml:space="preserve"> legislación delegada, donde el poder legislativo, a través de una ley</w:t>
            </w:r>
            <w:r w:rsidR="007E0BA1">
              <w:rPr>
                <w:rFonts w:asciiTheme="minorHAnsi" w:hAnsiTheme="minorHAnsi" w:cstheme="minorHAnsi"/>
                <w:sz w:val="24"/>
                <w:szCs w:val="24"/>
              </w:rPr>
              <w:t>,</w:t>
            </w:r>
            <w:r w:rsidRPr="00D01157">
              <w:rPr>
                <w:rFonts w:asciiTheme="minorHAnsi" w:hAnsiTheme="minorHAnsi" w:cstheme="minorHAnsi"/>
                <w:sz w:val="24"/>
                <w:szCs w:val="24"/>
              </w:rPr>
              <w:t xml:space="preserve"> entrega la potestad</w:t>
            </w:r>
            <w:r w:rsidR="007E0BA1">
              <w:rPr>
                <w:rFonts w:asciiTheme="minorHAnsi" w:hAnsiTheme="minorHAnsi" w:cstheme="minorHAnsi"/>
                <w:sz w:val="24"/>
                <w:szCs w:val="24"/>
              </w:rPr>
              <w:t xml:space="preserve"> de regular al P</w:t>
            </w:r>
            <w:r w:rsidRPr="00D01157">
              <w:rPr>
                <w:rFonts w:asciiTheme="minorHAnsi" w:hAnsiTheme="minorHAnsi" w:cstheme="minorHAnsi"/>
                <w:sz w:val="24"/>
                <w:szCs w:val="24"/>
              </w:rPr>
              <w:t>residente de la República</w:t>
            </w:r>
            <w:r>
              <w:rPr>
                <w:rFonts w:asciiTheme="minorHAnsi" w:hAnsiTheme="minorHAnsi" w:cstheme="minorHAnsi"/>
                <w:sz w:val="24"/>
                <w:szCs w:val="24"/>
              </w:rPr>
              <w:t>,</w:t>
            </w:r>
            <w:r w:rsidRPr="00D01157">
              <w:rPr>
                <w:rFonts w:asciiTheme="minorHAnsi" w:hAnsiTheme="minorHAnsi" w:cstheme="minorHAnsi"/>
                <w:sz w:val="24"/>
                <w:szCs w:val="24"/>
              </w:rPr>
              <w:t xml:space="preserve"> a través de un decreto con fuerza de ley, donde también incluye el control de Contraloría, siendo una alternativa. El decreto con fuerza de ley suele reunir algunas normativas que se encuentra</w:t>
            </w:r>
            <w:r w:rsidR="007E0BA1">
              <w:rPr>
                <w:rFonts w:asciiTheme="minorHAnsi" w:hAnsiTheme="minorHAnsi" w:cstheme="minorHAnsi"/>
                <w:sz w:val="24"/>
                <w:szCs w:val="24"/>
              </w:rPr>
              <w:t>n</w:t>
            </w:r>
            <w:r w:rsidRPr="00D01157">
              <w:rPr>
                <w:rFonts w:asciiTheme="minorHAnsi" w:hAnsiTheme="minorHAnsi" w:cstheme="minorHAnsi"/>
                <w:sz w:val="24"/>
                <w:szCs w:val="24"/>
              </w:rPr>
              <w:t xml:space="preserve"> dispersas</w:t>
            </w:r>
            <w:r w:rsidR="007E0BA1">
              <w:rPr>
                <w:rFonts w:asciiTheme="minorHAnsi" w:hAnsiTheme="minorHAnsi" w:cstheme="minorHAnsi"/>
                <w:sz w:val="24"/>
                <w:szCs w:val="24"/>
              </w:rPr>
              <w:t xml:space="preserve">. Un </w:t>
            </w:r>
            <w:r w:rsidRPr="00D01157">
              <w:rPr>
                <w:rFonts w:asciiTheme="minorHAnsi" w:hAnsiTheme="minorHAnsi" w:cstheme="minorHAnsi"/>
                <w:sz w:val="24"/>
                <w:szCs w:val="24"/>
              </w:rPr>
              <w:t>ejemplo es el decreto que regula el funcionamiento del Ministerio de Salud, Fonasa, Superintendencia de Salud y otros.</w:t>
            </w:r>
          </w:p>
          <w:p w14:paraId="5BC82403" w14:textId="2421D9EB" w:rsidR="00D01157" w:rsidRPr="00D01157" w:rsidRDefault="00D01157" w:rsidP="00D01157">
            <w:pPr>
              <w:pStyle w:val="Prrafodelista"/>
              <w:numPr>
                <w:ilvl w:val="0"/>
                <w:numId w:val="5"/>
              </w:numPr>
              <w:jc w:val="both"/>
              <w:rPr>
                <w:rFonts w:asciiTheme="minorHAnsi" w:hAnsiTheme="minorHAnsi" w:cstheme="minorHAnsi"/>
                <w:sz w:val="24"/>
                <w:szCs w:val="24"/>
              </w:rPr>
            </w:pPr>
            <w:r w:rsidRPr="00D01157">
              <w:rPr>
                <w:rFonts w:asciiTheme="minorHAnsi" w:hAnsiTheme="minorHAnsi" w:cstheme="minorHAnsi"/>
                <w:sz w:val="24"/>
                <w:szCs w:val="24"/>
              </w:rPr>
              <w:t>Como técnica regulatoria final también est</w:t>
            </w:r>
            <w:r w:rsidR="004F0ACB">
              <w:rPr>
                <w:rFonts w:asciiTheme="minorHAnsi" w:hAnsiTheme="minorHAnsi" w:cstheme="minorHAnsi"/>
                <w:sz w:val="24"/>
                <w:szCs w:val="24"/>
              </w:rPr>
              <w:t>á el reglamento firmado por el P</w:t>
            </w:r>
            <w:r w:rsidRPr="00D01157">
              <w:rPr>
                <w:rFonts w:asciiTheme="minorHAnsi" w:hAnsiTheme="minorHAnsi" w:cstheme="minorHAnsi"/>
                <w:sz w:val="24"/>
                <w:szCs w:val="24"/>
              </w:rPr>
              <w:t>residente de la República, que establece algunas normativas más específicas</w:t>
            </w:r>
            <w:r w:rsidR="004F0ACB">
              <w:rPr>
                <w:rFonts w:asciiTheme="minorHAnsi" w:hAnsiTheme="minorHAnsi" w:cstheme="minorHAnsi"/>
                <w:sz w:val="24"/>
                <w:szCs w:val="24"/>
              </w:rPr>
              <w:t xml:space="preserve">. Previa </w:t>
            </w:r>
            <w:r w:rsidRPr="00D01157">
              <w:rPr>
                <w:rFonts w:asciiTheme="minorHAnsi" w:hAnsiTheme="minorHAnsi" w:cstheme="minorHAnsi"/>
                <w:sz w:val="24"/>
                <w:szCs w:val="24"/>
              </w:rPr>
              <w:t xml:space="preserve">delegación de </w:t>
            </w:r>
            <w:r w:rsidRPr="00D01157">
              <w:rPr>
                <w:rFonts w:asciiTheme="minorHAnsi" w:hAnsiTheme="minorHAnsi" w:cstheme="minorHAnsi"/>
                <w:sz w:val="24"/>
                <w:szCs w:val="24"/>
              </w:rPr>
              <w:lastRenderedPageBreak/>
              <w:t>una ley, lo que va a hacer fina</w:t>
            </w:r>
            <w:r>
              <w:rPr>
                <w:rFonts w:asciiTheme="minorHAnsi" w:hAnsiTheme="minorHAnsi" w:cstheme="minorHAnsi"/>
                <w:sz w:val="24"/>
                <w:szCs w:val="24"/>
              </w:rPr>
              <w:t>l</w:t>
            </w:r>
            <w:r w:rsidR="004F0ACB">
              <w:rPr>
                <w:rFonts w:asciiTheme="minorHAnsi" w:hAnsiTheme="minorHAnsi" w:cstheme="minorHAnsi"/>
                <w:sz w:val="24"/>
                <w:szCs w:val="24"/>
              </w:rPr>
              <w:t>mente es ejecutar</w:t>
            </w:r>
            <w:r w:rsidRPr="00D01157">
              <w:rPr>
                <w:rFonts w:asciiTheme="minorHAnsi" w:hAnsiTheme="minorHAnsi" w:cstheme="minorHAnsi"/>
                <w:sz w:val="24"/>
                <w:szCs w:val="24"/>
              </w:rPr>
              <w:t>la y la ley será la que determine lo que se puede regular.</w:t>
            </w:r>
          </w:p>
          <w:p w14:paraId="281A5C36" w14:textId="66EDEF99" w:rsidR="00D01157" w:rsidRPr="00D01157" w:rsidRDefault="00D01157" w:rsidP="00D01157">
            <w:pPr>
              <w:pStyle w:val="Prrafodelista"/>
              <w:numPr>
                <w:ilvl w:val="0"/>
                <w:numId w:val="5"/>
              </w:numPr>
              <w:jc w:val="both"/>
              <w:rPr>
                <w:rFonts w:asciiTheme="minorHAnsi" w:hAnsiTheme="minorHAnsi" w:cstheme="minorHAnsi"/>
                <w:sz w:val="24"/>
                <w:szCs w:val="24"/>
              </w:rPr>
            </w:pPr>
            <w:r w:rsidRPr="00D01157">
              <w:rPr>
                <w:rFonts w:asciiTheme="minorHAnsi" w:hAnsiTheme="minorHAnsi" w:cstheme="minorHAnsi"/>
                <w:sz w:val="24"/>
                <w:szCs w:val="24"/>
              </w:rPr>
              <w:t>La ley tiene fortalezas</w:t>
            </w:r>
            <w:r w:rsidR="004F0ACB">
              <w:rPr>
                <w:rFonts w:asciiTheme="minorHAnsi" w:hAnsiTheme="minorHAnsi" w:cstheme="minorHAnsi"/>
                <w:sz w:val="24"/>
                <w:szCs w:val="24"/>
              </w:rPr>
              <w:t xml:space="preserve">. El </w:t>
            </w:r>
            <w:r w:rsidRPr="00D01157">
              <w:rPr>
                <w:rFonts w:asciiTheme="minorHAnsi" w:hAnsiTheme="minorHAnsi" w:cstheme="minorHAnsi"/>
                <w:sz w:val="24"/>
                <w:szCs w:val="24"/>
              </w:rPr>
              <w:t xml:space="preserve">mandato constitucional, es un debate más amplio y transparente con una serie de procesos a la vista de todo. Sus debilidades </w:t>
            </w:r>
            <w:r>
              <w:rPr>
                <w:rFonts w:asciiTheme="minorHAnsi" w:hAnsiTheme="minorHAnsi" w:cstheme="minorHAnsi"/>
                <w:sz w:val="24"/>
                <w:szCs w:val="24"/>
              </w:rPr>
              <w:t xml:space="preserve">es que </w:t>
            </w:r>
            <w:r w:rsidRPr="00D01157">
              <w:rPr>
                <w:rFonts w:asciiTheme="minorHAnsi" w:hAnsiTheme="minorHAnsi" w:cstheme="minorHAnsi"/>
                <w:sz w:val="24"/>
                <w:szCs w:val="24"/>
              </w:rPr>
              <w:t>son lent</w:t>
            </w:r>
            <w:r>
              <w:rPr>
                <w:rFonts w:asciiTheme="minorHAnsi" w:hAnsiTheme="minorHAnsi" w:cstheme="minorHAnsi"/>
                <w:sz w:val="24"/>
                <w:szCs w:val="24"/>
              </w:rPr>
              <w:t>a</w:t>
            </w:r>
            <w:r w:rsidRPr="00D01157">
              <w:rPr>
                <w:rFonts w:asciiTheme="minorHAnsi" w:hAnsiTheme="minorHAnsi" w:cstheme="minorHAnsi"/>
                <w:sz w:val="24"/>
                <w:szCs w:val="24"/>
              </w:rPr>
              <w:t xml:space="preserve">s de procesar y </w:t>
            </w:r>
            <w:r>
              <w:rPr>
                <w:rFonts w:asciiTheme="minorHAnsi" w:hAnsiTheme="minorHAnsi" w:cstheme="minorHAnsi"/>
                <w:sz w:val="24"/>
                <w:szCs w:val="24"/>
              </w:rPr>
              <w:t xml:space="preserve">tiene </w:t>
            </w:r>
            <w:r w:rsidRPr="00D01157">
              <w:rPr>
                <w:rFonts w:asciiTheme="minorHAnsi" w:hAnsiTheme="minorHAnsi" w:cstheme="minorHAnsi"/>
                <w:sz w:val="24"/>
                <w:szCs w:val="24"/>
              </w:rPr>
              <w:t xml:space="preserve">una </w:t>
            </w:r>
            <w:r>
              <w:rPr>
                <w:rFonts w:asciiTheme="minorHAnsi" w:hAnsiTheme="minorHAnsi" w:cstheme="minorHAnsi"/>
                <w:sz w:val="24"/>
                <w:szCs w:val="24"/>
              </w:rPr>
              <w:t>meno</w:t>
            </w:r>
            <w:r w:rsidRPr="00D01157">
              <w:rPr>
                <w:rFonts w:asciiTheme="minorHAnsi" w:hAnsiTheme="minorHAnsi" w:cstheme="minorHAnsi"/>
                <w:sz w:val="24"/>
                <w:szCs w:val="24"/>
              </w:rPr>
              <w:t>r adaptación a los cambios.</w:t>
            </w:r>
          </w:p>
          <w:p w14:paraId="16504448" w14:textId="510DABF4" w:rsidR="00D01157" w:rsidRPr="00D01157" w:rsidRDefault="00D01157" w:rsidP="00D01157">
            <w:pPr>
              <w:pStyle w:val="Prrafodelista"/>
              <w:numPr>
                <w:ilvl w:val="0"/>
                <w:numId w:val="5"/>
              </w:numPr>
              <w:jc w:val="both"/>
              <w:rPr>
                <w:rFonts w:asciiTheme="minorHAnsi" w:hAnsiTheme="minorHAnsi" w:cstheme="minorHAnsi"/>
                <w:sz w:val="24"/>
                <w:szCs w:val="24"/>
              </w:rPr>
            </w:pPr>
            <w:r w:rsidRPr="00D01157">
              <w:rPr>
                <w:rFonts w:asciiTheme="minorHAnsi" w:hAnsiTheme="minorHAnsi" w:cstheme="minorHAnsi"/>
                <w:sz w:val="24"/>
                <w:szCs w:val="24"/>
              </w:rPr>
              <w:t>La delegación en una potestad reglamentaria o decreto con fuerza de ley tiene una tramitación más rápida, más adaptable a los cambios, pero tiene como debilidad la impugnación constitucional</w:t>
            </w:r>
            <w:r>
              <w:rPr>
                <w:rFonts w:asciiTheme="minorHAnsi" w:hAnsiTheme="minorHAnsi" w:cstheme="minorHAnsi"/>
                <w:sz w:val="24"/>
                <w:szCs w:val="24"/>
              </w:rPr>
              <w:t xml:space="preserve"> (</w:t>
            </w:r>
            <w:r w:rsidRPr="00D01157">
              <w:rPr>
                <w:rFonts w:asciiTheme="minorHAnsi" w:hAnsiTheme="minorHAnsi" w:cstheme="minorHAnsi"/>
                <w:sz w:val="24"/>
                <w:szCs w:val="24"/>
              </w:rPr>
              <w:t>reglamento al Ministerio de Salud y decreto con fuerza de ley al presidente</w:t>
            </w:r>
            <w:r>
              <w:rPr>
                <w:rFonts w:asciiTheme="minorHAnsi" w:hAnsiTheme="minorHAnsi" w:cstheme="minorHAnsi"/>
                <w:sz w:val="24"/>
                <w:szCs w:val="24"/>
              </w:rPr>
              <w:t>)</w:t>
            </w:r>
            <w:r w:rsidRPr="00D01157">
              <w:rPr>
                <w:rFonts w:asciiTheme="minorHAnsi" w:hAnsiTheme="minorHAnsi" w:cstheme="minorHAnsi"/>
                <w:sz w:val="24"/>
                <w:szCs w:val="24"/>
              </w:rPr>
              <w:t>.</w:t>
            </w:r>
          </w:p>
          <w:p w14:paraId="42ED31AD" w14:textId="6EB280EF" w:rsidR="00D01157" w:rsidRDefault="004F0ACB" w:rsidP="00D01157">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menciona có</w:t>
            </w:r>
            <w:r w:rsidR="00D01157" w:rsidRPr="00D01157">
              <w:rPr>
                <w:rFonts w:asciiTheme="minorHAnsi" w:hAnsiTheme="minorHAnsi" w:cstheme="minorHAnsi"/>
                <w:sz w:val="24"/>
                <w:szCs w:val="24"/>
              </w:rPr>
              <w:t xml:space="preserve">mo la psicoterapia produce problemas </w:t>
            </w:r>
            <w:r w:rsidR="009054DA">
              <w:rPr>
                <w:rFonts w:asciiTheme="minorHAnsi" w:hAnsiTheme="minorHAnsi" w:cstheme="minorHAnsi"/>
                <w:sz w:val="24"/>
                <w:szCs w:val="24"/>
              </w:rPr>
              <w:t xml:space="preserve">entre psicólogos y </w:t>
            </w:r>
            <w:r w:rsidR="00D01157" w:rsidRPr="00D01157">
              <w:rPr>
                <w:rFonts w:asciiTheme="minorHAnsi" w:hAnsiTheme="minorHAnsi" w:cstheme="minorHAnsi"/>
                <w:sz w:val="24"/>
                <w:szCs w:val="24"/>
              </w:rPr>
              <w:t>psiquiatras</w:t>
            </w:r>
            <w:r w:rsidR="009054DA">
              <w:rPr>
                <w:rFonts w:asciiTheme="minorHAnsi" w:hAnsiTheme="minorHAnsi" w:cstheme="minorHAnsi"/>
                <w:sz w:val="24"/>
                <w:szCs w:val="24"/>
              </w:rPr>
              <w:t>, como también</w:t>
            </w:r>
            <w:r w:rsidR="00D01157" w:rsidRPr="00D01157">
              <w:rPr>
                <w:rFonts w:asciiTheme="minorHAnsi" w:hAnsiTheme="minorHAnsi" w:cstheme="minorHAnsi"/>
                <w:sz w:val="24"/>
                <w:szCs w:val="24"/>
              </w:rPr>
              <w:t xml:space="preserve"> </w:t>
            </w:r>
            <w:r w:rsidR="009054DA">
              <w:rPr>
                <w:rFonts w:asciiTheme="minorHAnsi" w:hAnsiTheme="minorHAnsi" w:cstheme="minorHAnsi"/>
                <w:sz w:val="24"/>
                <w:szCs w:val="24"/>
              </w:rPr>
              <w:t xml:space="preserve">psicólogos </w:t>
            </w:r>
            <w:r w:rsidR="00D01157" w:rsidRPr="00D01157">
              <w:rPr>
                <w:rFonts w:asciiTheme="minorHAnsi" w:hAnsiTheme="minorHAnsi" w:cstheme="minorHAnsi"/>
                <w:sz w:val="24"/>
                <w:szCs w:val="24"/>
              </w:rPr>
              <w:t xml:space="preserve">y trabajadores sociales </w:t>
            </w:r>
            <w:r w:rsidR="009054DA">
              <w:rPr>
                <w:rFonts w:asciiTheme="minorHAnsi" w:hAnsiTheme="minorHAnsi" w:cstheme="minorHAnsi"/>
                <w:sz w:val="24"/>
                <w:szCs w:val="24"/>
              </w:rPr>
              <w:t>con la</w:t>
            </w:r>
            <w:r w:rsidR="00D01157" w:rsidRPr="00D01157">
              <w:rPr>
                <w:rFonts w:asciiTheme="minorHAnsi" w:hAnsiTheme="minorHAnsi" w:cstheme="minorHAnsi"/>
                <w:sz w:val="24"/>
                <w:szCs w:val="24"/>
              </w:rPr>
              <w:t xml:space="preserve"> terapia familiar, lo cual preocupa por el deseo de </w:t>
            </w:r>
            <w:r w:rsidR="00AE7EF9">
              <w:rPr>
                <w:rFonts w:asciiTheme="minorHAnsi" w:hAnsiTheme="minorHAnsi" w:cstheme="minorHAnsi"/>
                <w:sz w:val="24"/>
                <w:szCs w:val="24"/>
              </w:rPr>
              <w:t>control,</w:t>
            </w:r>
            <w:r w:rsidR="00D01157" w:rsidRPr="00D01157">
              <w:rPr>
                <w:rFonts w:asciiTheme="minorHAnsi" w:hAnsiTheme="minorHAnsi" w:cstheme="minorHAnsi"/>
                <w:sz w:val="24"/>
                <w:szCs w:val="24"/>
              </w:rPr>
              <w:t xml:space="preserve"> queriendo "marcar el territorio".</w:t>
            </w:r>
            <w:r w:rsidR="00AE7EF9">
              <w:rPr>
                <w:rFonts w:asciiTheme="minorHAnsi" w:hAnsiTheme="minorHAnsi" w:cstheme="minorHAnsi"/>
                <w:sz w:val="24"/>
                <w:szCs w:val="24"/>
              </w:rPr>
              <w:t xml:space="preserve"> Por lo anterior</w:t>
            </w:r>
            <w:r>
              <w:rPr>
                <w:rFonts w:asciiTheme="minorHAnsi" w:hAnsiTheme="minorHAnsi" w:cstheme="minorHAnsi"/>
                <w:sz w:val="24"/>
                <w:szCs w:val="24"/>
              </w:rPr>
              <w:t>,</w:t>
            </w:r>
            <w:r w:rsidR="00AE7EF9">
              <w:rPr>
                <w:rFonts w:asciiTheme="minorHAnsi" w:hAnsiTheme="minorHAnsi" w:cstheme="minorHAnsi"/>
                <w:sz w:val="24"/>
                <w:szCs w:val="24"/>
              </w:rPr>
              <w:t xml:space="preserve"> es importante decidir cu</w:t>
            </w:r>
            <w:r>
              <w:rPr>
                <w:rFonts w:asciiTheme="minorHAnsi" w:hAnsiTheme="minorHAnsi" w:cstheme="minorHAnsi"/>
                <w:sz w:val="24"/>
                <w:szCs w:val="24"/>
              </w:rPr>
              <w:t>á</w:t>
            </w:r>
            <w:r w:rsidR="00AE7EF9">
              <w:rPr>
                <w:rFonts w:asciiTheme="minorHAnsi" w:hAnsiTheme="minorHAnsi" w:cstheme="minorHAnsi"/>
                <w:sz w:val="24"/>
                <w:szCs w:val="24"/>
              </w:rPr>
              <w:t>l es la manera más correcta de regular y cuál será su efecto.</w:t>
            </w:r>
            <w:r w:rsidR="00824D14">
              <w:rPr>
                <w:rFonts w:asciiTheme="minorHAnsi" w:hAnsiTheme="minorHAnsi" w:cstheme="minorHAnsi"/>
                <w:sz w:val="24"/>
                <w:szCs w:val="24"/>
              </w:rPr>
              <w:t xml:space="preserve"> </w:t>
            </w:r>
          </w:p>
          <w:p w14:paraId="7AC2BCDF" w14:textId="32CD64C6" w:rsidR="00AE7EF9" w:rsidRDefault="004F0ACB" w:rsidP="00D01157">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sugiere evaluar con calma cuá</w:t>
            </w:r>
            <w:r w:rsidR="00824D14">
              <w:rPr>
                <w:rFonts w:asciiTheme="minorHAnsi" w:hAnsiTheme="minorHAnsi" w:cstheme="minorHAnsi"/>
                <w:sz w:val="24"/>
                <w:szCs w:val="24"/>
              </w:rPr>
              <w:t>l es el modelo de regulación que se va a seguir, si se va a mantener el modelo que existe hoy día, o se van a hacer más modificaciones dejando los ámbitos de acción a un reglamento. Entonces existen 2 opciones</w:t>
            </w:r>
            <w:r>
              <w:rPr>
                <w:rFonts w:asciiTheme="minorHAnsi" w:hAnsiTheme="minorHAnsi" w:cstheme="minorHAnsi"/>
                <w:sz w:val="24"/>
                <w:szCs w:val="24"/>
              </w:rPr>
              <w:t>:</w:t>
            </w:r>
            <w:r w:rsidR="00824D14">
              <w:rPr>
                <w:rFonts w:asciiTheme="minorHAnsi" w:hAnsiTheme="minorHAnsi" w:cstheme="minorHAnsi"/>
                <w:sz w:val="24"/>
                <w:szCs w:val="24"/>
              </w:rPr>
              <w:t xml:space="preserve"> solo nombrar las profesiones y delegar todo a un reglamento o incluir más artículos para definir todo en la ley.</w:t>
            </w:r>
          </w:p>
          <w:p w14:paraId="392D99D4" w14:textId="2F23D035" w:rsidR="00824D14" w:rsidRDefault="00824D14" w:rsidP="00D01157">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recuerda que no existe una ley de especialidades, que no permite regular</w:t>
            </w:r>
            <w:r w:rsidR="00F8698A">
              <w:rPr>
                <w:rFonts w:asciiTheme="minorHAnsi" w:hAnsiTheme="minorHAnsi" w:cstheme="minorHAnsi"/>
                <w:sz w:val="24"/>
                <w:szCs w:val="24"/>
              </w:rPr>
              <w:t xml:space="preserve"> o definir exactamente quién debe realizar una determinada</w:t>
            </w:r>
            <w:r w:rsidR="00480B7A">
              <w:rPr>
                <w:rFonts w:asciiTheme="minorHAnsi" w:hAnsiTheme="minorHAnsi" w:cstheme="minorHAnsi"/>
                <w:sz w:val="24"/>
                <w:szCs w:val="24"/>
              </w:rPr>
              <w:t xml:space="preserve"> intervención. Puesto que en general las profesiones en Chile no tienen regulado cuál es su ámbito de acción.</w:t>
            </w:r>
          </w:p>
          <w:p w14:paraId="523CB22E" w14:textId="1AC0B0BF" w:rsidR="00480B7A" w:rsidRDefault="00480B7A" w:rsidP="00D01157">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menciona que los colegios profesionales han planteado constantemente que ellos quieren que se mencione cada profesión y se defina la disciplina</w:t>
            </w:r>
            <w:r w:rsidR="00F8698A">
              <w:rPr>
                <w:rFonts w:asciiTheme="minorHAnsi" w:hAnsiTheme="minorHAnsi" w:cstheme="minorHAnsi"/>
                <w:sz w:val="24"/>
                <w:szCs w:val="24"/>
              </w:rPr>
              <w:t xml:space="preserve"> desde un punto de vista amplio. C</w:t>
            </w:r>
            <w:r>
              <w:rPr>
                <w:rFonts w:asciiTheme="minorHAnsi" w:hAnsiTheme="minorHAnsi" w:cstheme="minorHAnsi"/>
                <w:sz w:val="24"/>
                <w:szCs w:val="24"/>
              </w:rPr>
              <w:t xml:space="preserve">onsultando si esta opción existe, donde </w:t>
            </w:r>
            <w:r w:rsidR="00083A25">
              <w:rPr>
                <w:rFonts w:asciiTheme="minorHAnsi" w:hAnsiTheme="minorHAnsi" w:cstheme="minorHAnsi"/>
                <w:sz w:val="24"/>
                <w:szCs w:val="24"/>
              </w:rPr>
              <w:t xml:space="preserve">señala </w:t>
            </w:r>
            <w:r>
              <w:rPr>
                <w:rFonts w:asciiTheme="minorHAnsi" w:hAnsiTheme="minorHAnsi" w:cstheme="minorHAnsi"/>
                <w:sz w:val="24"/>
                <w:szCs w:val="24"/>
              </w:rPr>
              <w:t>el abogado que actualmente se mencionan las profesiones</w:t>
            </w:r>
            <w:r w:rsidR="00083A25">
              <w:rPr>
                <w:rFonts w:asciiTheme="minorHAnsi" w:hAnsiTheme="minorHAnsi" w:cstheme="minorHAnsi"/>
                <w:sz w:val="24"/>
                <w:szCs w:val="24"/>
              </w:rPr>
              <w:t>,</w:t>
            </w:r>
            <w:r>
              <w:rPr>
                <w:rFonts w:asciiTheme="minorHAnsi" w:hAnsiTheme="minorHAnsi" w:cstheme="minorHAnsi"/>
                <w:sz w:val="24"/>
                <w:szCs w:val="24"/>
              </w:rPr>
              <w:t xml:space="preserve"> no existe un mandato reglamentario. Por lo cual</w:t>
            </w:r>
            <w:r w:rsidR="00083A25">
              <w:rPr>
                <w:rFonts w:asciiTheme="minorHAnsi" w:hAnsiTheme="minorHAnsi" w:cstheme="minorHAnsi"/>
                <w:sz w:val="24"/>
                <w:szCs w:val="24"/>
              </w:rPr>
              <w:t>, se podría hacer un artí</w:t>
            </w:r>
            <w:r>
              <w:rPr>
                <w:rFonts w:asciiTheme="minorHAnsi" w:hAnsiTheme="minorHAnsi" w:cstheme="minorHAnsi"/>
                <w:sz w:val="24"/>
                <w:szCs w:val="24"/>
              </w:rPr>
              <w:t>culo general y luego explícitamente señalar que existirá un reglamento que regulará esta materia u otros, viendo esta opción como más difícil.</w:t>
            </w:r>
          </w:p>
          <w:p w14:paraId="40EE24DF" w14:textId="421BD15B" w:rsidR="00B56BD8" w:rsidRDefault="00083A25"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expone cuá</w:t>
            </w:r>
            <w:r w:rsidR="00B56BD8">
              <w:rPr>
                <w:rFonts w:asciiTheme="minorHAnsi" w:hAnsiTheme="minorHAnsi" w:cstheme="minorHAnsi"/>
                <w:sz w:val="24"/>
                <w:szCs w:val="24"/>
              </w:rPr>
              <w:t>l es la his</w:t>
            </w:r>
            <w:r>
              <w:rPr>
                <w:rFonts w:asciiTheme="minorHAnsi" w:hAnsiTheme="minorHAnsi" w:cstheme="minorHAnsi"/>
                <w:sz w:val="24"/>
                <w:szCs w:val="24"/>
              </w:rPr>
              <w:t>toria del código sanitario y cuá</w:t>
            </w:r>
            <w:r w:rsidR="00B56BD8">
              <w:rPr>
                <w:rFonts w:asciiTheme="minorHAnsi" w:hAnsiTheme="minorHAnsi" w:cstheme="minorHAnsi"/>
                <w:sz w:val="24"/>
                <w:szCs w:val="24"/>
              </w:rPr>
              <w:t>les son las modificaciones que han ido ocurriendo con el tiempo</w:t>
            </w:r>
            <w:r>
              <w:rPr>
                <w:rFonts w:asciiTheme="minorHAnsi" w:hAnsiTheme="minorHAnsi" w:cstheme="minorHAnsi"/>
                <w:sz w:val="24"/>
                <w:szCs w:val="24"/>
              </w:rPr>
              <w:t>,</w:t>
            </w:r>
            <w:r w:rsidR="00B56BD8">
              <w:rPr>
                <w:rFonts w:asciiTheme="minorHAnsi" w:hAnsiTheme="minorHAnsi" w:cstheme="minorHAnsi"/>
                <w:sz w:val="24"/>
                <w:szCs w:val="24"/>
              </w:rPr>
              <w:t xml:space="preserve"> donde la primera modificación llama la atención porque fue solo unos meses después de publicado el código, donde se incluye a los psicólogos. Luego se modifica nuevamente por el ejercicio profesional en los lugares apartados. En el año 97 se agregan los servicios de enfermería y matrona, cada una con su inciso propio. En el año 2010 se incluyen los tecnólogos médicos de oftalmología</w:t>
            </w:r>
            <w:r w:rsidR="005F62A2">
              <w:rPr>
                <w:rFonts w:asciiTheme="minorHAnsi" w:hAnsiTheme="minorHAnsi" w:cstheme="minorHAnsi"/>
                <w:sz w:val="24"/>
                <w:szCs w:val="24"/>
              </w:rPr>
              <w:t>,</w:t>
            </w:r>
            <w:r w:rsidR="00B56BD8">
              <w:rPr>
                <w:rFonts w:asciiTheme="minorHAnsi" w:hAnsiTheme="minorHAnsi" w:cstheme="minorHAnsi"/>
                <w:sz w:val="24"/>
                <w:szCs w:val="24"/>
              </w:rPr>
              <w:t xml:space="preserve"> particularmente</w:t>
            </w:r>
            <w:r w:rsidR="005F62A2">
              <w:rPr>
                <w:rFonts w:asciiTheme="minorHAnsi" w:hAnsiTheme="minorHAnsi" w:cstheme="minorHAnsi"/>
                <w:sz w:val="24"/>
                <w:szCs w:val="24"/>
              </w:rPr>
              <w:t>,</w:t>
            </w:r>
            <w:r w:rsidR="00B56BD8">
              <w:rPr>
                <w:rFonts w:asciiTheme="minorHAnsi" w:hAnsiTheme="minorHAnsi" w:cstheme="minorHAnsi"/>
                <w:sz w:val="24"/>
                <w:szCs w:val="24"/>
              </w:rPr>
              <w:t xml:space="preserve"> por la instalación de un nuevo programa en salud, incluyendo la optometría, que fue el origen de la ley con el nacimiento de las UAPO. Se incluyen servicios de la matrona con la llegada de la pastilla del día después. </w:t>
            </w:r>
            <w:r w:rsidR="008B5B9C">
              <w:rPr>
                <w:rFonts w:asciiTheme="minorHAnsi" w:hAnsiTheme="minorHAnsi" w:cstheme="minorHAnsi"/>
                <w:sz w:val="24"/>
                <w:szCs w:val="24"/>
              </w:rPr>
              <w:t>Y la última modificación que se incluye es la que se refiere a la ley de las 3 causales de aborto.</w:t>
            </w:r>
          </w:p>
          <w:p w14:paraId="6A68D0D0" w14:textId="403B7703" w:rsidR="008B5B9C" w:rsidRDefault="008B5B9C"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menciona el tema de los intereses laborales, puesto que se han incluido algunas competencias a algunas profesiones con tal de no contratar un profesional más caro. Por lo cual</w:t>
            </w:r>
            <w:r w:rsidR="005F62A2">
              <w:rPr>
                <w:rFonts w:asciiTheme="minorHAnsi" w:hAnsiTheme="minorHAnsi" w:cstheme="minorHAnsi"/>
                <w:sz w:val="24"/>
                <w:szCs w:val="24"/>
              </w:rPr>
              <w:t>,</w:t>
            </w:r>
            <w:r>
              <w:rPr>
                <w:rFonts w:asciiTheme="minorHAnsi" w:hAnsiTheme="minorHAnsi" w:cstheme="minorHAnsi"/>
                <w:sz w:val="24"/>
                <w:szCs w:val="24"/>
              </w:rPr>
              <w:t xml:space="preserve"> es necesario crear más cargos y darle más atribuciones a otros profesionales o técnicos.</w:t>
            </w:r>
          </w:p>
          <w:p w14:paraId="6C477F37" w14:textId="4EEE5397" w:rsidR="008B5B9C" w:rsidRDefault="008A7A66"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Finalmente se</w:t>
            </w:r>
            <w:r w:rsidR="008B5B9C">
              <w:rPr>
                <w:rFonts w:asciiTheme="minorHAnsi" w:hAnsiTheme="minorHAnsi" w:cstheme="minorHAnsi"/>
                <w:sz w:val="24"/>
                <w:szCs w:val="24"/>
              </w:rPr>
              <w:t xml:space="preserve"> presentan todos los proyectos de ley </w:t>
            </w:r>
            <w:r>
              <w:rPr>
                <w:rFonts w:asciiTheme="minorHAnsi" w:hAnsiTheme="minorHAnsi" w:cstheme="minorHAnsi"/>
                <w:sz w:val="24"/>
                <w:szCs w:val="24"/>
              </w:rPr>
              <w:t xml:space="preserve">para modificar el código sanitario </w:t>
            </w:r>
            <w:r w:rsidR="008B5B9C">
              <w:rPr>
                <w:rFonts w:asciiTheme="minorHAnsi" w:hAnsiTheme="minorHAnsi" w:cstheme="minorHAnsi"/>
                <w:sz w:val="24"/>
                <w:szCs w:val="24"/>
              </w:rPr>
              <w:t>que están en trámite</w:t>
            </w:r>
            <w:r>
              <w:rPr>
                <w:rFonts w:asciiTheme="minorHAnsi" w:hAnsiTheme="minorHAnsi" w:cstheme="minorHAnsi"/>
                <w:sz w:val="24"/>
                <w:szCs w:val="24"/>
              </w:rPr>
              <w:t>, casi todos en primera etapa</w:t>
            </w:r>
            <w:r w:rsidR="008B5B9C">
              <w:rPr>
                <w:rFonts w:asciiTheme="minorHAnsi" w:hAnsiTheme="minorHAnsi" w:cstheme="minorHAnsi"/>
                <w:sz w:val="24"/>
                <w:szCs w:val="24"/>
              </w:rPr>
              <w:t xml:space="preserve">, no se incluyen los que ya fueron archivados, siendo todos proyectos parlamentarios motivados por los colegios </w:t>
            </w:r>
            <w:r w:rsidR="008B5B9C">
              <w:rPr>
                <w:rFonts w:asciiTheme="minorHAnsi" w:hAnsiTheme="minorHAnsi" w:cstheme="minorHAnsi"/>
                <w:sz w:val="24"/>
                <w:szCs w:val="24"/>
              </w:rPr>
              <w:lastRenderedPageBreak/>
              <w:t>profesionales; primero se presenta la inclusión al código del profesional del kinesiólogo</w:t>
            </w:r>
            <w:r>
              <w:rPr>
                <w:rFonts w:asciiTheme="minorHAnsi" w:hAnsiTheme="minorHAnsi" w:cstheme="minorHAnsi"/>
                <w:sz w:val="24"/>
                <w:szCs w:val="24"/>
              </w:rPr>
              <w:t xml:space="preserve"> del año 2011</w:t>
            </w:r>
            <w:r w:rsidR="005F62A2">
              <w:rPr>
                <w:rFonts w:asciiTheme="minorHAnsi" w:hAnsiTheme="minorHAnsi" w:cstheme="minorHAnsi"/>
                <w:sz w:val="24"/>
                <w:szCs w:val="24"/>
              </w:rPr>
              <w:t>;</w:t>
            </w:r>
            <w:r>
              <w:rPr>
                <w:rFonts w:asciiTheme="minorHAnsi" w:hAnsiTheme="minorHAnsi" w:cstheme="minorHAnsi"/>
                <w:sz w:val="24"/>
                <w:szCs w:val="24"/>
              </w:rPr>
              <w:t xml:space="preserve"> luego hay un proyecto que incluye a fonoaudiólogos</w:t>
            </w:r>
            <w:r w:rsidR="005F62A2">
              <w:rPr>
                <w:rFonts w:asciiTheme="minorHAnsi" w:hAnsiTheme="minorHAnsi" w:cstheme="minorHAnsi"/>
                <w:sz w:val="24"/>
                <w:szCs w:val="24"/>
              </w:rPr>
              <w:t xml:space="preserve"> y tecnólogo médico de otorrino;</w:t>
            </w:r>
            <w:r>
              <w:rPr>
                <w:rFonts w:asciiTheme="minorHAnsi" w:hAnsiTheme="minorHAnsi" w:cstheme="minorHAnsi"/>
                <w:sz w:val="24"/>
                <w:szCs w:val="24"/>
              </w:rPr>
              <w:t xml:space="preserve"> </w:t>
            </w:r>
            <w:r w:rsidR="00050415">
              <w:rPr>
                <w:rFonts w:asciiTheme="minorHAnsi" w:hAnsiTheme="minorHAnsi" w:cstheme="minorHAnsi"/>
                <w:sz w:val="24"/>
                <w:szCs w:val="24"/>
              </w:rPr>
              <w:t>en el 2012 enfermería incluye un proyecto para prescripción, luego en el 2012 vuelve a insistir kinesiología con otro proyecto y en el 2015</w:t>
            </w:r>
            <w:r w:rsidR="005F62A2">
              <w:rPr>
                <w:rFonts w:asciiTheme="minorHAnsi" w:hAnsiTheme="minorHAnsi" w:cstheme="minorHAnsi"/>
                <w:sz w:val="24"/>
                <w:szCs w:val="24"/>
              </w:rPr>
              <w:t>,</w:t>
            </w:r>
            <w:r w:rsidR="00050415">
              <w:rPr>
                <w:rFonts w:asciiTheme="minorHAnsi" w:hAnsiTheme="minorHAnsi" w:cstheme="minorHAnsi"/>
                <w:sz w:val="24"/>
                <w:szCs w:val="24"/>
              </w:rPr>
              <w:t xml:space="preserve"> </w:t>
            </w:r>
            <w:proofErr w:type="spellStart"/>
            <w:r w:rsidR="00050415">
              <w:rPr>
                <w:rFonts w:asciiTheme="minorHAnsi" w:hAnsiTheme="minorHAnsi" w:cstheme="minorHAnsi"/>
                <w:sz w:val="24"/>
                <w:szCs w:val="24"/>
              </w:rPr>
              <w:t>matronería</w:t>
            </w:r>
            <w:proofErr w:type="spellEnd"/>
            <w:r w:rsidR="00050415">
              <w:rPr>
                <w:rFonts w:asciiTheme="minorHAnsi" w:hAnsiTheme="minorHAnsi" w:cstheme="minorHAnsi"/>
                <w:sz w:val="24"/>
                <w:szCs w:val="24"/>
              </w:rPr>
              <w:t xml:space="preserve"> insiste con algunos ajustes que hoy está</w:t>
            </w:r>
            <w:r w:rsidR="005F62A2">
              <w:rPr>
                <w:rFonts w:asciiTheme="minorHAnsi" w:hAnsiTheme="minorHAnsi" w:cstheme="minorHAnsi"/>
                <w:sz w:val="24"/>
                <w:szCs w:val="24"/>
              </w:rPr>
              <w:t>n</w:t>
            </w:r>
            <w:r w:rsidR="00050415">
              <w:rPr>
                <w:rFonts w:asciiTheme="minorHAnsi" w:hAnsiTheme="minorHAnsi" w:cstheme="minorHAnsi"/>
                <w:sz w:val="24"/>
                <w:szCs w:val="24"/>
              </w:rPr>
              <w:t xml:space="preserve"> bastante parecido</w:t>
            </w:r>
            <w:r w:rsidR="005F62A2">
              <w:rPr>
                <w:rFonts w:asciiTheme="minorHAnsi" w:hAnsiTheme="minorHAnsi" w:cstheme="minorHAnsi"/>
                <w:sz w:val="24"/>
                <w:szCs w:val="24"/>
              </w:rPr>
              <w:t>s</w:t>
            </w:r>
            <w:r w:rsidR="00050415">
              <w:rPr>
                <w:rFonts w:asciiTheme="minorHAnsi" w:hAnsiTheme="minorHAnsi" w:cstheme="minorHAnsi"/>
                <w:sz w:val="24"/>
                <w:szCs w:val="24"/>
              </w:rPr>
              <w:t xml:space="preserve"> a ese proyecto</w:t>
            </w:r>
            <w:r w:rsidR="005F62A2">
              <w:rPr>
                <w:rFonts w:asciiTheme="minorHAnsi" w:hAnsiTheme="minorHAnsi" w:cstheme="minorHAnsi"/>
                <w:sz w:val="24"/>
                <w:szCs w:val="24"/>
              </w:rPr>
              <w:t>;</w:t>
            </w:r>
            <w:r w:rsidR="00050415">
              <w:rPr>
                <w:rFonts w:asciiTheme="minorHAnsi" w:hAnsiTheme="minorHAnsi" w:cstheme="minorHAnsi"/>
                <w:sz w:val="24"/>
                <w:szCs w:val="24"/>
              </w:rPr>
              <w:t xml:space="preserve"> en el 2015 aparece un nuevo proyecto donde se funde nutrición y medicina  veterinaria, luego aparece un proyecto de psicólogos con algunos ajustes</w:t>
            </w:r>
            <w:r w:rsidR="005F62A2">
              <w:rPr>
                <w:rFonts w:asciiTheme="minorHAnsi" w:hAnsiTheme="minorHAnsi" w:cstheme="minorHAnsi"/>
                <w:sz w:val="24"/>
                <w:szCs w:val="24"/>
              </w:rPr>
              <w:t>;</w:t>
            </w:r>
            <w:r w:rsidR="00050415">
              <w:rPr>
                <w:rFonts w:asciiTheme="minorHAnsi" w:hAnsiTheme="minorHAnsi" w:cstheme="minorHAnsi"/>
                <w:sz w:val="24"/>
                <w:szCs w:val="24"/>
              </w:rPr>
              <w:t xml:space="preserve"> en el 2017 hay un proyecto que modifica el 112 que menciona a los profesionales y luego delega todos los detalles a reglamento</w:t>
            </w:r>
            <w:r w:rsidR="005F62A2">
              <w:rPr>
                <w:rFonts w:asciiTheme="minorHAnsi" w:hAnsiTheme="minorHAnsi" w:cstheme="minorHAnsi"/>
                <w:sz w:val="24"/>
                <w:szCs w:val="24"/>
              </w:rPr>
              <w:t>. Finalmente</w:t>
            </w:r>
            <w:r w:rsidR="00050415">
              <w:rPr>
                <w:rFonts w:asciiTheme="minorHAnsi" w:hAnsiTheme="minorHAnsi" w:cstheme="minorHAnsi"/>
                <w:sz w:val="24"/>
                <w:szCs w:val="24"/>
              </w:rPr>
              <w:t>,</w:t>
            </w:r>
            <w:r w:rsidR="005F62A2">
              <w:rPr>
                <w:rFonts w:asciiTheme="minorHAnsi" w:hAnsiTheme="minorHAnsi" w:cstheme="minorHAnsi"/>
                <w:sz w:val="24"/>
                <w:szCs w:val="24"/>
              </w:rPr>
              <w:t xml:space="preserve"> </w:t>
            </w:r>
            <w:r w:rsidR="00050415">
              <w:rPr>
                <w:rFonts w:asciiTheme="minorHAnsi" w:hAnsiTheme="minorHAnsi" w:cstheme="minorHAnsi"/>
                <w:sz w:val="24"/>
                <w:szCs w:val="24"/>
              </w:rPr>
              <w:t xml:space="preserve">los kinesiólogos insisten </w:t>
            </w:r>
            <w:r w:rsidR="005F62A2">
              <w:rPr>
                <w:rFonts w:asciiTheme="minorHAnsi" w:hAnsiTheme="minorHAnsi" w:cstheme="minorHAnsi"/>
                <w:sz w:val="24"/>
                <w:szCs w:val="24"/>
              </w:rPr>
              <w:t>de otra vez</w:t>
            </w:r>
            <w:r w:rsidR="00050415">
              <w:rPr>
                <w:rFonts w:asciiTheme="minorHAnsi" w:hAnsiTheme="minorHAnsi" w:cstheme="minorHAnsi"/>
                <w:sz w:val="24"/>
                <w:szCs w:val="24"/>
              </w:rPr>
              <w:t xml:space="preserve"> con un nuevo proyecto.</w:t>
            </w:r>
          </w:p>
          <w:p w14:paraId="31B03B80" w14:textId="10E6DDFB" w:rsidR="008A7A66" w:rsidRDefault="008A7A66"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aclara que los reglamentos no pueden exceder la ley, existen también normas técnicas que son más de carácter reglamentario.</w:t>
            </w:r>
          </w:p>
          <w:p w14:paraId="03DEB29D" w14:textId="16E210D4" w:rsidR="008A7A66" w:rsidRDefault="008A7A66"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consulta con respecto al alcance de la ley y de los reglamentos, poniendo de ejemplo que el código sanitario y el reglamento define que los kinesiólogos deben tener formación universitaria,</w:t>
            </w:r>
            <w:r w:rsidR="005F62A2">
              <w:rPr>
                <w:rFonts w:asciiTheme="minorHAnsi" w:hAnsiTheme="minorHAnsi" w:cstheme="minorHAnsi"/>
                <w:sz w:val="24"/>
                <w:szCs w:val="24"/>
              </w:rPr>
              <w:t xml:space="preserve"> que</w:t>
            </w:r>
            <w:r>
              <w:rPr>
                <w:rFonts w:asciiTheme="minorHAnsi" w:hAnsiTheme="minorHAnsi" w:cstheme="minorHAnsi"/>
                <w:sz w:val="24"/>
                <w:szCs w:val="24"/>
              </w:rPr>
              <w:t xml:space="preserve"> hay un instituto que dicta esa profesión y que de igual manera son reconocidos por la superintendencia de salud y a la vez están ejerciendo. A lo cual se menciona que el reconocimiento de la superintendencia de salud, no necesariamente tiene relación con el artículo 112 del código sanitario y como existen normas constitucionales que autorizan la formación y ejercicio de profesionales</w:t>
            </w:r>
            <w:r w:rsidR="00E02532">
              <w:rPr>
                <w:rFonts w:asciiTheme="minorHAnsi" w:hAnsiTheme="minorHAnsi" w:cstheme="minorHAnsi"/>
                <w:sz w:val="24"/>
                <w:szCs w:val="24"/>
              </w:rPr>
              <w:t xml:space="preserve"> chocan, considerando además que la ley general de educación es mayor que el código y no podría definir que sean carreras solamente universitarias.</w:t>
            </w:r>
          </w:p>
          <w:p w14:paraId="22CA049C" w14:textId="6D3A01F0" w:rsidR="00E02532" w:rsidRDefault="00E02532"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consulta por lo planteado por el colegio de psicólogos, considerando que dentro de la ley general de educación no los define como profesional de la salud</w:t>
            </w:r>
            <w:r w:rsidR="00050415">
              <w:rPr>
                <w:rFonts w:asciiTheme="minorHAnsi" w:hAnsiTheme="minorHAnsi" w:cstheme="minorHAnsi"/>
                <w:sz w:val="24"/>
                <w:szCs w:val="24"/>
              </w:rPr>
              <w:t xml:space="preserve">, a lo cual se informa que están equivocados, porque solo los listan y hay </w:t>
            </w:r>
            <w:r w:rsidR="003A113F">
              <w:rPr>
                <w:rFonts w:asciiTheme="minorHAnsi" w:hAnsiTheme="minorHAnsi" w:cstheme="minorHAnsi"/>
                <w:sz w:val="24"/>
                <w:szCs w:val="24"/>
              </w:rPr>
              <w:t>una carrera</w:t>
            </w:r>
            <w:r w:rsidR="00050415">
              <w:rPr>
                <w:rFonts w:asciiTheme="minorHAnsi" w:hAnsiTheme="minorHAnsi" w:cstheme="minorHAnsi"/>
                <w:sz w:val="24"/>
                <w:szCs w:val="24"/>
              </w:rPr>
              <w:t xml:space="preserve"> que tienen exclusividad universitaria, que en este caso es solo medicina, odontología y medicina veterinaria.</w:t>
            </w:r>
          </w:p>
          <w:p w14:paraId="65693FC9" w14:textId="2A50378B" w:rsidR="003A113F" w:rsidRDefault="003A113F"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informa que no hay ningún proyecto presentado por el ejecutivo y todos los proyectos que hay son de diputados y no senadores.</w:t>
            </w:r>
          </w:p>
          <w:p w14:paraId="626F9AA6" w14:textId="5571474A" w:rsidR="003A113F" w:rsidRDefault="00513003"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 xml:space="preserve">Se informa también que ya van 2 resoluciones, entendidas como ordinarios instructivos de la cámara, que instruye </w:t>
            </w:r>
            <w:r w:rsidR="00FF470B">
              <w:rPr>
                <w:rFonts w:asciiTheme="minorHAnsi" w:hAnsiTheme="minorHAnsi" w:cstheme="minorHAnsi"/>
                <w:sz w:val="24"/>
                <w:szCs w:val="24"/>
              </w:rPr>
              <w:t>el desarrollo de este proyecto de ley, así que con eso esperamos que se le dé prioridad.</w:t>
            </w:r>
          </w:p>
          <w:p w14:paraId="75C8D33F" w14:textId="0E652C9A" w:rsidR="00FF470B" w:rsidRDefault="00FF470B" w:rsidP="00B56BD8">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Hugo Ocampo de la Superintendencia de Salud agrega que hay que hacer diferencia entre las profesiones y especialidades</w:t>
            </w:r>
            <w:r w:rsidR="005F62A2">
              <w:rPr>
                <w:rFonts w:asciiTheme="minorHAnsi" w:hAnsiTheme="minorHAnsi" w:cstheme="minorHAnsi"/>
                <w:sz w:val="24"/>
                <w:szCs w:val="24"/>
              </w:rPr>
              <w:t>. Las</w:t>
            </w:r>
            <w:r>
              <w:rPr>
                <w:rFonts w:asciiTheme="minorHAnsi" w:hAnsiTheme="minorHAnsi" w:cstheme="minorHAnsi"/>
                <w:sz w:val="24"/>
                <w:szCs w:val="24"/>
              </w:rPr>
              <w:t xml:space="preserve"> especialidades están reguladas por la ley de autoridad sanitaria, lo cual ya tiene un desarrollo de los médicos, químico farmacéuticos, bioquímicos y odontólogos. El tema de las especialidades podría ser tratado en el código sanitario, haciendo al menos una referencia, pero eso lo debe definir el legislador.</w:t>
            </w:r>
            <w:r w:rsidR="00E14A5D">
              <w:rPr>
                <w:rFonts w:asciiTheme="minorHAnsi" w:hAnsiTheme="minorHAnsi" w:cstheme="minorHAnsi"/>
                <w:sz w:val="24"/>
                <w:szCs w:val="24"/>
              </w:rPr>
              <w:t xml:space="preserve"> Hay un avance sobre </w:t>
            </w:r>
            <w:r w:rsidR="003D3911">
              <w:rPr>
                <w:rFonts w:asciiTheme="minorHAnsi" w:hAnsiTheme="minorHAnsi" w:cstheme="minorHAnsi"/>
                <w:sz w:val="24"/>
                <w:szCs w:val="24"/>
              </w:rPr>
              <w:t>la definición de las especialidades, su ámbito de acción, actividades básicas esenciales y la metodología que se utilizó para estas def</w:t>
            </w:r>
            <w:r w:rsidR="004D55F2">
              <w:rPr>
                <w:rFonts w:asciiTheme="minorHAnsi" w:hAnsiTheme="minorHAnsi" w:cstheme="minorHAnsi"/>
                <w:sz w:val="24"/>
                <w:szCs w:val="24"/>
              </w:rPr>
              <w:t>iniciones, que es parte de las n</w:t>
            </w:r>
            <w:r w:rsidR="003D3911">
              <w:rPr>
                <w:rFonts w:asciiTheme="minorHAnsi" w:hAnsiTheme="minorHAnsi" w:cstheme="minorHAnsi"/>
                <w:sz w:val="24"/>
                <w:szCs w:val="24"/>
              </w:rPr>
              <w:t>ormas técnicas operativas. Esta podría ser una metodología que ayude a definir que es lo que debe ir en la ley y que se debe definir en reglamento.</w:t>
            </w:r>
          </w:p>
          <w:p w14:paraId="4E8C1381" w14:textId="5A6CB6C2" w:rsidR="00B83325" w:rsidRDefault="003D3911"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También agrega que históricamente ha existido un debate sobre quienes son profesionales</w:t>
            </w:r>
            <w:r w:rsidR="004D55F2">
              <w:rPr>
                <w:rFonts w:asciiTheme="minorHAnsi" w:hAnsiTheme="minorHAnsi" w:cstheme="minorHAnsi"/>
                <w:sz w:val="24"/>
                <w:szCs w:val="24"/>
              </w:rPr>
              <w:t xml:space="preserve"> y</w:t>
            </w:r>
            <w:r>
              <w:rPr>
                <w:rFonts w:asciiTheme="minorHAnsi" w:hAnsiTheme="minorHAnsi" w:cstheme="minorHAnsi"/>
                <w:sz w:val="24"/>
                <w:szCs w:val="24"/>
              </w:rPr>
              <w:t xml:space="preserve"> quienes son técnicos, por lo cual sería conveniente revisar todo el cambio existente en la reforma con respecto a la definición de los prestadores institucionales, lo cual ya está instalado en la red de salud y a los profesionales se les llamó prestadores individuales, donde a lo mejor, siendo coherente con ese lenguaje que ya está instalado desde el 2005, más que pensar en profesiones se debería utilizar el concepto de </w:t>
            </w:r>
            <w:r>
              <w:rPr>
                <w:rFonts w:asciiTheme="minorHAnsi" w:hAnsiTheme="minorHAnsi" w:cstheme="minorHAnsi"/>
                <w:sz w:val="24"/>
                <w:szCs w:val="24"/>
              </w:rPr>
              <w:lastRenderedPageBreak/>
              <w:t>prestador individual, donde se trata de prestadores que otorgan prestaciones de salud, lo cual facilita la pertinencia de la inclusión en el código, donde la superintendencia ya tiene definido el procedimiento para el registro de los prestadores individuales, lo cual ha ido entregando certeza en las contrataciones, quien puede emitir una licencia, entre otros.</w:t>
            </w:r>
            <w:r w:rsidR="00B83325">
              <w:rPr>
                <w:rFonts w:asciiTheme="minorHAnsi" w:hAnsiTheme="minorHAnsi" w:cstheme="minorHAnsi"/>
                <w:sz w:val="24"/>
                <w:szCs w:val="24"/>
              </w:rPr>
              <w:t xml:space="preserve"> </w:t>
            </w:r>
            <w:r w:rsidR="00B83325" w:rsidRPr="00B83325">
              <w:rPr>
                <w:rFonts w:asciiTheme="minorHAnsi" w:hAnsiTheme="minorHAnsi" w:cstheme="minorHAnsi"/>
                <w:sz w:val="24"/>
                <w:szCs w:val="24"/>
              </w:rPr>
              <w:t>El 24 de febrero del 2009 se publica el reglamento de prestadores individuales, que fueron incluidos 11 profesiones, incluidos profesionales que no están en el código sanitario.</w:t>
            </w:r>
          </w:p>
          <w:p w14:paraId="24DCBC30" w14:textId="5581F1A5" w:rsidR="00B83325" w:rsidRDefault="00B83325"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menciona que quizás sería productivo trabajar con económica jurídica, utilizando conceptos que ya son parte de otras materias legales, consolidando la discusión e incluyendo a otros actores.</w:t>
            </w:r>
            <w:r w:rsidR="00AA46E4">
              <w:rPr>
                <w:rFonts w:asciiTheme="minorHAnsi" w:hAnsiTheme="minorHAnsi" w:cstheme="minorHAnsi"/>
                <w:sz w:val="24"/>
                <w:szCs w:val="24"/>
              </w:rPr>
              <w:t xml:space="preserve"> Además, se menciona que es importante la homogenización de algunos conceptos, pero se debe tener mucho cuidado porque se requiere una cultura mucho más avanzada y si se acuña solo el concepto de prestadores individuales de salud, se podría generar un desorden mayor al que existe hoy en día.</w:t>
            </w:r>
          </w:p>
          <w:p w14:paraId="3D39542C" w14:textId="6F304DB9" w:rsidR="00B83325" w:rsidRDefault="00B83325"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consulta si sería posible ampliar las especialidades a otras profesiones y cual es el alcance,</w:t>
            </w:r>
            <w:r w:rsidR="00AA46E4">
              <w:rPr>
                <w:rFonts w:asciiTheme="minorHAnsi" w:hAnsiTheme="minorHAnsi" w:cstheme="minorHAnsi"/>
                <w:sz w:val="24"/>
                <w:szCs w:val="24"/>
              </w:rPr>
              <w:t xml:space="preserve"> </w:t>
            </w:r>
            <w:r w:rsidR="004B4DEF">
              <w:rPr>
                <w:rFonts w:asciiTheme="minorHAnsi" w:hAnsiTheme="minorHAnsi" w:cstheme="minorHAnsi"/>
                <w:sz w:val="24"/>
                <w:szCs w:val="24"/>
              </w:rPr>
              <w:t xml:space="preserve">a lo cual se responde que la superintendencia de salud solo tiene la función de registrar, dando fe que ese profesional tiene ciertas competencias para ejercer, no siendo un requisito habilitante para ejercer. </w:t>
            </w:r>
          </w:p>
          <w:p w14:paraId="2B22A3CD" w14:textId="6A0F093E" w:rsidR="00BC4464" w:rsidRDefault="00BC4464"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aclara que la especialidad es un hecho, pero sin regulación, con una denominación que nace desde las universidades, donde es inicialmente reconocido en el año 2005 con la ley de la autorización sanitaria con la certificación de la especialidad, acto jurídico, diferente a la especialidad misma. Acá se crea el CONACEM, con el objetivo de reconocer las especialidades, no solo desde la formación, sino también desde la experiencia.</w:t>
            </w:r>
          </w:p>
          <w:p w14:paraId="5DE2883B" w14:textId="51C5D40B" w:rsidR="00551EE5" w:rsidRDefault="00F8687F"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menciona que el concepto de prestadores individuales también está mencionado en la ley de derechos y deberes de los pacientes, tan amplio como la misma definición lo señala, siendo aquellos que entregan prestaciones de salud. Lo cual es una buena opción, refundir algunas normativas y homologar conceptos, donde se espera salir de los intereses particulares, donde la regulación sea mucho más integral.</w:t>
            </w:r>
          </w:p>
          <w:p w14:paraId="2D64857C" w14:textId="0754AD00" w:rsidR="00F8687F" w:rsidRDefault="0029103E"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lee el art</w:t>
            </w:r>
            <w:r w:rsidR="00A07941">
              <w:rPr>
                <w:rFonts w:asciiTheme="minorHAnsi" w:hAnsiTheme="minorHAnsi" w:cstheme="minorHAnsi"/>
                <w:sz w:val="24"/>
                <w:szCs w:val="24"/>
              </w:rPr>
              <w:t>í</w:t>
            </w:r>
            <w:r>
              <w:rPr>
                <w:rFonts w:asciiTheme="minorHAnsi" w:hAnsiTheme="minorHAnsi" w:cstheme="minorHAnsi"/>
                <w:sz w:val="24"/>
                <w:szCs w:val="24"/>
              </w:rPr>
              <w:t>culo 113, considerando que se menciona el ejercicio ilegal de la medicina, donde nace el esfuerzo de todas las profesiones en la tarea de incluirse en el código sanitario para definir su ámbito de acción, por lo cual se plantea que el país está desregulado, los colegios profesionales no tiene la tuición ética, por lo cual</w:t>
            </w:r>
            <w:r w:rsidR="00A07941">
              <w:rPr>
                <w:rFonts w:asciiTheme="minorHAnsi" w:hAnsiTheme="minorHAnsi" w:cstheme="minorHAnsi"/>
                <w:sz w:val="24"/>
                <w:szCs w:val="24"/>
              </w:rPr>
              <w:t>, debe quedar má</w:t>
            </w:r>
            <w:r>
              <w:rPr>
                <w:rFonts w:asciiTheme="minorHAnsi" w:hAnsiTheme="minorHAnsi" w:cstheme="minorHAnsi"/>
                <w:sz w:val="24"/>
                <w:szCs w:val="24"/>
              </w:rPr>
              <w:t>s o menos consensuado como se va a regular, donde se cree que dejarlo muy abierto se hace complejo por el cruce de algunas normativas.</w:t>
            </w:r>
          </w:p>
          <w:p w14:paraId="02F82501" w14:textId="4E1C16B2" w:rsidR="0029103E" w:rsidRDefault="0029103E"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vuelve a mencionar el concepto de equipo de salud, donde se cree que el concepto de prestador individual suena desregulado o mas relacionado al mercado, donde se hace más amigable el lenguaje de equipo de salud viéndolo como un paraguas amplio.</w:t>
            </w:r>
          </w:p>
          <w:p w14:paraId="269F930B" w14:textId="5060B7B5" w:rsidR="0029103E" w:rsidRDefault="0029103E"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menciona que existe un reglamento para el reconocimiento de nuevas especialidades, lo cual está abierto para todas las profesiones.</w:t>
            </w:r>
          </w:p>
          <w:p w14:paraId="2974714C" w14:textId="2491367A" w:rsidR="0029103E" w:rsidRDefault="0029103E" w:rsidP="00B83325">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informa que las trabajadoras sociales están haciendo un trabajo para que las reconozcan en la superintendencia de salud, donde se les solicitó que presentarán si es que tenían prestaciones en el LEP del GES, si podrían ser reconocidas como prestador individual.</w:t>
            </w:r>
          </w:p>
          <w:p w14:paraId="2C03493F" w14:textId="6D9473CF" w:rsidR="00FE60EB" w:rsidRDefault="0029103E" w:rsidP="004A4DA9">
            <w:pPr>
              <w:pStyle w:val="Prrafodelista"/>
              <w:numPr>
                <w:ilvl w:val="0"/>
                <w:numId w:val="5"/>
              </w:numPr>
              <w:jc w:val="both"/>
              <w:rPr>
                <w:rFonts w:asciiTheme="minorHAnsi" w:hAnsiTheme="minorHAnsi" w:cstheme="minorHAnsi"/>
                <w:sz w:val="24"/>
                <w:szCs w:val="24"/>
              </w:rPr>
            </w:pPr>
            <w:r>
              <w:rPr>
                <w:rFonts w:asciiTheme="minorHAnsi" w:hAnsiTheme="minorHAnsi" w:cstheme="minorHAnsi"/>
                <w:sz w:val="24"/>
                <w:szCs w:val="24"/>
              </w:rPr>
              <w:t>Se menciona que la reflexión ha tenido un avance importante, con temas que no se habían recogido</w:t>
            </w:r>
            <w:r w:rsidR="002E21B7">
              <w:rPr>
                <w:rFonts w:asciiTheme="minorHAnsi" w:hAnsiTheme="minorHAnsi" w:cstheme="minorHAnsi"/>
                <w:sz w:val="24"/>
                <w:szCs w:val="24"/>
              </w:rPr>
              <w:t>.</w:t>
            </w:r>
          </w:p>
          <w:p w14:paraId="732BACDB" w14:textId="77777777" w:rsidR="00D457AA" w:rsidRPr="002A4EE2" w:rsidRDefault="00D457AA" w:rsidP="00D457AA">
            <w:pPr>
              <w:pStyle w:val="Prrafodelista"/>
              <w:ind w:left="360"/>
              <w:jc w:val="both"/>
              <w:rPr>
                <w:rFonts w:asciiTheme="minorHAnsi" w:hAnsiTheme="minorHAnsi" w:cstheme="minorHAnsi"/>
                <w:sz w:val="24"/>
                <w:szCs w:val="24"/>
              </w:rPr>
            </w:pPr>
          </w:p>
          <w:p w14:paraId="30A71514" w14:textId="614EEDBD" w:rsidR="00AC408D" w:rsidRPr="004372C2" w:rsidRDefault="00AC408D" w:rsidP="004A4DA9">
            <w:pPr>
              <w:spacing w:after="0"/>
              <w:jc w:val="both"/>
              <w:rPr>
                <w:rFonts w:asciiTheme="minorHAnsi" w:hAnsiTheme="minorHAnsi" w:cstheme="minorHAnsi"/>
                <w:sz w:val="24"/>
                <w:szCs w:val="24"/>
              </w:rPr>
            </w:pPr>
            <w:r w:rsidRPr="004372C2">
              <w:rPr>
                <w:rFonts w:asciiTheme="minorHAnsi" w:hAnsiTheme="minorHAnsi" w:cstheme="minorHAnsi"/>
                <w:b/>
                <w:sz w:val="24"/>
                <w:szCs w:val="24"/>
              </w:rPr>
              <w:t>Acuerdos:</w:t>
            </w:r>
          </w:p>
          <w:p w14:paraId="6F7A7CC0" w14:textId="6EEE44E1" w:rsidR="00FE60EB" w:rsidRPr="008F2FBC" w:rsidRDefault="00A07941" w:rsidP="00D457AA">
            <w:pPr>
              <w:pStyle w:val="Prrafodelista"/>
              <w:numPr>
                <w:ilvl w:val="0"/>
                <w:numId w:val="17"/>
              </w:numPr>
              <w:jc w:val="both"/>
              <w:rPr>
                <w:rFonts w:asciiTheme="minorHAnsi" w:hAnsiTheme="minorHAnsi" w:cstheme="minorHAnsi"/>
                <w:b/>
                <w:sz w:val="24"/>
                <w:szCs w:val="24"/>
              </w:rPr>
            </w:pPr>
            <w:r>
              <w:rPr>
                <w:rFonts w:asciiTheme="minorHAnsi" w:hAnsiTheme="minorHAnsi" w:cstheme="minorHAnsi"/>
                <w:sz w:val="24"/>
                <w:szCs w:val="24"/>
              </w:rPr>
              <w:t>P</w:t>
            </w:r>
            <w:r w:rsidR="00B83325">
              <w:rPr>
                <w:rFonts w:asciiTheme="minorHAnsi" w:hAnsiTheme="minorHAnsi" w:cstheme="minorHAnsi"/>
                <w:sz w:val="24"/>
                <w:szCs w:val="24"/>
              </w:rPr>
              <w:t>reguntar a la autoridad cu</w:t>
            </w:r>
            <w:r>
              <w:rPr>
                <w:rFonts w:asciiTheme="minorHAnsi" w:hAnsiTheme="minorHAnsi" w:cstheme="minorHAnsi"/>
                <w:sz w:val="24"/>
                <w:szCs w:val="24"/>
              </w:rPr>
              <w:t>á</w:t>
            </w:r>
            <w:r w:rsidR="00B83325">
              <w:rPr>
                <w:rFonts w:asciiTheme="minorHAnsi" w:hAnsiTheme="minorHAnsi" w:cstheme="minorHAnsi"/>
                <w:sz w:val="24"/>
                <w:szCs w:val="24"/>
              </w:rPr>
              <w:t>l sería el formato de regular, ya sea a través de la ley o de forma reglamentaria.</w:t>
            </w:r>
          </w:p>
          <w:p w14:paraId="35712A80" w14:textId="5A5BF0E4" w:rsidR="00A22FC8" w:rsidRPr="002E21B7" w:rsidRDefault="002E21B7" w:rsidP="00D457AA">
            <w:pPr>
              <w:pStyle w:val="Prrafodelista"/>
              <w:numPr>
                <w:ilvl w:val="0"/>
                <w:numId w:val="17"/>
              </w:numPr>
              <w:jc w:val="both"/>
              <w:rPr>
                <w:rFonts w:asciiTheme="minorHAnsi" w:hAnsiTheme="minorHAnsi" w:cstheme="minorHAnsi"/>
                <w:bCs/>
                <w:sz w:val="24"/>
                <w:szCs w:val="24"/>
              </w:rPr>
            </w:pPr>
            <w:r w:rsidRPr="002E21B7">
              <w:rPr>
                <w:rFonts w:asciiTheme="minorHAnsi" w:hAnsiTheme="minorHAnsi" w:cstheme="minorHAnsi"/>
                <w:bCs/>
                <w:sz w:val="24"/>
                <w:szCs w:val="24"/>
              </w:rPr>
              <w:t>Se sugerirá hablar de equipo de salud en el libro V</w:t>
            </w:r>
          </w:p>
          <w:p w14:paraId="4C581280" w14:textId="77777777" w:rsidR="002E21B7" w:rsidRDefault="002E21B7" w:rsidP="00D457AA">
            <w:pPr>
              <w:pStyle w:val="Prrafodelista"/>
              <w:numPr>
                <w:ilvl w:val="0"/>
                <w:numId w:val="17"/>
              </w:numPr>
              <w:jc w:val="both"/>
              <w:rPr>
                <w:rFonts w:asciiTheme="minorHAnsi" w:hAnsiTheme="minorHAnsi" w:cstheme="minorHAnsi"/>
                <w:bCs/>
                <w:sz w:val="24"/>
                <w:szCs w:val="24"/>
              </w:rPr>
            </w:pPr>
            <w:r w:rsidRPr="002E21B7">
              <w:rPr>
                <w:rFonts w:asciiTheme="minorHAnsi" w:hAnsiTheme="minorHAnsi" w:cstheme="minorHAnsi"/>
                <w:bCs/>
                <w:sz w:val="24"/>
                <w:szCs w:val="24"/>
              </w:rPr>
              <w:t>La definición de ámbitos se llevará a cabo de acuerdo</w:t>
            </w:r>
            <w:r>
              <w:rPr>
                <w:rFonts w:asciiTheme="minorHAnsi" w:hAnsiTheme="minorHAnsi" w:cstheme="minorHAnsi"/>
                <w:bCs/>
                <w:sz w:val="24"/>
                <w:szCs w:val="24"/>
              </w:rPr>
              <w:t xml:space="preserve"> a los alcances de cada profesión, donde se deberían definir criterios para las definiciones que además deberían ir de la mano con la respuesta a esa solicitud.</w:t>
            </w:r>
          </w:p>
          <w:p w14:paraId="6F6AA01E" w14:textId="77777777" w:rsidR="002E21B7" w:rsidRDefault="002E21B7" w:rsidP="00D457AA">
            <w:pPr>
              <w:spacing w:after="0"/>
              <w:jc w:val="both"/>
              <w:rPr>
                <w:rFonts w:asciiTheme="minorHAnsi" w:hAnsiTheme="minorHAnsi" w:cstheme="minorHAnsi"/>
                <w:bCs/>
                <w:sz w:val="24"/>
                <w:szCs w:val="24"/>
              </w:rPr>
            </w:pPr>
          </w:p>
          <w:p w14:paraId="688DA0F9" w14:textId="39F8C93C" w:rsidR="002E21B7" w:rsidRDefault="002E21B7" w:rsidP="00D457AA">
            <w:pPr>
              <w:spacing w:after="0"/>
              <w:jc w:val="both"/>
              <w:rPr>
                <w:rFonts w:asciiTheme="minorHAnsi" w:hAnsiTheme="minorHAnsi" w:cstheme="minorHAnsi"/>
                <w:b/>
                <w:sz w:val="24"/>
                <w:szCs w:val="24"/>
              </w:rPr>
            </w:pPr>
            <w:r w:rsidRPr="00774507">
              <w:rPr>
                <w:rFonts w:asciiTheme="minorHAnsi" w:hAnsiTheme="minorHAnsi" w:cstheme="minorHAnsi"/>
                <w:b/>
                <w:sz w:val="24"/>
                <w:szCs w:val="24"/>
              </w:rPr>
              <w:t>Tema N°</w:t>
            </w:r>
            <w:r>
              <w:rPr>
                <w:rFonts w:asciiTheme="minorHAnsi" w:hAnsiTheme="minorHAnsi" w:cstheme="minorHAnsi"/>
                <w:b/>
                <w:sz w:val="24"/>
                <w:szCs w:val="24"/>
              </w:rPr>
              <w:t>3</w:t>
            </w:r>
            <w:r w:rsidRPr="00774507">
              <w:rPr>
                <w:rFonts w:asciiTheme="minorHAnsi" w:hAnsiTheme="minorHAnsi" w:cstheme="minorHAnsi"/>
                <w:b/>
                <w:sz w:val="24"/>
                <w:szCs w:val="24"/>
              </w:rPr>
              <w:t>:</w:t>
            </w:r>
            <w:r w:rsidR="00A07941">
              <w:rPr>
                <w:rFonts w:asciiTheme="minorHAnsi" w:hAnsiTheme="minorHAnsi" w:cstheme="minorHAnsi"/>
                <w:b/>
                <w:sz w:val="24"/>
                <w:szCs w:val="24"/>
              </w:rPr>
              <w:t xml:space="preserve"> Se continú</w:t>
            </w:r>
            <w:r>
              <w:rPr>
                <w:rFonts w:asciiTheme="minorHAnsi" w:hAnsiTheme="minorHAnsi" w:cstheme="minorHAnsi"/>
                <w:b/>
                <w:sz w:val="24"/>
                <w:szCs w:val="24"/>
              </w:rPr>
              <w:t>a con las tareas expuestas en la tabla</w:t>
            </w:r>
          </w:p>
          <w:p w14:paraId="3BF33732" w14:textId="3A60A7CB" w:rsidR="002E21B7" w:rsidRPr="002A4EE2" w:rsidRDefault="002A4EE2" w:rsidP="00D457AA">
            <w:pPr>
              <w:pStyle w:val="Prrafodelista"/>
              <w:numPr>
                <w:ilvl w:val="0"/>
                <w:numId w:val="19"/>
              </w:numPr>
              <w:jc w:val="both"/>
              <w:rPr>
                <w:rFonts w:asciiTheme="minorHAnsi" w:hAnsiTheme="minorHAnsi" w:cstheme="minorHAnsi"/>
                <w:b/>
                <w:sz w:val="24"/>
                <w:szCs w:val="24"/>
              </w:rPr>
            </w:pPr>
            <w:r>
              <w:rPr>
                <w:rFonts w:asciiTheme="minorHAnsi" w:hAnsiTheme="minorHAnsi" w:cstheme="minorHAnsi"/>
                <w:bCs/>
                <w:sz w:val="24"/>
                <w:szCs w:val="24"/>
              </w:rPr>
              <w:t>Se recuerda que la próxima sesión e</w:t>
            </w:r>
            <w:r w:rsidR="00A07941">
              <w:rPr>
                <w:rFonts w:asciiTheme="minorHAnsi" w:hAnsiTheme="minorHAnsi" w:cstheme="minorHAnsi"/>
                <w:bCs/>
                <w:sz w:val="24"/>
                <w:szCs w:val="24"/>
              </w:rPr>
              <w:t>l C</w:t>
            </w:r>
            <w:r>
              <w:rPr>
                <w:rFonts w:asciiTheme="minorHAnsi" w:hAnsiTheme="minorHAnsi" w:cstheme="minorHAnsi"/>
                <w:bCs/>
                <w:sz w:val="24"/>
                <w:szCs w:val="24"/>
              </w:rPr>
              <w:t xml:space="preserve">onsejo </w:t>
            </w:r>
            <w:r w:rsidR="00A07941">
              <w:rPr>
                <w:rFonts w:asciiTheme="minorHAnsi" w:hAnsiTheme="minorHAnsi" w:cstheme="minorHAnsi"/>
                <w:bCs/>
                <w:sz w:val="24"/>
                <w:szCs w:val="24"/>
              </w:rPr>
              <w:t>A</w:t>
            </w:r>
            <w:r>
              <w:rPr>
                <w:rFonts w:asciiTheme="minorHAnsi" w:hAnsiTheme="minorHAnsi" w:cstheme="minorHAnsi"/>
                <w:bCs/>
                <w:sz w:val="24"/>
                <w:szCs w:val="24"/>
              </w:rPr>
              <w:t>sesor se modificó para el día 2 de julio de 9 a 12:30 horas.</w:t>
            </w:r>
          </w:p>
          <w:p w14:paraId="13271AB6" w14:textId="06C80FB0" w:rsidR="002A4EE2" w:rsidRPr="002A4EE2" w:rsidRDefault="002A4EE2" w:rsidP="00D457AA">
            <w:pPr>
              <w:pStyle w:val="Prrafodelista"/>
              <w:numPr>
                <w:ilvl w:val="0"/>
                <w:numId w:val="19"/>
              </w:numPr>
              <w:jc w:val="both"/>
              <w:rPr>
                <w:rFonts w:asciiTheme="minorHAnsi" w:hAnsiTheme="minorHAnsi" w:cstheme="minorHAnsi"/>
                <w:b/>
                <w:sz w:val="24"/>
                <w:szCs w:val="24"/>
              </w:rPr>
            </w:pPr>
            <w:r>
              <w:rPr>
                <w:rFonts w:asciiTheme="minorHAnsi" w:hAnsiTheme="minorHAnsi" w:cstheme="minorHAnsi"/>
                <w:bCs/>
                <w:sz w:val="24"/>
                <w:szCs w:val="24"/>
              </w:rPr>
              <w:t>Muy pocos de los colegios profesionales han enviado aportes a la matriz de evidencia internacional, aunque se ha podido recoger algo de información en las reuniones individuales.</w:t>
            </w:r>
          </w:p>
          <w:p w14:paraId="440E928D" w14:textId="507B3538" w:rsidR="002A4EE2" w:rsidRPr="00F16856" w:rsidRDefault="002A4EE2" w:rsidP="002E21B7">
            <w:pPr>
              <w:pStyle w:val="Prrafodelista"/>
              <w:numPr>
                <w:ilvl w:val="0"/>
                <w:numId w:val="19"/>
              </w:numPr>
              <w:jc w:val="both"/>
              <w:rPr>
                <w:rFonts w:asciiTheme="minorHAnsi" w:hAnsiTheme="minorHAnsi" w:cstheme="minorHAnsi"/>
                <w:b/>
                <w:sz w:val="24"/>
                <w:szCs w:val="24"/>
              </w:rPr>
            </w:pPr>
            <w:r>
              <w:rPr>
                <w:rFonts w:asciiTheme="minorHAnsi" w:hAnsiTheme="minorHAnsi" w:cstheme="minorHAnsi"/>
                <w:bCs/>
                <w:sz w:val="24"/>
                <w:szCs w:val="24"/>
              </w:rPr>
              <w:t>Para la otra matriz solicitada de sistematizaciones de visiones, también se ha enviado m</w:t>
            </w:r>
            <w:r w:rsidR="00A07941">
              <w:rPr>
                <w:rFonts w:asciiTheme="minorHAnsi" w:hAnsiTheme="minorHAnsi" w:cstheme="minorHAnsi"/>
                <w:bCs/>
                <w:sz w:val="24"/>
                <w:szCs w:val="24"/>
              </w:rPr>
              <w:t>uy poco material, a lo cual el C</w:t>
            </w:r>
            <w:r>
              <w:rPr>
                <w:rFonts w:asciiTheme="minorHAnsi" w:hAnsiTheme="minorHAnsi" w:cstheme="minorHAnsi"/>
                <w:bCs/>
                <w:sz w:val="24"/>
                <w:szCs w:val="24"/>
              </w:rPr>
              <w:t xml:space="preserve">omité de </w:t>
            </w:r>
            <w:r w:rsidR="00A07941">
              <w:rPr>
                <w:rFonts w:asciiTheme="minorHAnsi" w:hAnsiTheme="minorHAnsi" w:cstheme="minorHAnsi"/>
                <w:bCs/>
                <w:sz w:val="24"/>
                <w:szCs w:val="24"/>
              </w:rPr>
              <w:t>E</w:t>
            </w:r>
            <w:r>
              <w:rPr>
                <w:rFonts w:asciiTheme="minorHAnsi" w:hAnsiTheme="minorHAnsi" w:cstheme="minorHAnsi"/>
                <w:bCs/>
                <w:sz w:val="24"/>
                <w:szCs w:val="24"/>
              </w:rPr>
              <w:t>xpertos solicita que se reitere la tarea, en especial esta matriz que es la más importante.</w:t>
            </w:r>
          </w:p>
          <w:p w14:paraId="7268BEC6" w14:textId="3C1B9B8C" w:rsidR="00F16856" w:rsidRPr="00F16856" w:rsidRDefault="00F16856" w:rsidP="002E21B7">
            <w:pPr>
              <w:pStyle w:val="Prrafodelista"/>
              <w:numPr>
                <w:ilvl w:val="0"/>
                <w:numId w:val="19"/>
              </w:numPr>
              <w:jc w:val="both"/>
              <w:rPr>
                <w:rFonts w:asciiTheme="minorHAnsi" w:hAnsiTheme="minorHAnsi" w:cstheme="minorHAnsi"/>
                <w:b/>
                <w:sz w:val="24"/>
                <w:szCs w:val="24"/>
              </w:rPr>
            </w:pPr>
            <w:r>
              <w:rPr>
                <w:rFonts w:asciiTheme="minorHAnsi" w:hAnsiTheme="minorHAnsi" w:cstheme="minorHAnsi"/>
                <w:bCs/>
                <w:sz w:val="24"/>
                <w:szCs w:val="24"/>
              </w:rPr>
              <w:t xml:space="preserve">A la vez se consulta si es necesario solicitar otro insumo, donde se acuerda que solo hay que continuar con lo que ya se ha trabajado. </w:t>
            </w:r>
          </w:p>
          <w:p w14:paraId="0A2B0C79" w14:textId="02CBF39E" w:rsidR="00F16856" w:rsidRPr="00105130" w:rsidRDefault="00F16856" w:rsidP="002E21B7">
            <w:pPr>
              <w:pStyle w:val="Prrafodelista"/>
              <w:numPr>
                <w:ilvl w:val="0"/>
                <w:numId w:val="19"/>
              </w:numPr>
              <w:jc w:val="both"/>
              <w:rPr>
                <w:rFonts w:asciiTheme="minorHAnsi" w:hAnsiTheme="minorHAnsi" w:cstheme="minorHAnsi"/>
                <w:b/>
                <w:sz w:val="24"/>
                <w:szCs w:val="24"/>
              </w:rPr>
            </w:pPr>
            <w:r>
              <w:rPr>
                <w:rFonts w:asciiTheme="minorHAnsi" w:hAnsiTheme="minorHAnsi" w:cstheme="minorHAnsi"/>
                <w:bCs/>
                <w:sz w:val="24"/>
                <w:szCs w:val="24"/>
              </w:rPr>
              <w:t xml:space="preserve">Se menciona que el formato del informe se puede modificar con respecto al modelo de regulación </w:t>
            </w:r>
            <w:r w:rsidR="00105130">
              <w:rPr>
                <w:rFonts w:asciiTheme="minorHAnsi" w:hAnsiTheme="minorHAnsi" w:cstheme="minorHAnsi"/>
                <w:bCs/>
                <w:sz w:val="24"/>
                <w:szCs w:val="24"/>
              </w:rPr>
              <w:t>que se utilice, lo cual s</w:t>
            </w:r>
            <w:r w:rsidR="00AC2E76">
              <w:rPr>
                <w:rFonts w:asciiTheme="minorHAnsi" w:hAnsiTheme="minorHAnsi" w:cstheme="minorHAnsi"/>
                <w:bCs/>
                <w:sz w:val="24"/>
                <w:szCs w:val="24"/>
              </w:rPr>
              <w:t>e debe consultar a la autoridad; d</w:t>
            </w:r>
            <w:r w:rsidR="00105130">
              <w:rPr>
                <w:rFonts w:asciiTheme="minorHAnsi" w:hAnsiTheme="minorHAnsi" w:cstheme="minorHAnsi"/>
                <w:bCs/>
                <w:sz w:val="24"/>
                <w:szCs w:val="24"/>
              </w:rPr>
              <w:t>onde</w:t>
            </w:r>
            <w:r w:rsidR="00AC2E76">
              <w:rPr>
                <w:rFonts w:asciiTheme="minorHAnsi" w:hAnsiTheme="minorHAnsi" w:cstheme="minorHAnsi"/>
                <w:bCs/>
                <w:sz w:val="24"/>
                <w:szCs w:val="24"/>
              </w:rPr>
              <w:t xml:space="preserve"> es este Comité de E</w:t>
            </w:r>
            <w:r w:rsidR="00105130">
              <w:rPr>
                <w:rFonts w:asciiTheme="minorHAnsi" w:hAnsiTheme="minorHAnsi" w:cstheme="minorHAnsi"/>
                <w:bCs/>
                <w:sz w:val="24"/>
                <w:szCs w:val="24"/>
              </w:rPr>
              <w:t>x</w:t>
            </w:r>
            <w:r w:rsidR="00AC2E76">
              <w:rPr>
                <w:rFonts w:asciiTheme="minorHAnsi" w:hAnsiTheme="minorHAnsi" w:cstheme="minorHAnsi"/>
                <w:bCs/>
                <w:sz w:val="24"/>
                <w:szCs w:val="24"/>
              </w:rPr>
              <w:t>pertos quien debiera sugerir cuá</w:t>
            </w:r>
            <w:r w:rsidR="00105130">
              <w:rPr>
                <w:rFonts w:asciiTheme="minorHAnsi" w:hAnsiTheme="minorHAnsi" w:cstheme="minorHAnsi"/>
                <w:bCs/>
                <w:sz w:val="24"/>
                <w:szCs w:val="24"/>
              </w:rPr>
              <w:t>l es el mejor modo de regular, con una definición de parte del grupo.</w:t>
            </w:r>
          </w:p>
          <w:p w14:paraId="00ED799A" w14:textId="571984FC" w:rsidR="00105130" w:rsidRDefault="00105130" w:rsidP="002E21B7">
            <w:pPr>
              <w:pStyle w:val="Prrafodelista"/>
              <w:numPr>
                <w:ilvl w:val="0"/>
                <w:numId w:val="19"/>
              </w:numPr>
              <w:jc w:val="both"/>
              <w:rPr>
                <w:rFonts w:asciiTheme="minorHAnsi" w:hAnsiTheme="minorHAnsi" w:cstheme="minorHAnsi"/>
                <w:bCs/>
                <w:sz w:val="24"/>
                <w:szCs w:val="24"/>
              </w:rPr>
            </w:pPr>
            <w:r w:rsidRPr="00105130">
              <w:rPr>
                <w:rFonts w:asciiTheme="minorHAnsi" w:hAnsiTheme="minorHAnsi" w:cstheme="minorHAnsi"/>
                <w:bCs/>
                <w:sz w:val="24"/>
                <w:szCs w:val="24"/>
              </w:rPr>
              <w:t>Se menciona que independiente de la propuesta de regulación el trabajo es el mismo, porque el formato del informe técnico sería el mismo</w:t>
            </w:r>
            <w:r>
              <w:rPr>
                <w:rFonts w:asciiTheme="minorHAnsi" w:hAnsiTheme="minorHAnsi" w:cstheme="minorHAnsi"/>
                <w:bCs/>
                <w:sz w:val="24"/>
                <w:szCs w:val="24"/>
              </w:rPr>
              <w:t>, puesto que es el argumento técnico del trabajo que el grupo ha venido desarrollando.</w:t>
            </w:r>
          </w:p>
          <w:p w14:paraId="48DEBBAD" w14:textId="119FC20D" w:rsidR="00105130" w:rsidRDefault="00105130" w:rsidP="00105130">
            <w:pPr>
              <w:pStyle w:val="Prrafodelista"/>
              <w:numPr>
                <w:ilvl w:val="0"/>
                <w:numId w:val="19"/>
              </w:numPr>
              <w:jc w:val="both"/>
              <w:rPr>
                <w:rFonts w:asciiTheme="minorHAnsi" w:hAnsiTheme="minorHAnsi" w:cstheme="minorHAnsi"/>
                <w:bCs/>
                <w:sz w:val="24"/>
                <w:szCs w:val="24"/>
              </w:rPr>
            </w:pPr>
            <w:r>
              <w:rPr>
                <w:rFonts w:asciiTheme="minorHAnsi" w:hAnsiTheme="minorHAnsi" w:cstheme="minorHAnsi"/>
                <w:bCs/>
                <w:sz w:val="24"/>
                <w:szCs w:val="24"/>
              </w:rPr>
              <w:t>Se consulta si se ha socializado el trabajo que se les pidió, puesto que si no es así es una buena oportunidad de compartir entre ellos el trabajo desarrollado, para socializarlo y que entre ellos se puedan ver y evaluar además la sensibilidad.</w:t>
            </w:r>
          </w:p>
          <w:p w14:paraId="7454C8AF" w14:textId="3D135B9C" w:rsidR="00105130" w:rsidRDefault="00105130" w:rsidP="00D457AA">
            <w:pPr>
              <w:pStyle w:val="Prrafodelista"/>
              <w:numPr>
                <w:ilvl w:val="0"/>
                <w:numId w:val="19"/>
              </w:numPr>
              <w:jc w:val="both"/>
              <w:rPr>
                <w:rFonts w:asciiTheme="minorHAnsi" w:hAnsiTheme="minorHAnsi" w:cstheme="minorHAnsi"/>
                <w:bCs/>
                <w:sz w:val="24"/>
                <w:szCs w:val="24"/>
              </w:rPr>
            </w:pPr>
            <w:r>
              <w:rPr>
                <w:rFonts w:asciiTheme="minorHAnsi" w:hAnsiTheme="minorHAnsi" w:cstheme="minorHAnsi"/>
                <w:bCs/>
                <w:sz w:val="24"/>
                <w:szCs w:val="24"/>
              </w:rPr>
              <w:t>Se menciona que se espera que todos los puntos que se han podido ir desarrollando en las reuniones individuales, con una contención importante, se espera que el consejo se desarrolle mejor el trabajo.</w:t>
            </w:r>
          </w:p>
          <w:p w14:paraId="2AAE3595" w14:textId="77777777" w:rsidR="00D457AA" w:rsidRPr="00D457AA" w:rsidRDefault="00D457AA" w:rsidP="00D457AA">
            <w:pPr>
              <w:pStyle w:val="Prrafodelista"/>
              <w:ind w:left="360"/>
              <w:jc w:val="both"/>
              <w:rPr>
                <w:rFonts w:asciiTheme="minorHAnsi" w:hAnsiTheme="minorHAnsi" w:cstheme="minorHAnsi"/>
                <w:bCs/>
                <w:sz w:val="24"/>
                <w:szCs w:val="24"/>
              </w:rPr>
            </w:pPr>
          </w:p>
          <w:p w14:paraId="4332B098" w14:textId="0AAD7FFA" w:rsidR="00D457AA" w:rsidRPr="00D457AA" w:rsidRDefault="00105130" w:rsidP="00105130">
            <w:pPr>
              <w:spacing w:after="0"/>
              <w:jc w:val="both"/>
              <w:rPr>
                <w:rFonts w:asciiTheme="minorHAnsi" w:hAnsiTheme="minorHAnsi" w:cstheme="minorHAnsi"/>
                <w:b/>
                <w:sz w:val="24"/>
                <w:szCs w:val="24"/>
              </w:rPr>
            </w:pPr>
            <w:r w:rsidRPr="004372C2">
              <w:rPr>
                <w:rFonts w:asciiTheme="minorHAnsi" w:hAnsiTheme="minorHAnsi" w:cstheme="minorHAnsi"/>
                <w:b/>
                <w:sz w:val="24"/>
                <w:szCs w:val="24"/>
              </w:rPr>
              <w:t>Acuerdos:</w:t>
            </w:r>
          </w:p>
          <w:p w14:paraId="0C034A32" w14:textId="6E7EB5F0" w:rsidR="002E21B7" w:rsidRPr="00D457AA" w:rsidRDefault="00AC2E76" w:rsidP="00D457AA">
            <w:pPr>
              <w:pStyle w:val="Prrafodelista"/>
              <w:numPr>
                <w:ilvl w:val="0"/>
                <w:numId w:val="21"/>
              </w:numPr>
              <w:jc w:val="both"/>
              <w:rPr>
                <w:rFonts w:asciiTheme="minorHAnsi" w:hAnsiTheme="minorHAnsi" w:cstheme="minorHAnsi"/>
                <w:bCs/>
                <w:sz w:val="24"/>
                <w:szCs w:val="24"/>
              </w:rPr>
            </w:pPr>
            <w:r>
              <w:rPr>
                <w:rFonts w:asciiTheme="minorHAnsi" w:hAnsiTheme="minorHAnsi" w:cstheme="minorHAnsi"/>
                <w:sz w:val="24"/>
                <w:szCs w:val="24"/>
              </w:rPr>
              <w:t>Pedir</w:t>
            </w:r>
            <w:r w:rsidR="00105130">
              <w:rPr>
                <w:rFonts w:asciiTheme="minorHAnsi" w:hAnsiTheme="minorHAnsi" w:cstheme="minorHAnsi"/>
                <w:sz w:val="24"/>
                <w:szCs w:val="24"/>
              </w:rPr>
              <w:t xml:space="preserve"> a los colegios que expongan las sistematizaciones que han enviado, donde podrán visibilizar como se ve cada uno desde su disciplina.</w:t>
            </w:r>
          </w:p>
          <w:p w14:paraId="34AF63C8" w14:textId="13BBDEFB" w:rsidR="00D457AA" w:rsidRPr="00D457AA" w:rsidRDefault="00AC2E76" w:rsidP="00D457AA">
            <w:pPr>
              <w:pStyle w:val="Prrafodelista"/>
              <w:numPr>
                <w:ilvl w:val="0"/>
                <w:numId w:val="21"/>
              </w:numPr>
              <w:jc w:val="both"/>
              <w:rPr>
                <w:rFonts w:asciiTheme="minorHAnsi" w:hAnsiTheme="minorHAnsi" w:cstheme="minorHAnsi"/>
                <w:bCs/>
                <w:sz w:val="24"/>
                <w:szCs w:val="24"/>
              </w:rPr>
            </w:pPr>
            <w:r>
              <w:rPr>
                <w:rFonts w:asciiTheme="minorHAnsi" w:hAnsiTheme="minorHAnsi" w:cstheme="minorHAnsi"/>
                <w:sz w:val="24"/>
                <w:szCs w:val="24"/>
              </w:rPr>
              <w:t>Presentar</w:t>
            </w:r>
            <w:r w:rsidR="00D457AA">
              <w:rPr>
                <w:rFonts w:asciiTheme="minorHAnsi" w:hAnsiTheme="minorHAnsi" w:cstheme="minorHAnsi"/>
                <w:sz w:val="24"/>
                <w:szCs w:val="24"/>
              </w:rPr>
              <w:t xml:space="preserve"> los avances de la regulación internacional que se ha ido trabajando.</w:t>
            </w:r>
          </w:p>
          <w:p w14:paraId="00D8D579" w14:textId="784A5AA9" w:rsidR="00D457AA" w:rsidRDefault="00D457AA" w:rsidP="00D457AA">
            <w:pPr>
              <w:spacing w:after="0"/>
              <w:jc w:val="both"/>
              <w:rPr>
                <w:rFonts w:asciiTheme="minorHAnsi" w:hAnsiTheme="minorHAnsi" w:cstheme="minorHAnsi"/>
                <w:bCs/>
                <w:sz w:val="24"/>
                <w:szCs w:val="24"/>
              </w:rPr>
            </w:pPr>
          </w:p>
          <w:p w14:paraId="5784F4D0" w14:textId="77777777" w:rsidR="00D457AA" w:rsidRPr="00D457AA" w:rsidRDefault="00D457AA" w:rsidP="00D457AA">
            <w:pPr>
              <w:spacing w:after="0"/>
              <w:jc w:val="both"/>
              <w:rPr>
                <w:rFonts w:asciiTheme="minorHAnsi" w:hAnsiTheme="minorHAnsi" w:cstheme="minorHAnsi"/>
                <w:bCs/>
                <w:sz w:val="24"/>
                <w:szCs w:val="24"/>
              </w:rPr>
            </w:pPr>
          </w:p>
          <w:p w14:paraId="211AEC05" w14:textId="5DF57823" w:rsidR="00D457AA" w:rsidRDefault="00D457AA" w:rsidP="00D457AA">
            <w:pPr>
              <w:spacing w:after="0"/>
              <w:jc w:val="both"/>
              <w:rPr>
                <w:rFonts w:asciiTheme="minorHAnsi" w:hAnsiTheme="minorHAnsi" w:cstheme="minorHAnsi"/>
                <w:b/>
                <w:sz w:val="24"/>
                <w:szCs w:val="24"/>
              </w:rPr>
            </w:pPr>
            <w:r w:rsidRPr="00774507">
              <w:rPr>
                <w:rFonts w:asciiTheme="minorHAnsi" w:hAnsiTheme="minorHAnsi" w:cstheme="minorHAnsi"/>
                <w:b/>
                <w:sz w:val="24"/>
                <w:szCs w:val="24"/>
              </w:rPr>
              <w:t>Tema N°</w:t>
            </w:r>
            <w:r>
              <w:rPr>
                <w:rFonts w:asciiTheme="minorHAnsi" w:hAnsiTheme="minorHAnsi" w:cstheme="minorHAnsi"/>
                <w:b/>
                <w:sz w:val="24"/>
                <w:szCs w:val="24"/>
              </w:rPr>
              <w:t>4</w:t>
            </w:r>
            <w:r w:rsidRPr="00774507">
              <w:rPr>
                <w:rFonts w:asciiTheme="minorHAnsi" w:hAnsiTheme="minorHAnsi" w:cstheme="minorHAnsi"/>
                <w:b/>
                <w:sz w:val="24"/>
                <w:szCs w:val="24"/>
              </w:rPr>
              <w:t>:</w:t>
            </w:r>
            <w:r>
              <w:rPr>
                <w:rFonts w:asciiTheme="minorHAnsi" w:hAnsiTheme="minorHAnsi" w:cstheme="minorHAnsi"/>
                <w:b/>
                <w:sz w:val="24"/>
                <w:szCs w:val="24"/>
              </w:rPr>
              <w:t xml:space="preserve"> Se exponen los avances de la revisión sobre la regulación internacional</w:t>
            </w:r>
          </w:p>
          <w:p w14:paraId="2D0EB87F" w14:textId="026B3A30" w:rsidR="00D457AA" w:rsidRPr="00D457AA" w:rsidRDefault="00D457AA" w:rsidP="00D457AA">
            <w:pPr>
              <w:pStyle w:val="Prrafodelista"/>
              <w:numPr>
                <w:ilvl w:val="0"/>
                <w:numId w:val="22"/>
              </w:numPr>
              <w:jc w:val="both"/>
              <w:rPr>
                <w:rFonts w:asciiTheme="minorHAnsi" w:hAnsiTheme="minorHAnsi" w:cstheme="minorHAnsi"/>
                <w:b/>
                <w:sz w:val="24"/>
                <w:szCs w:val="24"/>
              </w:rPr>
            </w:pPr>
            <w:r>
              <w:rPr>
                <w:rFonts w:asciiTheme="minorHAnsi" w:hAnsiTheme="minorHAnsi" w:cstheme="minorHAnsi"/>
                <w:bCs/>
                <w:sz w:val="24"/>
                <w:szCs w:val="24"/>
              </w:rPr>
              <w:t>Mercedes expone solo una parte int</w:t>
            </w:r>
            <w:r w:rsidR="00AC2E76">
              <w:rPr>
                <w:rFonts w:asciiTheme="minorHAnsi" w:hAnsiTheme="minorHAnsi" w:cstheme="minorHAnsi"/>
                <w:bCs/>
                <w:sz w:val="24"/>
                <w:szCs w:val="24"/>
              </w:rPr>
              <w:t>roductoria, donde se menciona có</w:t>
            </w:r>
            <w:bookmarkStart w:id="0" w:name="_GoBack"/>
            <w:bookmarkEnd w:id="0"/>
            <w:r>
              <w:rPr>
                <w:rFonts w:asciiTheme="minorHAnsi" w:hAnsiTheme="minorHAnsi" w:cstheme="minorHAnsi"/>
                <w:bCs/>
                <w:sz w:val="24"/>
                <w:szCs w:val="24"/>
              </w:rPr>
              <w:t xml:space="preserve">mo inicia el trabajo, que además se pensó en profundizar, lo cual se pensó en profundizar en Canadá </w:t>
            </w:r>
            <w:r>
              <w:rPr>
                <w:rFonts w:asciiTheme="minorHAnsi" w:hAnsiTheme="minorHAnsi" w:cstheme="minorHAnsi"/>
                <w:bCs/>
                <w:sz w:val="24"/>
                <w:szCs w:val="24"/>
              </w:rPr>
              <w:lastRenderedPageBreak/>
              <w:t>y Nueva Zelanda.</w:t>
            </w:r>
          </w:p>
          <w:p w14:paraId="0C527100" w14:textId="09B23B06" w:rsidR="00D457AA" w:rsidRPr="00D457AA" w:rsidRDefault="00D457AA" w:rsidP="00D457AA">
            <w:pPr>
              <w:pStyle w:val="Prrafodelista"/>
              <w:numPr>
                <w:ilvl w:val="0"/>
                <w:numId w:val="22"/>
              </w:numPr>
              <w:jc w:val="both"/>
              <w:rPr>
                <w:rFonts w:asciiTheme="minorHAnsi" w:hAnsiTheme="minorHAnsi" w:cstheme="minorHAnsi"/>
                <w:b/>
                <w:sz w:val="24"/>
                <w:szCs w:val="24"/>
              </w:rPr>
            </w:pPr>
            <w:r>
              <w:rPr>
                <w:rFonts w:asciiTheme="minorHAnsi" w:hAnsiTheme="minorHAnsi" w:cstheme="minorHAnsi"/>
                <w:bCs/>
                <w:sz w:val="24"/>
                <w:szCs w:val="24"/>
              </w:rPr>
              <w:t>Se informa que solo 6 colegios profesionales enviaron aportes a este trabajo, donde el colegio de químico farmacéuticos no hizo un análisis a la matriz propiamente tal, sino que enviaron una gran cantidad de documentos de una revisión acabada de la evidencia, diferenciado en temas, a través de 46 documentos.</w:t>
            </w:r>
          </w:p>
          <w:p w14:paraId="158EFA46" w14:textId="054F06BE" w:rsidR="00D457AA" w:rsidRPr="00D457AA" w:rsidRDefault="00D457AA" w:rsidP="00D457AA">
            <w:pPr>
              <w:pStyle w:val="Prrafodelista"/>
              <w:numPr>
                <w:ilvl w:val="0"/>
                <w:numId w:val="22"/>
              </w:numPr>
              <w:jc w:val="both"/>
              <w:rPr>
                <w:rFonts w:asciiTheme="minorHAnsi" w:hAnsiTheme="minorHAnsi" w:cstheme="minorHAnsi"/>
                <w:bCs/>
                <w:sz w:val="24"/>
                <w:szCs w:val="24"/>
              </w:rPr>
            </w:pPr>
            <w:r>
              <w:rPr>
                <w:rFonts w:asciiTheme="minorHAnsi" w:hAnsiTheme="minorHAnsi" w:cstheme="minorHAnsi"/>
                <w:bCs/>
                <w:sz w:val="24"/>
                <w:szCs w:val="24"/>
              </w:rPr>
              <w:t xml:space="preserve">Kinesiología hizo un desglose sobre que supone la profesión en algunos países, varios de los que no estaban considerados en el análisis previo. Pero es importante decidir si se </w:t>
            </w:r>
            <w:r w:rsidRPr="00D457AA">
              <w:rPr>
                <w:rFonts w:asciiTheme="minorHAnsi" w:hAnsiTheme="minorHAnsi" w:cstheme="minorHAnsi"/>
                <w:bCs/>
                <w:sz w:val="24"/>
                <w:szCs w:val="24"/>
              </w:rPr>
              <w:t>quieren incluir otros países y que países.</w:t>
            </w:r>
          </w:p>
          <w:p w14:paraId="5190A88D" w14:textId="7613BE4D" w:rsidR="00D457AA" w:rsidRDefault="00D457AA" w:rsidP="00D457AA">
            <w:pPr>
              <w:pStyle w:val="Prrafodelista"/>
              <w:numPr>
                <w:ilvl w:val="0"/>
                <w:numId w:val="22"/>
              </w:numPr>
              <w:jc w:val="both"/>
              <w:rPr>
                <w:rFonts w:asciiTheme="minorHAnsi" w:hAnsiTheme="minorHAnsi" w:cstheme="minorHAnsi"/>
                <w:bCs/>
                <w:sz w:val="24"/>
                <w:szCs w:val="24"/>
              </w:rPr>
            </w:pPr>
            <w:r w:rsidRPr="00D457AA">
              <w:rPr>
                <w:rFonts w:asciiTheme="minorHAnsi" w:hAnsiTheme="minorHAnsi" w:cstheme="minorHAnsi"/>
                <w:bCs/>
                <w:sz w:val="24"/>
                <w:szCs w:val="24"/>
              </w:rPr>
              <w:t>El colegio de nutricionistas envió solo sobre formación</w:t>
            </w:r>
            <w:r>
              <w:rPr>
                <w:rFonts w:asciiTheme="minorHAnsi" w:hAnsiTheme="minorHAnsi" w:cstheme="minorHAnsi"/>
                <w:bCs/>
                <w:sz w:val="24"/>
                <w:szCs w:val="24"/>
              </w:rPr>
              <w:t xml:space="preserve"> de</w:t>
            </w:r>
            <w:r w:rsidRPr="00D457AA">
              <w:rPr>
                <w:rFonts w:asciiTheme="minorHAnsi" w:hAnsiTheme="minorHAnsi" w:cstheme="minorHAnsi"/>
                <w:bCs/>
                <w:sz w:val="24"/>
                <w:szCs w:val="24"/>
              </w:rPr>
              <w:t xml:space="preserve"> nutricionistas en algunos países que seleccionaron.</w:t>
            </w:r>
          </w:p>
          <w:p w14:paraId="6E78915F" w14:textId="4BEE4CF9" w:rsidR="00D457AA" w:rsidRDefault="00D457AA" w:rsidP="00D457AA">
            <w:pPr>
              <w:pStyle w:val="Prrafodelista"/>
              <w:numPr>
                <w:ilvl w:val="0"/>
                <w:numId w:val="22"/>
              </w:numPr>
              <w:jc w:val="both"/>
              <w:rPr>
                <w:rFonts w:asciiTheme="minorHAnsi" w:hAnsiTheme="minorHAnsi" w:cstheme="minorHAnsi"/>
                <w:bCs/>
                <w:sz w:val="24"/>
                <w:szCs w:val="24"/>
              </w:rPr>
            </w:pPr>
            <w:r>
              <w:rPr>
                <w:rFonts w:asciiTheme="minorHAnsi" w:hAnsiTheme="minorHAnsi" w:cstheme="minorHAnsi"/>
                <w:bCs/>
                <w:sz w:val="24"/>
                <w:szCs w:val="24"/>
              </w:rPr>
              <w:t>Las trabajadoras sociales enviaron un análisis de las características que se consideran en otros países.</w:t>
            </w:r>
          </w:p>
          <w:p w14:paraId="100BDB21" w14:textId="64680254" w:rsidR="00D457AA" w:rsidRDefault="00D457AA" w:rsidP="00D457AA">
            <w:pPr>
              <w:pStyle w:val="Prrafodelista"/>
              <w:numPr>
                <w:ilvl w:val="0"/>
                <w:numId w:val="22"/>
              </w:numPr>
              <w:jc w:val="both"/>
              <w:rPr>
                <w:rFonts w:asciiTheme="minorHAnsi" w:hAnsiTheme="minorHAnsi" w:cstheme="minorHAnsi"/>
                <w:bCs/>
                <w:sz w:val="24"/>
                <w:szCs w:val="24"/>
              </w:rPr>
            </w:pPr>
            <w:r>
              <w:rPr>
                <w:rFonts w:asciiTheme="minorHAnsi" w:hAnsiTheme="minorHAnsi" w:cstheme="minorHAnsi"/>
                <w:bCs/>
                <w:sz w:val="24"/>
                <w:szCs w:val="24"/>
              </w:rPr>
              <w:t>Los TENS hicieron una matriz en Excel, donde solo para Paraguay mencionan una ley, en los otros países analizados solo se menciona como se nominan en otros países.</w:t>
            </w:r>
          </w:p>
          <w:p w14:paraId="052E408A" w14:textId="38F5D16B" w:rsidR="00D457AA" w:rsidRDefault="00D457AA" w:rsidP="00D457AA">
            <w:pPr>
              <w:pStyle w:val="Prrafodelista"/>
              <w:numPr>
                <w:ilvl w:val="0"/>
                <w:numId w:val="22"/>
              </w:numPr>
              <w:jc w:val="both"/>
              <w:rPr>
                <w:rFonts w:asciiTheme="minorHAnsi" w:hAnsiTheme="minorHAnsi" w:cstheme="minorHAnsi"/>
                <w:bCs/>
                <w:sz w:val="24"/>
                <w:szCs w:val="24"/>
              </w:rPr>
            </w:pPr>
            <w:r>
              <w:rPr>
                <w:rFonts w:asciiTheme="minorHAnsi" w:hAnsiTheme="minorHAnsi" w:cstheme="minorHAnsi"/>
                <w:bCs/>
                <w:sz w:val="24"/>
                <w:szCs w:val="24"/>
              </w:rPr>
              <w:t>El colegio medico no envía aportes, sino sugerencias, haciendo una critica de como se realizó la elección de los países y el análisis de los mismos, sugiriendo algunos indicadores o criterios para definir.</w:t>
            </w:r>
          </w:p>
          <w:p w14:paraId="496FC5E5" w14:textId="62F22AF1" w:rsidR="005C4D28" w:rsidRDefault="006533DD" w:rsidP="00D457AA">
            <w:pPr>
              <w:pStyle w:val="Prrafodelista"/>
              <w:numPr>
                <w:ilvl w:val="0"/>
                <w:numId w:val="22"/>
              </w:numPr>
              <w:jc w:val="both"/>
              <w:rPr>
                <w:rFonts w:asciiTheme="minorHAnsi" w:hAnsiTheme="minorHAnsi" w:cstheme="minorHAnsi"/>
                <w:bCs/>
                <w:sz w:val="24"/>
                <w:szCs w:val="24"/>
              </w:rPr>
            </w:pPr>
            <w:r>
              <w:rPr>
                <w:rFonts w:asciiTheme="minorHAnsi" w:hAnsiTheme="minorHAnsi" w:cstheme="minorHAnsi"/>
                <w:bCs/>
                <w:sz w:val="24"/>
                <w:szCs w:val="24"/>
              </w:rPr>
              <w:t>Se revisan algunos de los criterios sugeridos por el colegio médico, además de mirar cual es la posición de Chile.</w:t>
            </w:r>
          </w:p>
          <w:p w14:paraId="67F17948" w14:textId="235989D5" w:rsidR="006533DD" w:rsidRDefault="006533DD" w:rsidP="006533DD">
            <w:pPr>
              <w:pStyle w:val="Prrafodelista"/>
              <w:numPr>
                <w:ilvl w:val="0"/>
                <w:numId w:val="22"/>
              </w:numPr>
              <w:jc w:val="both"/>
              <w:rPr>
                <w:rFonts w:asciiTheme="minorHAnsi" w:hAnsiTheme="minorHAnsi" w:cstheme="minorHAnsi"/>
                <w:bCs/>
                <w:sz w:val="24"/>
                <w:szCs w:val="24"/>
              </w:rPr>
            </w:pPr>
            <w:r>
              <w:rPr>
                <w:rFonts w:asciiTheme="minorHAnsi" w:hAnsiTheme="minorHAnsi" w:cstheme="minorHAnsi"/>
                <w:bCs/>
                <w:sz w:val="24"/>
                <w:szCs w:val="24"/>
              </w:rPr>
              <w:t>Se analiza en profundidad a Nueva Zelanda, la cual tiene una normativa, con una estructura definida con algunos criterios como ética, cultura, características, entre otros. En este país se deben recertificar anualmente a través de los colegios profesionales, además con normativas de cada espacio de acción de los profesionales de la salud.</w:t>
            </w:r>
          </w:p>
          <w:p w14:paraId="3D096B7F" w14:textId="645AA5BA" w:rsidR="006533DD" w:rsidRPr="006533DD" w:rsidRDefault="006533DD" w:rsidP="006533DD">
            <w:pPr>
              <w:pStyle w:val="Prrafodelista"/>
              <w:numPr>
                <w:ilvl w:val="0"/>
                <w:numId w:val="22"/>
              </w:numPr>
              <w:jc w:val="both"/>
              <w:rPr>
                <w:rFonts w:asciiTheme="minorHAnsi" w:hAnsiTheme="minorHAnsi" w:cstheme="minorHAnsi"/>
                <w:bCs/>
                <w:sz w:val="24"/>
                <w:szCs w:val="24"/>
              </w:rPr>
            </w:pPr>
            <w:r>
              <w:rPr>
                <w:rFonts w:asciiTheme="minorHAnsi" w:hAnsiTheme="minorHAnsi" w:cstheme="minorHAnsi"/>
                <w:bCs/>
                <w:sz w:val="24"/>
                <w:szCs w:val="24"/>
              </w:rPr>
              <w:t>En Canadá existe el Instituto Canadiense de información en salud, que se generó en el 1994, actúa por mandato del ministerio de salud, pero independiente, apoya a las profesiones en su regulación, además concentra a los universitarios, técnicos y auxiliares, llegando incluso a la especificidad de técnicos en ambulancias. Existen datos muy interesantes de trabajo en equipo, también regula la salud mental de los profesionales de la salud, también regula cuantos profesionales de la salud deben existir por habitantes, lo cual también con el tiempo se ha ido homogeneizando entre estados.</w:t>
            </w:r>
          </w:p>
          <w:p w14:paraId="4F7ED3BC" w14:textId="77777777" w:rsidR="006533DD" w:rsidRPr="00D457AA" w:rsidRDefault="006533DD" w:rsidP="006533DD">
            <w:pPr>
              <w:spacing w:after="0"/>
              <w:jc w:val="both"/>
              <w:rPr>
                <w:rFonts w:asciiTheme="minorHAnsi" w:hAnsiTheme="minorHAnsi" w:cstheme="minorHAnsi"/>
                <w:b/>
                <w:sz w:val="24"/>
                <w:szCs w:val="24"/>
              </w:rPr>
            </w:pPr>
            <w:r w:rsidRPr="004372C2">
              <w:rPr>
                <w:rFonts w:asciiTheme="minorHAnsi" w:hAnsiTheme="minorHAnsi" w:cstheme="minorHAnsi"/>
                <w:b/>
                <w:sz w:val="24"/>
                <w:szCs w:val="24"/>
              </w:rPr>
              <w:t>Acuerdos:</w:t>
            </w:r>
          </w:p>
          <w:p w14:paraId="5527F02A" w14:textId="041BB388" w:rsidR="00D457AA" w:rsidRPr="00375B37" w:rsidRDefault="006533DD" w:rsidP="006533DD">
            <w:pPr>
              <w:pStyle w:val="Prrafodelista"/>
              <w:numPr>
                <w:ilvl w:val="0"/>
                <w:numId w:val="23"/>
              </w:numPr>
              <w:jc w:val="both"/>
              <w:rPr>
                <w:rFonts w:asciiTheme="minorHAnsi" w:hAnsiTheme="minorHAnsi" w:cstheme="minorHAnsi"/>
                <w:bCs/>
                <w:sz w:val="24"/>
                <w:szCs w:val="24"/>
              </w:rPr>
            </w:pPr>
            <w:r w:rsidRPr="006533DD">
              <w:rPr>
                <w:rFonts w:asciiTheme="minorHAnsi" w:hAnsiTheme="minorHAnsi" w:cstheme="minorHAnsi"/>
                <w:sz w:val="24"/>
                <w:szCs w:val="24"/>
              </w:rPr>
              <w:t>Se</w:t>
            </w:r>
            <w:r>
              <w:rPr>
                <w:rFonts w:asciiTheme="minorHAnsi" w:hAnsiTheme="minorHAnsi" w:cstheme="minorHAnsi"/>
                <w:sz w:val="24"/>
                <w:szCs w:val="24"/>
              </w:rPr>
              <w:t xml:space="preserve"> acuerda presentar en profundidad esta presentación en la próxima sesión.</w:t>
            </w:r>
          </w:p>
          <w:p w14:paraId="27CBFDD7" w14:textId="069B0BE5" w:rsidR="00105130" w:rsidRPr="003D441D" w:rsidRDefault="00375B37" w:rsidP="00F41E02">
            <w:pPr>
              <w:pStyle w:val="Prrafodelista"/>
              <w:numPr>
                <w:ilvl w:val="0"/>
                <w:numId w:val="23"/>
              </w:numPr>
              <w:jc w:val="both"/>
              <w:rPr>
                <w:rFonts w:asciiTheme="minorHAnsi" w:hAnsiTheme="minorHAnsi" w:cstheme="minorHAnsi"/>
                <w:bCs/>
                <w:sz w:val="24"/>
                <w:szCs w:val="24"/>
              </w:rPr>
            </w:pPr>
            <w:r>
              <w:rPr>
                <w:rFonts w:asciiTheme="minorHAnsi" w:hAnsiTheme="minorHAnsi" w:cstheme="minorHAnsi"/>
                <w:sz w:val="24"/>
                <w:szCs w:val="24"/>
              </w:rPr>
              <w:t>Se acuerda que es importante definir cómo se va a estandarizar esta información y como va a quedar en el informe técnico.</w:t>
            </w:r>
          </w:p>
          <w:p w14:paraId="2ACA75B8" w14:textId="77777777" w:rsidR="00F41E02" w:rsidRDefault="00F41E02" w:rsidP="00F41E02">
            <w:pPr>
              <w:spacing w:after="0"/>
              <w:jc w:val="both"/>
              <w:rPr>
                <w:rFonts w:asciiTheme="minorHAnsi" w:hAnsiTheme="minorHAnsi" w:cstheme="minorHAnsi"/>
                <w:bCs/>
                <w:sz w:val="24"/>
                <w:szCs w:val="24"/>
              </w:rPr>
            </w:pPr>
            <w:r>
              <w:rPr>
                <w:rFonts w:asciiTheme="minorHAnsi" w:hAnsiTheme="minorHAnsi" w:cstheme="minorHAnsi"/>
                <w:bCs/>
                <w:sz w:val="24"/>
                <w:szCs w:val="24"/>
              </w:rPr>
              <w:t>Se cierra como se ha ido avanzando, donde se destaca la necesidad de ir explorando que piensa la autoridad de cómo se irá regulando.</w:t>
            </w:r>
          </w:p>
          <w:p w14:paraId="4400DF00" w14:textId="6285318A" w:rsidR="00F41E02" w:rsidRPr="00F41E02" w:rsidRDefault="00F41E02" w:rsidP="00F41E02">
            <w:pPr>
              <w:spacing w:after="0"/>
              <w:jc w:val="both"/>
              <w:rPr>
                <w:rFonts w:asciiTheme="minorHAnsi" w:hAnsiTheme="minorHAnsi" w:cstheme="minorHAnsi"/>
                <w:bCs/>
                <w:sz w:val="24"/>
                <w:szCs w:val="24"/>
              </w:rPr>
            </w:pPr>
          </w:p>
        </w:tc>
      </w:tr>
      <w:tr w:rsidR="00AC408D" w:rsidRPr="003746CB" w14:paraId="6148D218" w14:textId="77777777" w:rsidTr="00BF74CC">
        <w:trPr>
          <w:trHeight w:val="254"/>
        </w:trPr>
        <w:tc>
          <w:tcPr>
            <w:tcW w:w="1694" w:type="dxa"/>
            <w:vMerge w:val="restart"/>
            <w:tcBorders>
              <w:top w:val="single" w:sz="4" w:space="0" w:color="auto"/>
              <w:left w:val="single" w:sz="4" w:space="0" w:color="auto"/>
              <w:bottom w:val="single" w:sz="4" w:space="0" w:color="auto"/>
              <w:right w:val="single" w:sz="4" w:space="0" w:color="auto"/>
            </w:tcBorders>
            <w:shd w:val="pct10" w:color="000000" w:fill="FFFFFF"/>
            <w:vAlign w:val="center"/>
          </w:tcPr>
          <w:p w14:paraId="4068C0E6" w14:textId="77777777" w:rsidR="00AC408D" w:rsidRPr="003746CB" w:rsidRDefault="00AC408D" w:rsidP="00AC408D">
            <w:pPr>
              <w:spacing w:after="0"/>
              <w:jc w:val="center"/>
              <w:rPr>
                <w:rFonts w:asciiTheme="minorHAnsi" w:hAnsiTheme="minorHAnsi" w:cstheme="minorHAnsi"/>
                <w:b/>
                <w:sz w:val="24"/>
                <w:szCs w:val="24"/>
              </w:rPr>
            </w:pPr>
            <w:r w:rsidRPr="003746CB">
              <w:rPr>
                <w:rFonts w:asciiTheme="minorHAnsi" w:hAnsiTheme="minorHAnsi" w:cstheme="minorHAnsi"/>
                <w:b/>
                <w:sz w:val="24"/>
                <w:szCs w:val="24"/>
              </w:rPr>
              <w:lastRenderedPageBreak/>
              <w:t>Próxima reunión</w:t>
            </w:r>
          </w:p>
        </w:tc>
        <w:tc>
          <w:tcPr>
            <w:tcW w:w="2270" w:type="dxa"/>
            <w:gridSpan w:val="2"/>
            <w:tcBorders>
              <w:top w:val="single" w:sz="4" w:space="0" w:color="auto"/>
              <w:left w:val="single" w:sz="4" w:space="0" w:color="auto"/>
              <w:bottom w:val="single" w:sz="4" w:space="0" w:color="auto"/>
              <w:right w:val="single" w:sz="4" w:space="0" w:color="auto"/>
            </w:tcBorders>
            <w:shd w:val="pct10" w:color="000000" w:fill="FFFFFF"/>
          </w:tcPr>
          <w:p w14:paraId="0DBD1A17" w14:textId="77777777" w:rsidR="00AC408D" w:rsidRPr="000C1053" w:rsidRDefault="00AC408D" w:rsidP="00AC408D">
            <w:pPr>
              <w:spacing w:after="0"/>
              <w:jc w:val="center"/>
              <w:rPr>
                <w:rFonts w:asciiTheme="minorHAnsi" w:hAnsiTheme="minorHAnsi" w:cstheme="minorHAnsi"/>
                <w:b/>
                <w:sz w:val="24"/>
                <w:szCs w:val="24"/>
              </w:rPr>
            </w:pPr>
            <w:r w:rsidRPr="000C1053">
              <w:rPr>
                <w:rFonts w:asciiTheme="minorHAnsi" w:hAnsiTheme="minorHAnsi" w:cstheme="minorHAnsi"/>
                <w:b/>
                <w:sz w:val="24"/>
                <w:szCs w:val="24"/>
              </w:rPr>
              <w:t>Fecha</w:t>
            </w:r>
          </w:p>
        </w:tc>
        <w:tc>
          <w:tcPr>
            <w:tcW w:w="3402" w:type="dxa"/>
            <w:gridSpan w:val="5"/>
            <w:tcBorders>
              <w:top w:val="single" w:sz="4" w:space="0" w:color="auto"/>
              <w:left w:val="single" w:sz="4" w:space="0" w:color="auto"/>
              <w:bottom w:val="single" w:sz="4" w:space="0" w:color="auto"/>
              <w:right w:val="single" w:sz="4" w:space="0" w:color="auto"/>
            </w:tcBorders>
            <w:shd w:val="pct10" w:color="000000" w:fill="FFFFFF"/>
          </w:tcPr>
          <w:p w14:paraId="2A9E925D" w14:textId="77777777" w:rsidR="00AC408D" w:rsidRPr="000C1053" w:rsidRDefault="00AC408D" w:rsidP="00AC408D">
            <w:pPr>
              <w:spacing w:after="0"/>
              <w:jc w:val="center"/>
              <w:rPr>
                <w:rFonts w:asciiTheme="minorHAnsi" w:hAnsiTheme="minorHAnsi" w:cstheme="minorHAnsi"/>
                <w:b/>
                <w:sz w:val="24"/>
                <w:szCs w:val="24"/>
              </w:rPr>
            </w:pPr>
            <w:r w:rsidRPr="000C1053">
              <w:rPr>
                <w:rFonts w:asciiTheme="minorHAnsi" w:hAnsiTheme="minorHAnsi" w:cstheme="minorHAnsi"/>
                <w:b/>
                <w:sz w:val="24"/>
                <w:szCs w:val="24"/>
              </w:rPr>
              <w:t>Lugar</w:t>
            </w:r>
          </w:p>
        </w:tc>
        <w:tc>
          <w:tcPr>
            <w:tcW w:w="1843" w:type="dxa"/>
            <w:gridSpan w:val="4"/>
            <w:tcBorders>
              <w:top w:val="single" w:sz="4" w:space="0" w:color="auto"/>
              <w:left w:val="single" w:sz="4" w:space="0" w:color="auto"/>
              <w:bottom w:val="single" w:sz="4" w:space="0" w:color="auto"/>
              <w:right w:val="single" w:sz="4" w:space="0" w:color="auto"/>
            </w:tcBorders>
            <w:shd w:val="pct10" w:color="000000" w:fill="FFFFFF"/>
          </w:tcPr>
          <w:p w14:paraId="2061C17E" w14:textId="77777777" w:rsidR="00AC408D" w:rsidRPr="000C1053" w:rsidRDefault="00AC408D" w:rsidP="00AC408D">
            <w:pPr>
              <w:spacing w:after="0"/>
              <w:jc w:val="center"/>
              <w:rPr>
                <w:rFonts w:asciiTheme="minorHAnsi" w:hAnsiTheme="minorHAnsi" w:cstheme="minorHAnsi"/>
                <w:b/>
                <w:sz w:val="24"/>
                <w:szCs w:val="24"/>
              </w:rPr>
            </w:pPr>
            <w:r w:rsidRPr="000C1053">
              <w:rPr>
                <w:rFonts w:asciiTheme="minorHAnsi" w:hAnsiTheme="minorHAnsi" w:cstheme="minorHAnsi"/>
                <w:b/>
                <w:sz w:val="24"/>
                <w:szCs w:val="24"/>
              </w:rPr>
              <w:t>Hora</w:t>
            </w:r>
          </w:p>
        </w:tc>
      </w:tr>
      <w:tr w:rsidR="00AC408D" w:rsidRPr="003746CB" w14:paraId="69D50D7D" w14:textId="77777777" w:rsidTr="00BF74CC">
        <w:trPr>
          <w:trHeight w:val="254"/>
        </w:trPr>
        <w:tc>
          <w:tcPr>
            <w:tcW w:w="1694" w:type="dxa"/>
            <w:vMerge/>
            <w:tcBorders>
              <w:top w:val="single" w:sz="4" w:space="0" w:color="auto"/>
              <w:left w:val="single" w:sz="4" w:space="0" w:color="auto"/>
              <w:bottom w:val="single" w:sz="4" w:space="0" w:color="auto"/>
              <w:right w:val="single" w:sz="4" w:space="0" w:color="auto"/>
            </w:tcBorders>
            <w:shd w:val="pct10" w:color="000000" w:fill="FFFFFF"/>
            <w:vAlign w:val="center"/>
          </w:tcPr>
          <w:p w14:paraId="41B0BBF5" w14:textId="77777777" w:rsidR="00AC408D" w:rsidRPr="003746CB" w:rsidRDefault="00AC408D" w:rsidP="00AC408D">
            <w:pPr>
              <w:spacing w:after="0"/>
              <w:jc w:val="center"/>
              <w:rPr>
                <w:rFonts w:asciiTheme="minorHAnsi" w:hAnsiTheme="minorHAnsi" w:cstheme="minorHAnsi"/>
                <w:b/>
                <w:sz w:val="24"/>
                <w:szCs w:val="24"/>
              </w:rPr>
            </w:pPr>
          </w:p>
        </w:tc>
        <w:tc>
          <w:tcPr>
            <w:tcW w:w="2270" w:type="dxa"/>
            <w:gridSpan w:val="2"/>
            <w:tcBorders>
              <w:top w:val="single" w:sz="4" w:space="0" w:color="auto"/>
              <w:left w:val="single" w:sz="4" w:space="0" w:color="auto"/>
              <w:bottom w:val="single" w:sz="4" w:space="0" w:color="auto"/>
              <w:right w:val="single" w:sz="4" w:space="0" w:color="auto"/>
            </w:tcBorders>
            <w:shd w:val="pct10" w:color="000000" w:fill="FFFFFF"/>
          </w:tcPr>
          <w:p w14:paraId="34278CA8" w14:textId="4C789CD3" w:rsidR="00AC408D" w:rsidRPr="00B3230A" w:rsidRDefault="00D20AB1" w:rsidP="00AC408D">
            <w:pPr>
              <w:spacing w:after="0"/>
              <w:jc w:val="center"/>
              <w:rPr>
                <w:rFonts w:asciiTheme="minorHAnsi" w:hAnsiTheme="minorHAnsi" w:cstheme="minorHAnsi"/>
                <w:color w:val="FF0000"/>
                <w:sz w:val="24"/>
                <w:szCs w:val="24"/>
              </w:rPr>
            </w:pPr>
            <w:r>
              <w:rPr>
                <w:rFonts w:asciiTheme="minorHAnsi" w:hAnsiTheme="minorHAnsi" w:cstheme="minorHAnsi"/>
                <w:sz w:val="24"/>
                <w:szCs w:val="24"/>
              </w:rPr>
              <w:t>09</w:t>
            </w:r>
            <w:r w:rsidR="00AC408D">
              <w:rPr>
                <w:rFonts w:asciiTheme="minorHAnsi" w:hAnsiTheme="minorHAnsi" w:cstheme="minorHAnsi"/>
                <w:sz w:val="24"/>
                <w:szCs w:val="24"/>
              </w:rPr>
              <w:t xml:space="preserve"> </w:t>
            </w:r>
            <w:r w:rsidR="00AC408D" w:rsidRPr="00B3230A">
              <w:rPr>
                <w:rFonts w:asciiTheme="minorHAnsi" w:hAnsiTheme="minorHAnsi" w:cstheme="minorHAnsi"/>
                <w:sz w:val="24"/>
                <w:szCs w:val="24"/>
              </w:rPr>
              <w:t xml:space="preserve">de </w:t>
            </w:r>
            <w:r w:rsidR="006F5942">
              <w:rPr>
                <w:rFonts w:asciiTheme="minorHAnsi" w:hAnsiTheme="minorHAnsi" w:cstheme="minorHAnsi"/>
                <w:sz w:val="24"/>
                <w:szCs w:val="24"/>
              </w:rPr>
              <w:t>ju</w:t>
            </w:r>
            <w:r>
              <w:rPr>
                <w:rFonts w:asciiTheme="minorHAnsi" w:hAnsiTheme="minorHAnsi" w:cstheme="minorHAnsi"/>
                <w:sz w:val="24"/>
                <w:szCs w:val="24"/>
              </w:rPr>
              <w:t>l</w:t>
            </w:r>
            <w:r w:rsidR="006F5942">
              <w:rPr>
                <w:rFonts w:asciiTheme="minorHAnsi" w:hAnsiTheme="minorHAnsi" w:cstheme="minorHAnsi"/>
                <w:sz w:val="24"/>
                <w:szCs w:val="24"/>
              </w:rPr>
              <w:t>io</w:t>
            </w:r>
          </w:p>
        </w:tc>
        <w:tc>
          <w:tcPr>
            <w:tcW w:w="3402" w:type="dxa"/>
            <w:gridSpan w:val="5"/>
            <w:tcBorders>
              <w:top w:val="single" w:sz="4" w:space="0" w:color="auto"/>
              <w:left w:val="single" w:sz="4" w:space="0" w:color="auto"/>
              <w:bottom w:val="single" w:sz="4" w:space="0" w:color="auto"/>
              <w:right w:val="single" w:sz="4" w:space="0" w:color="auto"/>
            </w:tcBorders>
            <w:shd w:val="pct10" w:color="000000" w:fill="FFFFFF"/>
          </w:tcPr>
          <w:p w14:paraId="6C4BDD06" w14:textId="7EAB381D" w:rsidR="00AC408D" w:rsidRPr="00B3230A" w:rsidRDefault="00AC408D" w:rsidP="00AC408D">
            <w:pPr>
              <w:spacing w:after="0"/>
              <w:jc w:val="center"/>
              <w:rPr>
                <w:rFonts w:asciiTheme="minorHAnsi" w:hAnsiTheme="minorHAnsi" w:cstheme="minorHAnsi"/>
                <w:sz w:val="24"/>
                <w:szCs w:val="24"/>
              </w:rPr>
            </w:pPr>
            <w:r>
              <w:rPr>
                <w:rFonts w:asciiTheme="minorHAnsi" w:hAnsiTheme="minorHAnsi" w:cstheme="minorHAnsi"/>
                <w:sz w:val="24"/>
                <w:szCs w:val="24"/>
              </w:rPr>
              <w:t>Salón Alma Ata</w:t>
            </w:r>
          </w:p>
        </w:tc>
        <w:tc>
          <w:tcPr>
            <w:tcW w:w="1843" w:type="dxa"/>
            <w:gridSpan w:val="4"/>
            <w:tcBorders>
              <w:top w:val="single" w:sz="4" w:space="0" w:color="auto"/>
              <w:left w:val="single" w:sz="4" w:space="0" w:color="auto"/>
              <w:bottom w:val="single" w:sz="4" w:space="0" w:color="auto"/>
              <w:right w:val="single" w:sz="4" w:space="0" w:color="auto"/>
            </w:tcBorders>
            <w:shd w:val="pct10" w:color="000000" w:fill="FFFFFF"/>
          </w:tcPr>
          <w:p w14:paraId="356B20C6" w14:textId="77777777" w:rsidR="00AC408D" w:rsidRPr="00B3230A" w:rsidRDefault="00AC408D" w:rsidP="00AC408D">
            <w:pPr>
              <w:spacing w:after="0"/>
              <w:jc w:val="center"/>
              <w:rPr>
                <w:rFonts w:asciiTheme="minorHAnsi" w:hAnsiTheme="minorHAnsi" w:cstheme="minorHAnsi"/>
                <w:sz w:val="24"/>
                <w:szCs w:val="24"/>
              </w:rPr>
            </w:pPr>
            <w:r>
              <w:rPr>
                <w:rFonts w:asciiTheme="minorHAnsi" w:hAnsiTheme="minorHAnsi" w:cstheme="minorHAnsi"/>
                <w:sz w:val="24"/>
                <w:szCs w:val="24"/>
              </w:rPr>
              <w:t>09:00</w:t>
            </w:r>
            <w:r w:rsidRPr="00B3230A">
              <w:rPr>
                <w:rFonts w:asciiTheme="minorHAnsi" w:hAnsiTheme="minorHAnsi" w:cstheme="minorHAnsi"/>
                <w:sz w:val="24"/>
                <w:szCs w:val="24"/>
              </w:rPr>
              <w:t xml:space="preserve"> horas</w:t>
            </w:r>
          </w:p>
        </w:tc>
      </w:tr>
    </w:tbl>
    <w:p w14:paraId="5ED86805" w14:textId="77777777" w:rsidR="00404BFC" w:rsidRDefault="00404BFC" w:rsidP="00B13A0B">
      <w:pPr>
        <w:rPr>
          <w:rFonts w:ascii="Arial" w:hAnsi="Arial" w:cs="Arial"/>
          <w:i/>
          <w:color w:val="FF0000"/>
          <w:sz w:val="18"/>
        </w:rPr>
      </w:pPr>
    </w:p>
    <w:p w14:paraId="7816592A" w14:textId="4EB05C79" w:rsidR="00D266CD" w:rsidRPr="00552110" w:rsidRDefault="00D266CD" w:rsidP="00B13A0B">
      <w:pPr>
        <w:rPr>
          <w:rFonts w:ascii="Arial" w:hAnsi="Arial" w:cs="Arial"/>
          <w:i/>
          <w:color w:val="FF0000"/>
          <w:sz w:val="18"/>
        </w:rPr>
      </w:pPr>
      <w:r>
        <w:rPr>
          <w:rFonts w:ascii="Arial" w:hAnsi="Arial" w:cs="Arial"/>
          <w:i/>
          <w:color w:val="FF0000"/>
          <w:sz w:val="18"/>
        </w:rPr>
        <w:t>Acta de acuerdo aprobada por los asistentes a la reunión vía digital con las observaciones enviadas incluidas.</w:t>
      </w:r>
    </w:p>
    <w:sectPr w:rsidR="00D266CD" w:rsidRPr="00552110" w:rsidSect="00F4674E">
      <w:headerReference w:type="even" r:id="rId10"/>
      <w:headerReference w:type="default" r:id="rId11"/>
      <w:footerReference w:type="even" r:id="rId12"/>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5025A" w14:textId="77777777" w:rsidR="0003647A" w:rsidRDefault="0003647A">
      <w:r>
        <w:separator/>
      </w:r>
    </w:p>
  </w:endnote>
  <w:endnote w:type="continuationSeparator" w:id="0">
    <w:p w14:paraId="6E5C89E2" w14:textId="77777777" w:rsidR="0003647A" w:rsidRDefault="0003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23AD1" w14:textId="77777777" w:rsidR="00105130" w:rsidRDefault="00105130" w:rsidP="00DE58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476F37" w14:textId="77777777" w:rsidR="00105130" w:rsidRDefault="001051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8817E" w14:textId="77777777" w:rsidR="0003647A" w:rsidRDefault="0003647A">
      <w:r>
        <w:separator/>
      </w:r>
    </w:p>
  </w:footnote>
  <w:footnote w:type="continuationSeparator" w:id="0">
    <w:p w14:paraId="038179F3" w14:textId="77777777" w:rsidR="0003647A" w:rsidRDefault="0003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22B8" w14:textId="77777777" w:rsidR="00105130" w:rsidRDefault="00105130" w:rsidP="00AE2E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6BBEE4" w14:textId="77777777" w:rsidR="00105130" w:rsidRDefault="00105130" w:rsidP="009C104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BAA6" w14:textId="77777777" w:rsidR="00105130" w:rsidRDefault="00105130" w:rsidP="00AE2E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2E76">
      <w:rPr>
        <w:rStyle w:val="Nmerodepgina"/>
        <w:noProof/>
      </w:rPr>
      <w:t>8</w:t>
    </w:r>
    <w:r>
      <w:rPr>
        <w:rStyle w:val="Nmerodepgina"/>
      </w:rPr>
      <w:fldChar w:fldCharType="end"/>
    </w:r>
  </w:p>
  <w:p w14:paraId="79BD3FED" w14:textId="77777777" w:rsidR="00105130" w:rsidRDefault="00105130" w:rsidP="009C104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4F"/>
    <w:multiLevelType w:val="hybridMultilevel"/>
    <w:tmpl w:val="E864044C"/>
    <w:lvl w:ilvl="0" w:tplc="B368545C">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7C2413F"/>
    <w:multiLevelType w:val="hybridMultilevel"/>
    <w:tmpl w:val="7C9867B2"/>
    <w:lvl w:ilvl="0" w:tplc="B368545C">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CC17A73"/>
    <w:multiLevelType w:val="hybridMultilevel"/>
    <w:tmpl w:val="A28C3FD0"/>
    <w:lvl w:ilvl="0" w:tplc="340A000F">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F1F41DA"/>
    <w:multiLevelType w:val="hybridMultilevel"/>
    <w:tmpl w:val="1FDE06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A33E0A"/>
    <w:multiLevelType w:val="hybridMultilevel"/>
    <w:tmpl w:val="93F6B468"/>
    <w:lvl w:ilvl="0" w:tplc="B13CF1CC">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7961478"/>
    <w:multiLevelType w:val="hybridMultilevel"/>
    <w:tmpl w:val="F00ED4FA"/>
    <w:lvl w:ilvl="0" w:tplc="049EA06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D7846D4"/>
    <w:multiLevelType w:val="hybridMultilevel"/>
    <w:tmpl w:val="E3E8E77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6CC2788"/>
    <w:multiLevelType w:val="hybridMultilevel"/>
    <w:tmpl w:val="AAA05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DF2504E"/>
    <w:multiLevelType w:val="hybridMultilevel"/>
    <w:tmpl w:val="118A2F7A"/>
    <w:lvl w:ilvl="0" w:tplc="B368545C">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31A961A3"/>
    <w:multiLevelType w:val="hybridMultilevel"/>
    <w:tmpl w:val="A6DCDF0A"/>
    <w:lvl w:ilvl="0" w:tplc="050A90D6">
      <w:start w:val="1"/>
      <w:numFmt w:val="decimal"/>
      <w:lvlText w:val="%1."/>
      <w:lvlJc w:val="left"/>
      <w:pPr>
        <w:ind w:left="360" w:hanging="360"/>
      </w:pPr>
      <w:rPr>
        <w:rFonts w:hint="default"/>
        <w:b w:val="0"/>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4387E7A"/>
    <w:multiLevelType w:val="hybridMultilevel"/>
    <w:tmpl w:val="B5D649C8"/>
    <w:lvl w:ilvl="0" w:tplc="3BC675E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376854F0"/>
    <w:multiLevelType w:val="hybridMultilevel"/>
    <w:tmpl w:val="6A64E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44D05EF"/>
    <w:multiLevelType w:val="hybridMultilevel"/>
    <w:tmpl w:val="B7C202DA"/>
    <w:lvl w:ilvl="0" w:tplc="340A0001">
      <w:start w:val="1"/>
      <w:numFmt w:val="bullet"/>
      <w:lvlText w:val=""/>
      <w:lvlJc w:val="left"/>
      <w:pPr>
        <w:ind w:left="720" w:hanging="360"/>
      </w:pPr>
      <w:rPr>
        <w:rFonts w:ascii="Symbol" w:hAnsi="Symbo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BD31F71"/>
    <w:multiLevelType w:val="hybridMultilevel"/>
    <w:tmpl w:val="FF46EC50"/>
    <w:lvl w:ilvl="0" w:tplc="702A9EF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52607DDC"/>
    <w:multiLevelType w:val="hybridMultilevel"/>
    <w:tmpl w:val="A1C6A714"/>
    <w:lvl w:ilvl="0" w:tplc="5D5645E6">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52D327E6"/>
    <w:multiLevelType w:val="hybridMultilevel"/>
    <w:tmpl w:val="922045C0"/>
    <w:lvl w:ilvl="0" w:tplc="404405DC">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3E954D9"/>
    <w:multiLevelType w:val="hybridMultilevel"/>
    <w:tmpl w:val="985A5140"/>
    <w:lvl w:ilvl="0" w:tplc="340A000F">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F7843D6"/>
    <w:multiLevelType w:val="hybridMultilevel"/>
    <w:tmpl w:val="524ECD4E"/>
    <w:lvl w:ilvl="0" w:tplc="340A0001">
      <w:start w:val="1"/>
      <w:numFmt w:val="bullet"/>
      <w:lvlText w:val=""/>
      <w:lvlJc w:val="left"/>
      <w:pPr>
        <w:ind w:left="720" w:hanging="360"/>
      </w:pPr>
      <w:rPr>
        <w:rFonts w:ascii="Symbol" w:hAnsi="Symbo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1011C5D"/>
    <w:multiLevelType w:val="hybridMultilevel"/>
    <w:tmpl w:val="98CC6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6785A12"/>
    <w:multiLevelType w:val="hybridMultilevel"/>
    <w:tmpl w:val="51C8DDBC"/>
    <w:lvl w:ilvl="0" w:tplc="FC6E9EAE">
      <w:start w:val="1"/>
      <w:numFmt w:val="decimal"/>
      <w:lvlText w:val="%1."/>
      <w:lvlJc w:val="left"/>
      <w:pPr>
        <w:ind w:left="360" w:hanging="360"/>
      </w:pPr>
      <w:rPr>
        <w:rFonts w:hint="default"/>
        <w:b w:val="0"/>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769E555E"/>
    <w:multiLevelType w:val="hybridMultilevel"/>
    <w:tmpl w:val="39B6854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7DCB2406"/>
    <w:multiLevelType w:val="hybridMultilevel"/>
    <w:tmpl w:val="82D82076"/>
    <w:lvl w:ilvl="0" w:tplc="B368545C">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7F8C7821"/>
    <w:multiLevelType w:val="hybridMultilevel"/>
    <w:tmpl w:val="BE5A05B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5"/>
  </w:num>
  <w:num w:numId="2">
    <w:abstractNumId w:val="14"/>
  </w:num>
  <w:num w:numId="3">
    <w:abstractNumId w:val="16"/>
  </w:num>
  <w:num w:numId="4">
    <w:abstractNumId w:val="20"/>
  </w:num>
  <w:num w:numId="5">
    <w:abstractNumId w:val="2"/>
  </w:num>
  <w:num w:numId="6">
    <w:abstractNumId w:val="15"/>
  </w:num>
  <w:num w:numId="7">
    <w:abstractNumId w:val="22"/>
  </w:num>
  <w:num w:numId="8">
    <w:abstractNumId w:val="7"/>
  </w:num>
  <w:num w:numId="9">
    <w:abstractNumId w:val="4"/>
  </w:num>
  <w:num w:numId="10">
    <w:abstractNumId w:val="10"/>
  </w:num>
  <w:num w:numId="11">
    <w:abstractNumId w:val="13"/>
  </w:num>
  <w:num w:numId="12">
    <w:abstractNumId w:val="12"/>
  </w:num>
  <w:num w:numId="13">
    <w:abstractNumId w:val="17"/>
  </w:num>
  <w:num w:numId="14">
    <w:abstractNumId w:val="6"/>
  </w:num>
  <w:num w:numId="15">
    <w:abstractNumId w:val="18"/>
  </w:num>
  <w:num w:numId="16">
    <w:abstractNumId w:val="11"/>
  </w:num>
  <w:num w:numId="17">
    <w:abstractNumId w:val="8"/>
  </w:num>
  <w:num w:numId="18">
    <w:abstractNumId w:val="21"/>
  </w:num>
  <w:num w:numId="19">
    <w:abstractNumId w:val="9"/>
  </w:num>
  <w:num w:numId="20">
    <w:abstractNumId w:val="3"/>
  </w:num>
  <w:num w:numId="21">
    <w:abstractNumId w:val="0"/>
  </w:num>
  <w:num w:numId="22">
    <w:abstractNumId w:val="19"/>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67"/>
    <w:rsid w:val="000015AD"/>
    <w:rsid w:val="00006B26"/>
    <w:rsid w:val="00016D6B"/>
    <w:rsid w:val="00017778"/>
    <w:rsid w:val="00017BBA"/>
    <w:rsid w:val="00020F29"/>
    <w:rsid w:val="00022354"/>
    <w:rsid w:val="00032939"/>
    <w:rsid w:val="00033117"/>
    <w:rsid w:val="000341F8"/>
    <w:rsid w:val="000362EE"/>
    <w:rsid w:val="0003647A"/>
    <w:rsid w:val="0004682F"/>
    <w:rsid w:val="00050005"/>
    <w:rsid w:val="000502DB"/>
    <w:rsid w:val="00050415"/>
    <w:rsid w:val="00056188"/>
    <w:rsid w:val="00057B45"/>
    <w:rsid w:val="0006235E"/>
    <w:rsid w:val="0007071C"/>
    <w:rsid w:val="00076912"/>
    <w:rsid w:val="00077119"/>
    <w:rsid w:val="00080ED5"/>
    <w:rsid w:val="00081688"/>
    <w:rsid w:val="00083A25"/>
    <w:rsid w:val="00085A77"/>
    <w:rsid w:val="000871A7"/>
    <w:rsid w:val="000904C4"/>
    <w:rsid w:val="00093B99"/>
    <w:rsid w:val="0009698B"/>
    <w:rsid w:val="00097315"/>
    <w:rsid w:val="00097BB3"/>
    <w:rsid w:val="000A552C"/>
    <w:rsid w:val="000B3E61"/>
    <w:rsid w:val="000B633C"/>
    <w:rsid w:val="000C1053"/>
    <w:rsid w:val="000C3C23"/>
    <w:rsid w:val="000C3FE8"/>
    <w:rsid w:val="000C4BD0"/>
    <w:rsid w:val="000C52F8"/>
    <w:rsid w:val="000D1A75"/>
    <w:rsid w:val="000D251A"/>
    <w:rsid w:val="000D682B"/>
    <w:rsid w:val="000F1CF0"/>
    <w:rsid w:val="000F33D8"/>
    <w:rsid w:val="000F5BB6"/>
    <w:rsid w:val="000F7172"/>
    <w:rsid w:val="00102B87"/>
    <w:rsid w:val="001047EB"/>
    <w:rsid w:val="00105130"/>
    <w:rsid w:val="00114130"/>
    <w:rsid w:val="00114ED3"/>
    <w:rsid w:val="001202AA"/>
    <w:rsid w:val="00120924"/>
    <w:rsid w:val="00124306"/>
    <w:rsid w:val="00130F1A"/>
    <w:rsid w:val="00131354"/>
    <w:rsid w:val="00131E15"/>
    <w:rsid w:val="0013264D"/>
    <w:rsid w:val="00133948"/>
    <w:rsid w:val="00133E81"/>
    <w:rsid w:val="00145D91"/>
    <w:rsid w:val="00147897"/>
    <w:rsid w:val="00150ED6"/>
    <w:rsid w:val="00151F22"/>
    <w:rsid w:val="00154DAF"/>
    <w:rsid w:val="00156CD4"/>
    <w:rsid w:val="00161AE1"/>
    <w:rsid w:val="001633C4"/>
    <w:rsid w:val="00165E19"/>
    <w:rsid w:val="00173482"/>
    <w:rsid w:val="00174287"/>
    <w:rsid w:val="00177F16"/>
    <w:rsid w:val="001850E5"/>
    <w:rsid w:val="001A34DB"/>
    <w:rsid w:val="001A6E7D"/>
    <w:rsid w:val="001B290D"/>
    <w:rsid w:val="001B71A7"/>
    <w:rsid w:val="001C25A8"/>
    <w:rsid w:val="001C58C6"/>
    <w:rsid w:val="001C7145"/>
    <w:rsid w:val="001E6105"/>
    <w:rsid w:val="001F2D12"/>
    <w:rsid w:val="001F58F5"/>
    <w:rsid w:val="001F70ED"/>
    <w:rsid w:val="00204B23"/>
    <w:rsid w:val="00210F8A"/>
    <w:rsid w:val="002135EF"/>
    <w:rsid w:val="00216E1D"/>
    <w:rsid w:val="00217B55"/>
    <w:rsid w:val="00217DE6"/>
    <w:rsid w:val="00222C2D"/>
    <w:rsid w:val="002233B9"/>
    <w:rsid w:val="002259F2"/>
    <w:rsid w:val="0023114C"/>
    <w:rsid w:val="00231E9B"/>
    <w:rsid w:val="002321FC"/>
    <w:rsid w:val="002342FA"/>
    <w:rsid w:val="002361F1"/>
    <w:rsid w:val="002401FB"/>
    <w:rsid w:val="00242B36"/>
    <w:rsid w:val="002472B7"/>
    <w:rsid w:val="0024779B"/>
    <w:rsid w:val="00251A26"/>
    <w:rsid w:val="002551DD"/>
    <w:rsid w:val="00257298"/>
    <w:rsid w:val="002616B9"/>
    <w:rsid w:val="0026427E"/>
    <w:rsid w:val="00265C00"/>
    <w:rsid w:val="00272CF9"/>
    <w:rsid w:val="0027376F"/>
    <w:rsid w:val="00274494"/>
    <w:rsid w:val="0027502D"/>
    <w:rsid w:val="0028188D"/>
    <w:rsid w:val="00283366"/>
    <w:rsid w:val="0029103E"/>
    <w:rsid w:val="0029435D"/>
    <w:rsid w:val="00294A5A"/>
    <w:rsid w:val="00296A07"/>
    <w:rsid w:val="00297B80"/>
    <w:rsid w:val="002A21B6"/>
    <w:rsid w:val="002A4EE2"/>
    <w:rsid w:val="002A7A69"/>
    <w:rsid w:val="002B042C"/>
    <w:rsid w:val="002B2C31"/>
    <w:rsid w:val="002B5586"/>
    <w:rsid w:val="002C38F9"/>
    <w:rsid w:val="002D08F6"/>
    <w:rsid w:val="002D393D"/>
    <w:rsid w:val="002D5241"/>
    <w:rsid w:val="002D52A1"/>
    <w:rsid w:val="002D7DE4"/>
    <w:rsid w:val="002E15D3"/>
    <w:rsid w:val="002E16AA"/>
    <w:rsid w:val="002E21B7"/>
    <w:rsid w:val="002F0547"/>
    <w:rsid w:val="002F0CDE"/>
    <w:rsid w:val="00306F40"/>
    <w:rsid w:val="00312842"/>
    <w:rsid w:val="003203BE"/>
    <w:rsid w:val="0032356F"/>
    <w:rsid w:val="00335AB6"/>
    <w:rsid w:val="003360FF"/>
    <w:rsid w:val="0034523E"/>
    <w:rsid w:val="0035103D"/>
    <w:rsid w:val="00352BAA"/>
    <w:rsid w:val="00360B39"/>
    <w:rsid w:val="00362484"/>
    <w:rsid w:val="00364C89"/>
    <w:rsid w:val="00367948"/>
    <w:rsid w:val="00373203"/>
    <w:rsid w:val="0037425C"/>
    <w:rsid w:val="003746CB"/>
    <w:rsid w:val="00375379"/>
    <w:rsid w:val="00375AAA"/>
    <w:rsid w:val="00375B37"/>
    <w:rsid w:val="00380BE2"/>
    <w:rsid w:val="00382A57"/>
    <w:rsid w:val="0038424F"/>
    <w:rsid w:val="00385D0D"/>
    <w:rsid w:val="0038745C"/>
    <w:rsid w:val="0038757B"/>
    <w:rsid w:val="00391977"/>
    <w:rsid w:val="0039327A"/>
    <w:rsid w:val="00396901"/>
    <w:rsid w:val="003A113F"/>
    <w:rsid w:val="003A14D2"/>
    <w:rsid w:val="003B18EA"/>
    <w:rsid w:val="003C5B3B"/>
    <w:rsid w:val="003C70FC"/>
    <w:rsid w:val="003D04F1"/>
    <w:rsid w:val="003D3911"/>
    <w:rsid w:val="003D441D"/>
    <w:rsid w:val="003E2B37"/>
    <w:rsid w:val="003F2EEA"/>
    <w:rsid w:val="00402D34"/>
    <w:rsid w:val="0040365F"/>
    <w:rsid w:val="00403C76"/>
    <w:rsid w:val="00404BFC"/>
    <w:rsid w:val="004069B0"/>
    <w:rsid w:val="00407748"/>
    <w:rsid w:val="00412D75"/>
    <w:rsid w:val="00414AE9"/>
    <w:rsid w:val="004372C2"/>
    <w:rsid w:val="00440F4D"/>
    <w:rsid w:val="004424EC"/>
    <w:rsid w:val="0044283D"/>
    <w:rsid w:val="004428FA"/>
    <w:rsid w:val="00442F61"/>
    <w:rsid w:val="0045093E"/>
    <w:rsid w:val="004511EB"/>
    <w:rsid w:val="004513A5"/>
    <w:rsid w:val="00453044"/>
    <w:rsid w:val="00456C98"/>
    <w:rsid w:val="004579EF"/>
    <w:rsid w:val="00457EBD"/>
    <w:rsid w:val="00460DD3"/>
    <w:rsid w:val="0047177A"/>
    <w:rsid w:val="004756FD"/>
    <w:rsid w:val="004801D4"/>
    <w:rsid w:val="00480B7A"/>
    <w:rsid w:val="00482C21"/>
    <w:rsid w:val="00485122"/>
    <w:rsid w:val="00494395"/>
    <w:rsid w:val="004955E4"/>
    <w:rsid w:val="004A4DA9"/>
    <w:rsid w:val="004B4DEF"/>
    <w:rsid w:val="004C127D"/>
    <w:rsid w:val="004C2CCC"/>
    <w:rsid w:val="004C37E7"/>
    <w:rsid w:val="004C653E"/>
    <w:rsid w:val="004C68BD"/>
    <w:rsid w:val="004D19B6"/>
    <w:rsid w:val="004D3151"/>
    <w:rsid w:val="004D37F6"/>
    <w:rsid w:val="004D55F2"/>
    <w:rsid w:val="004D6FBD"/>
    <w:rsid w:val="004E3AAD"/>
    <w:rsid w:val="004E4001"/>
    <w:rsid w:val="004E5BB2"/>
    <w:rsid w:val="004E7D92"/>
    <w:rsid w:val="004F0ACB"/>
    <w:rsid w:val="004F4A72"/>
    <w:rsid w:val="004F5101"/>
    <w:rsid w:val="004F601A"/>
    <w:rsid w:val="004F619F"/>
    <w:rsid w:val="004F7C36"/>
    <w:rsid w:val="005000D1"/>
    <w:rsid w:val="005014BC"/>
    <w:rsid w:val="00510AE0"/>
    <w:rsid w:val="0051144F"/>
    <w:rsid w:val="00513003"/>
    <w:rsid w:val="005158C0"/>
    <w:rsid w:val="00524257"/>
    <w:rsid w:val="00524EB1"/>
    <w:rsid w:val="00530906"/>
    <w:rsid w:val="00531D3D"/>
    <w:rsid w:val="0054159D"/>
    <w:rsid w:val="00551814"/>
    <w:rsid w:val="00551EE5"/>
    <w:rsid w:val="00552110"/>
    <w:rsid w:val="00553221"/>
    <w:rsid w:val="005549F5"/>
    <w:rsid w:val="005552F4"/>
    <w:rsid w:val="0056796C"/>
    <w:rsid w:val="00571131"/>
    <w:rsid w:val="00581260"/>
    <w:rsid w:val="00583E11"/>
    <w:rsid w:val="005A4DFF"/>
    <w:rsid w:val="005A7D66"/>
    <w:rsid w:val="005B3063"/>
    <w:rsid w:val="005C085D"/>
    <w:rsid w:val="005C08EA"/>
    <w:rsid w:val="005C4D28"/>
    <w:rsid w:val="005C6AF3"/>
    <w:rsid w:val="005D282C"/>
    <w:rsid w:val="005D501E"/>
    <w:rsid w:val="005D5391"/>
    <w:rsid w:val="005D6F58"/>
    <w:rsid w:val="005E1869"/>
    <w:rsid w:val="005E3335"/>
    <w:rsid w:val="005E7B9B"/>
    <w:rsid w:val="005F5197"/>
    <w:rsid w:val="005F62A2"/>
    <w:rsid w:val="006026A9"/>
    <w:rsid w:val="00602BA0"/>
    <w:rsid w:val="00603CA8"/>
    <w:rsid w:val="00604589"/>
    <w:rsid w:val="00605AE8"/>
    <w:rsid w:val="006137FA"/>
    <w:rsid w:val="006261F0"/>
    <w:rsid w:val="006305AB"/>
    <w:rsid w:val="006411F6"/>
    <w:rsid w:val="006443EF"/>
    <w:rsid w:val="0065302A"/>
    <w:rsid w:val="006533DD"/>
    <w:rsid w:val="00657ED5"/>
    <w:rsid w:val="00660F62"/>
    <w:rsid w:val="00663369"/>
    <w:rsid w:val="00664761"/>
    <w:rsid w:val="00667AA0"/>
    <w:rsid w:val="00671B12"/>
    <w:rsid w:val="00676E6A"/>
    <w:rsid w:val="006801D9"/>
    <w:rsid w:val="00682268"/>
    <w:rsid w:val="006826B1"/>
    <w:rsid w:val="00690FC9"/>
    <w:rsid w:val="00692AE1"/>
    <w:rsid w:val="00694716"/>
    <w:rsid w:val="006A342B"/>
    <w:rsid w:val="006A4344"/>
    <w:rsid w:val="006A6BF7"/>
    <w:rsid w:val="006B2B0D"/>
    <w:rsid w:val="006B306B"/>
    <w:rsid w:val="006B4609"/>
    <w:rsid w:val="006B46EC"/>
    <w:rsid w:val="006B5A26"/>
    <w:rsid w:val="006C2253"/>
    <w:rsid w:val="006C33F7"/>
    <w:rsid w:val="006C50DB"/>
    <w:rsid w:val="006C610C"/>
    <w:rsid w:val="006E3042"/>
    <w:rsid w:val="006E67CC"/>
    <w:rsid w:val="006F3F24"/>
    <w:rsid w:val="006F5942"/>
    <w:rsid w:val="00701AAF"/>
    <w:rsid w:val="00702658"/>
    <w:rsid w:val="00710949"/>
    <w:rsid w:val="00714FE6"/>
    <w:rsid w:val="00715157"/>
    <w:rsid w:val="00734C04"/>
    <w:rsid w:val="00736D60"/>
    <w:rsid w:val="00741F8E"/>
    <w:rsid w:val="00744580"/>
    <w:rsid w:val="007457AA"/>
    <w:rsid w:val="0074617A"/>
    <w:rsid w:val="0075776E"/>
    <w:rsid w:val="00766346"/>
    <w:rsid w:val="00774262"/>
    <w:rsid w:val="00774507"/>
    <w:rsid w:val="00784DD2"/>
    <w:rsid w:val="00792E9F"/>
    <w:rsid w:val="0079368F"/>
    <w:rsid w:val="007A22C4"/>
    <w:rsid w:val="007A3BA3"/>
    <w:rsid w:val="007A7A8B"/>
    <w:rsid w:val="007B272A"/>
    <w:rsid w:val="007C0235"/>
    <w:rsid w:val="007C1006"/>
    <w:rsid w:val="007C115B"/>
    <w:rsid w:val="007C315A"/>
    <w:rsid w:val="007C3D1A"/>
    <w:rsid w:val="007C5EE2"/>
    <w:rsid w:val="007E0BA1"/>
    <w:rsid w:val="007E18E8"/>
    <w:rsid w:val="007E6296"/>
    <w:rsid w:val="007F02D2"/>
    <w:rsid w:val="007F0895"/>
    <w:rsid w:val="007F09E1"/>
    <w:rsid w:val="007F137D"/>
    <w:rsid w:val="007F5BA8"/>
    <w:rsid w:val="007F727A"/>
    <w:rsid w:val="008017EC"/>
    <w:rsid w:val="00803559"/>
    <w:rsid w:val="00806997"/>
    <w:rsid w:val="00815C2B"/>
    <w:rsid w:val="00815C8F"/>
    <w:rsid w:val="00815CA2"/>
    <w:rsid w:val="00815E4F"/>
    <w:rsid w:val="00822843"/>
    <w:rsid w:val="008233E4"/>
    <w:rsid w:val="00824D14"/>
    <w:rsid w:val="00836D1D"/>
    <w:rsid w:val="0083780A"/>
    <w:rsid w:val="008400ED"/>
    <w:rsid w:val="0084109E"/>
    <w:rsid w:val="0084458C"/>
    <w:rsid w:val="00846FED"/>
    <w:rsid w:val="00847FAD"/>
    <w:rsid w:val="00852ECA"/>
    <w:rsid w:val="00853F86"/>
    <w:rsid w:val="008607EA"/>
    <w:rsid w:val="00863756"/>
    <w:rsid w:val="00865DE1"/>
    <w:rsid w:val="00865F56"/>
    <w:rsid w:val="00871809"/>
    <w:rsid w:val="00874101"/>
    <w:rsid w:val="00875CFB"/>
    <w:rsid w:val="008804CF"/>
    <w:rsid w:val="0088461F"/>
    <w:rsid w:val="0088545D"/>
    <w:rsid w:val="00885C35"/>
    <w:rsid w:val="008915DA"/>
    <w:rsid w:val="0089229F"/>
    <w:rsid w:val="008927CF"/>
    <w:rsid w:val="008948BC"/>
    <w:rsid w:val="008A7A66"/>
    <w:rsid w:val="008B5A45"/>
    <w:rsid w:val="008B5B9C"/>
    <w:rsid w:val="008B6187"/>
    <w:rsid w:val="008C6D55"/>
    <w:rsid w:val="008C7373"/>
    <w:rsid w:val="008D0984"/>
    <w:rsid w:val="008D213C"/>
    <w:rsid w:val="008D2DC0"/>
    <w:rsid w:val="008D4899"/>
    <w:rsid w:val="008D6DFC"/>
    <w:rsid w:val="008E340C"/>
    <w:rsid w:val="008E6F70"/>
    <w:rsid w:val="008F160C"/>
    <w:rsid w:val="008F2FBC"/>
    <w:rsid w:val="008F44C1"/>
    <w:rsid w:val="008F55C7"/>
    <w:rsid w:val="008F727B"/>
    <w:rsid w:val="00901087"/>
    <w:rsid w:val="009030E0"/>
    <w:rsid w:val="009054AC"/>
    <w:rsid w:val="009054DA"/>
    <w:rsid w:val="00906409"/>
    <w:rsid w:val="00917FB1"/>
    <w:rsid w:val="0093019C"/>
    <w:rsid w:val="00931098"/>
    <w:rsid w:val="0093158D"/>
    <w:rsid w:val="0093508C"/>
    <w:rsid w:val="00940AFE"/>
    <w:rsid w:val="00946B39"/>
    <w:rsid w:val="00950169"/>
    <w:rsid w:val="00950725"/>
    <w:rsid w:val="00950DF7"/>
    <w:rsid w:val="00963AE7"/>
    <w:rsid w:val="00964790"/>
    <w:rsid w:val="009677FD"/>
    <w:rsid w:val="00973CA4"/>
    <w:rsid w:val="0097538A"/>
    <w:rsid w:val="00975F5D"/>
    <w:rsid w:val="00976529"/>
    <w:rsid w:val="00981374"/>
    <w:rsid w:val="00982CC3"/>
    <w:rsid w:val="00982F34"/>
    <w:rsid w:val="0098308D"/>
    <w:rsid w:val="0098427A"/>
    <w:rsid w:val="00985627"/>
    <w:rsid w:val="00993BA6"/>
    <w:rsid w:val="00994BE2"/>
    <w:rsid w:val="00994E4C"/>
    <w:rsid w:val="00995465"/>
    <w:rsid w:val="0099594E"/>
    <w:rsid w:val="00997945"/>
    <w:rsid w:val="009A058A"/>
    <w:rsid w:val="009A3DAB"/>
    <w:rsid w:val="009A506B"/>
    <w:rsid w:val="009A717C"/>
    <w:rsid w:val="009B1631"/>
    <w:rsid w:val="009B1FFA"/>
    <w:rsid w:val="009C1047"/>
    <w:rsid w:val="009C2CB6"/>
    <w:rsid w:val="009C490D"/>
    <w:rsid w:val="009C4F54"/>
    <w:rsid w:val="009C7A7C"/>
    <w:rsid w:val="009D4918"/>
    <w:rsid w:val="009D51B1"/>
    <w:rsid w:val="009D7816"/>
    <w:rsid w:val="009E249D"/>
    <w:rsid w:val="009E407A"/>
    <w:rsid w:val="009E51E4"/>
    <w:rsid w:val="009E54AD"/>
    <w:rsid w:val="009F2DCB"/>
    <w:rsid w:val="009F498D"/>
    <w:rsid w:val="009F61CA"/>
    <w:rsid w:val="009F6468"/>
    <w:rsid w:val="009F7E0B"/>
    <w:rsid w:val="00A01800"/>
    <w:rsid w:val="00A07941"/>
    <w:rsid w:val="00A11227"/>
    <w:rsid w:val="00A1503B"/>
    <w:rsid w:val="00A158D6"/>
    <w:rsid w:val="00A15977"/>
    <w:rsid w:val="00A160E4"/>
    <w:rsid w:val="00A22B74"/>
    <w:rsid w:val="00A22C0B"/>
    <w:rsid w:val="00A22FC8"/>
    <w:rsid w:val="00A267D2"/>
    <w:rsid w:val="00A26BD0"/>
    <w:rsid w:val="00A271D8"/>
    <w:rsid w:val="00A27B73"/>
    <w:rsid w:val="00A30D19"/>
    <w:rsid w:val="00A322B7"/>
    <w:rsid w:val="00A41FA1"/>
    <w:rsid w:val="00A47C72"/>
    <w:rsid w:val="00A556E5"/>
    <w:rsid w:val="00A56798"/>
    <w:rsid w:val="00A6028C"/>
    <w:rsid w:val="00A6308B"/>
    <w:rsid w:val="00A71C32"/>
    <w:rsid w:val="00A72A3D"/>
    <w:rsid w:val="00A763D7"/>
    <w:rsid w:val="00A81728"/>
    <w:rsid w:val="00A82A58"/>
    <w:rsid w:val="00A8423F"/>
    <w:rsid w:val="00A84B55"/>
    <w:rsid w:val="00A84D2F"/>
    <w:rsid w:val="00A85A18"/>
    <w:rsid w:val="00A90409"/>
    <w:rsid w:val="00A9222E"/>
    <w:rsid w:val="00AA25C1"/>
    <w:rsid w:val="00AA46E4"/>
    <w:rsid w:val="00AA704D"/>
    <w:rsid w:val="00AB51FC"/>
    <w:rsid w:val="00AC07E0"/>
    <w:rsid w:val="00AC2E76"/>
    <w:rsid w:val="00AC408D"/>
    <w:rsid w:val="00AD3FB2"/>
    <w:rsid w:val="00AE2796"/>
    <w:rsid w:val="00AE2EDF"/>
    <w:rsid w:val="00AE33CA"/>
    <w:rsid w:val="00AE7EF9"/>
    <w:rsid w:val="00AF2702"/>
    <w:rsid w:val="00AF3675"/>
    <w:rsid w:val="00B00041"/>
    <w:rsid w:val="00B00368"/>
    <w:rsid w:val="00B01309"/>
    <w:rsid w:val="00B02CD3"/>
    <w:rsid w:val="00B02D9B"/>
    <w:rsid w:val="00B0304A"/>
    <w:rsid w:val="00B03483"/>
    <w:rsid w:val="00B045BC"/>
    <w:rsid w:val="00B07C1A"/>
    <w:rsid w:val="00B10002"/>
    <w:rsid w:val="00B13A0B"/>
    <w:rsid w:val="00B1594B"/>
    <w:rsid w:val="00B160F9"/>
    <w:rsid w:val="00B23B05"/>
    <w:rsid w:val="00B25926"/>
    <w:rsid w:val="00B31481"/>
    <w:rsid w:val="00B31EC5"/>
    <w:rsid w:val="00B3230A"/>
    <w:rsid w:val="00B35D36"/>
    <w:rsid w:val="00B41D80"/>
    <w:rsid w:val="00B41D93"/>
    <w:rsid w:val="00B5694E"/>
    <w:rsid w:val="00B56BD8"/>
    <w:rsid w:val="00B645CB"/>
    <w:rsid w:val="00B65D08"/>
    <w:rsid w:val="00B7046F"/>
    <w:rsid w:val="00B73979"/>
    <w:rsid w:val="00B73E34"/>
    <w:rsid w:val="00B83325"/>
    <w:rsid w:val="00B845D8"/>
    <w:rsid w:val="00B901E1"/>
    <w:rsid w:val="00B91E5F"/>
    <w:rsid w:val="00B93854"/>
    <w:rsid w:val="00B94884"/>
    <w:rsid w:val="00B94A9E"/>
    <w:rsid w:val="00B967D8"/>
    <w:rsid w:val="00BB008D"/>
    <w:rsid w:val="00BB4293"/>
    <w:rsid w:val="00BC080C"/>
    <w:rsid w:val="00BC1462"/>
    <w:rsid w:val="00BC309C"/>
    <w:rsid w:val="00BC341B"/>
    <w:rsid w:val="00BC4464"/>
    <w:rsid w:val="00BD345A"/>
    <w:rsid w:val="00BD7A36"/>
    <w:rsid w:val="00BE4570"/>
    <w:rsid w:val="00BE7E4E"/>
    <w:rsid w:val="00BF11D8"/>
    <w:rsid w:val="00BF2F20"/>
    <w:rsid w:val="00BF3DF4"/>
    <w:rsid w:val="00BF55A4"/>
    <w:rsid w:val="00BF6945"/>
    <w:rsid w:val="00BF6AB1"/>
    <w:rsid w:val="00BF74CC"/>
    <w:rsid w:val="00C01468"/>
    <w:rsid w:val="00C01D96"/>
    <w:rsid w:val="00C02B07"/>
    <w:rsid w:val="00C031E4"/>
    <w:rsid w:val="00C047BC"/>
    <w:rsid w:val="00C068AE"/>
    <w:rsid w:val="00C06AC6"/>
    <w:rsid w:val="00C17CE6"/>
    <w:rsid w:val="00C2688C"/>
    <w:rsid w:val="00C277AC"/>
    <w:rsid w:val="00C3071C"/>
    <w:rsid w:val="00C34F2F"/>
    <w:rsid w:val="00C36A7C"/>
    <w:rsid w:val="00C40573"/>
    <w:rsid w:val="00C43317"/>
    <w:rsid w:val="00C456DE"/>
    <w:rsid w:val="00C47388"/>
    <w:rsid w:val="00C552DC"/>
    <w:rsid w:val="00C7518A"/>
    <w:rsid w:val="00C75DBD"/>
    <w:rsid w:val="00C91207"/>
    <w:rsid w:val="00C93316"/>
    <w:rsid w:val="00C96478"/>
    <w:rsid w:val="00C97305"/>
    <w:rsid w:val="00CA61D3"/>
    <w:rsid w:val="00CA668B"/>
    <w:rsid w:val="00CB03E4"/>
    <w:rsid w:val="00CB1CC7"/>
    <w:rsid w:val="00CB7F35"/>
    <w:rsid w:val="00CC0D16"/>
    <w:rsid w:val="00CC1428"/>
    <w:rsid w:val="00CC2CF7"/>
    <w:rsid w:val="00CC6BAC"/>
    <w:rsid w:val="00CC7BE5"/>
    <w:rsid w:val="00CD0581"/>
    <w:rsid w:val="00CD2596"/>
    <w:rsid w:val="00CD4200"/>
    <w:rsid w:val="00CF1376"/>
    <w:rsid w:val="00CF676B"/>
    <w:rsid w:val="00CF73BA"/>
    <w:rsid w:val="00D00A89"/>
    <w:rsid w:val="00D01157"/>
    <w:rsid w:val="00D05DA0"/>
    <w:rsid w:val="00D10383"/>
    <w:rsid w:val="00D10719"/>
    <w:rsid w:val="00D10FD8"/>
    <w:rsid w:val="00D156BA"/>
    <w:rsid w:val="00D15D25"/>
    <w:rsid w:val="00D20AB1"/>
    <w:rsid w:val="00D24469"/>
    <w:rsid w:val="00D25290"/>
    <w:rsid w:val="00D266CD"/>
    <w:rsid w:val="00D32CF4"/>
    <w:rsid w:val="00D3554A"/>
    <w:rsid w:val="00D364B5"/>
    <w:rsid w:val="00D4542A"/>
    <w:rsid w:val="00D457AA"/>
    <w:rsid w:val="00D46A03"/>
    <w:rsid w:val="00D50AB4"/>
    <w:rsid w:val="00D50C78"/>
    <w:rsid w:val="00D53056"/>
    <w:rsid w:val="00D63355"/>
    <w:rsid w:val="00D63D8A"/>
    <w:rsid w:val="00D66697"/>
    <w:rsid w:val="00D708F2"/>
    <w:rsid w:val="00D70946"/>
    <w:rsid w:val="00D72193"/>
    <w:rsid w:val="00D750BD"/>
    <w:rsid w:val="00D804EC"/>
    <w:rsid w:val="00D86274"/>
    <w:rsid w:val="00D86958"/>
    <w:rsid w:val="00D927FA"/>
    <w:rsid w:val="00D95323"/>
    <w:rsid w:val="00D96850"/>
    <w:rsid w:val="00DA1A26"/>
    <w:rsid w:val="00DA32C3"/>
    <w:rsid w:val="00DA41A2"/>
    <w:rsid w:val="00DB1CBB"/>
    <w:rsid w:val="00DB32EB"/>
    <w:rsid w:val="00DB3E1A"/>
    <w:rsid w:val="00DC2575"/>
    <w:rsid w:val="00DC3842"/>
    <w:rsid w:val="00DC5CA9"/>
    <w:rsid w:val="00DC7434"/>
    <w:rsid w:val="00DC76D7"/>
    <w:rsid w:val="00DC7AD8"/>
    <w:rsid w:val="00DC7DB9"/>
    <w:rsid w:val="00DE397D"/>
    <w:rsid w:val="00DE4E89"/>
    <w:rsid w:val="00DE5867"/>
    <w:rsid w:val="00DF04FD"/>
    <w:rsid w:val="00DF6C87"/>
    <w:rsid w:val="00E02532"/>
    <w:rsid w:val="00E033EC"/>
    <w:rsid w:val="00E03E5B"/>
    <w:rsid w:val="00E076AB"/>
    <w:rsid w:val="00E11E11"/>
    <w:rsid w:val="00E13DC2"/>
    <w:rsid w:val="00E14A5D"/>
    <w:rsid w:val="00E16A67"/>
    <w:rsid w:val="00E16CEC"/>
    <w:rsid w:val="00E207C4"/>
    <w:rsid w:val="00E248DB"/>
    <w:rsid w:val="00E2535F"/>
    <w:rsid w:val="00E34CB9"/>
    <w:rsid w:val="00E37CF2"/>
    <w:rsid w:val="00E41078"/>
    <w:rsid w:val="00E42E7F"/>
    <w:rsid w:val="00E437AF"/>
    <w:rsid w:val="00E4548D"/>
    <w:rsid w:val="00E4650E"/>
    <w:rsid w:val="00E4744F"/>
    <w:rsid w:val="00E47852"/>
    <w:rsid w:val="00E5577A"/>
    <w:rsid w:val="00E60343"/>
    <w:rsid w:val="00E61C4C"/>
    <w:rsid w:val="00E64713"/>
    <w:rsid w:val="00E65A0D"/>
    <w:rsid w:val="00E7064F"/>
    <w:rsid w:val="00E75184"/>
    <w:rsid w:val="00E82E3C"/>
    <w:rsid w:val="00E838FD"/>
    <w:rsid w:val="00E86220"/>
    <w:rsid w:val="00E870B9"/>
    <w:rsid w:val="00E927DC"/>
    <w:rsid w:val="00E92F04"/>
    <w:rsid w:val="00E93551"/>
    <w:rsid w:val="00E95DD2"/>
    <w:rsid w:val="00EA5506"/>
    <w:rsid w:val="00EB0F18"/>
    <w:rsid w:val="00EB4937"/>
    <w:rsid w:val="00EC7D73"/>
    <w:rsid w:val="00ED0A0D"/>
    <w:rsid w:val="00ED244F"/>
    <w:rsid w:val="00ED4DA9"/>
    <w:rsid w:val="00ED72E4"/>
    <w:rsid w:val="00EE0D51"/>
    <w:rsid w:val="00EE0E49"/>
    <w:rsid w:val="00EE2FFE"/>
    <w:rsid w:val="00EE3532"/>
    <w:rsid w:val="00EE51DC"/>
    <w:rsid w:val="00EE5257"/>
    <w:rsid w:val="00EF46BD"/>
    <w:rsid w:val="00F02F9C"/>
    <w:rsid w:val="00F03F90"/>
    <w:rsid w:val="00F07D26"/>
    <w:rsid w:val="00F121BA"/>
    <w:rsid w:val="00F15547"/>
    <w:rsid w:val="00F16721"/>
    <w:rsid w:val="00F16856"/>
    <w:rsid w:val="00F1733B"/>
    <w:rsid w:val="00F26D3A"/>
    <w:rsid w:val="00F30CD5"/>
    <w:rsid w:val="00F37D7C"/>
    <w:rsid w:val="00F41E02"/>
    <w:rsid w:val="00F4674E"/>
    <w:rsid w:val="00F5020E"/>
    <w:rsid w:val="00F50D77"/>
    <w:rsid w:val="00F554B5"/>
    <w:rsid w:val="00F554F1"/>
    <w:rsid w:val="00F62201"/>
    <w:rsid w:val="00F627B0"/>
    <w:rsid w:val="00F631C6"/>
    <w:rsid w:val="00F70ED3"/>
    <w:rsid w:val="00F72F7E"/>
    <w:rsid w:val="00F749B1"/>
    <w:rsid w:val="00F76215"/>
    <w:rsid w:val="00F767F0"/>
    <w:rsid w:val="00F853EA"/>
    <w:rsid w:val="00F85BD0"/>
    <w:rsid w:val="00F8687F"/>
    <w:rsid w:val="00F8698A"/>
    <w:rsid w:val="00F91376"/>
    <w:rsid w:val="00F92B5B"/>
    <w:rsid w:val="00F93B29"/>
    <w:rsid w:val="00F945F4"/>
    <w:rsid w:val="00F9768E"/>
    <w:rsid w:val="00FA1817"/>
    <w:rsid w:val="00FA7E62"/>
    <w:rsid w:val="00FB3534"/>
    <w:rsid w:val="00FC1568"/>
    <w:rsid w:val="00FC4237"/>
    <w:rsid w:val="00FC47ED"/>
    <w:rsid w:val="00FD58B3"/>
    <w:rsid w:val="00FD6162"/>
    <w:rsid w:val="00FD7175"/>
    <w:rsid w:val="00FE60EB"/>
    <w:rsid w:val="00FF470B"/>
    <w:rsid w:val="00FF52A4"/>
    <w:rsid w:val="00FF56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67"/>
    <w:pPr>
      <w:spacing w:after="200" w:line="276" w:lineRule="auto"/>
    </w:pPr>
    <w:rPr>
      <w:rFonts w:ascii="Calibri" w:eastAsia="Calibri" w:hAnsi="Calibri"/>
      <w:sz w:val="22"/>
      <w:szCs w:val="22"/>
      <w:lang w:eastAsia="en-US"/>
    </w:rPr>
  </w:style>
  <w:style w:type="paragraph" w:styleId="Ttulo2">
    <w:name w:val="heading 2"/>
    <w:basedOn w:val="Normal"/>
    <w:next w:val="Normal"/>
    <w:link w:val="Ttulo2Car"/>
    <w:qFormat/>
    <w:rsid w:val="00C031E4"/>
    <w:pPr>
      <w:keepNext/>
      <w:spacing w:after="0" w:line="240" w:lineRule="auto"/>
      <w:jc w:val="center"/>
      <w:outlineLvl w:val="1"/>
    </w:pPr>
    <w:rPr>
      <w:rFonts w:ascii="Times New Roman" w:eastAsia="Times New Roman" w:hAnsi="Times New Roman"/>
      <w:b/>
      <w:bCs/>
      <w:sz w:val="24"/>
      <w:szCs w:val="24"/>
      <w:lang w:val="es-ES"/>
    </w:rPr>
  </w:style>
  <w:style w:type="paragraph" w:styleId="Ttulo6">
    <w:name w:val="heading 6"/>
    <w:basedOn w:val="Normal"/>
    <w:next w:val="Normal"/>
    <w:link w:val="Ttulo6Car"/>
    <w:semiHidden/>
    <w:unhideWhenUsed/>
    <w:qFormat/>
    <w:rsid w:val="003746C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E5867"/>
    <w:pPr>
      <w:tabs>
        <w:tab w:val="center" w:pos="4419"/>
        <w:tab w:val="right" w:pos="8838"/>
      </w:tabs>
    </w:pPr>
  </w:style>
  <w:style w:type="character" w:styleId="Nmerodepgina">
    <w:name w:val="page number"/>
    <w:basedOn w:val="Fuentedeprrafopredeter"/>
    <w:rsid w:val="00DE5867"/>
  </w:style>
  <w:style w:type="paragraph" w:styleId="Prrafodelista">
    <w:name w:val="List Paragraph"/>
    <w:basedOn w:val="Normal"/>
    <w:qFormat/>
    <w:rsid w:val="00FC1568"/>
    <w:pPr>
      <w:spacing w:after="0" w:line="240" w:lineRule="auto"/>
      <w:ind w:left="720"/>
    </w:pPr>
    <w:rPr>
      <w:lang w:val="es-ES"/>
    </w:rPr>
  </w:style>
  <w:style w:type="paragraph" w:styleId="Encabezado">
    <w:name w:val="header"/>
    <w:basedOn w:val="Normal"/>
    <w:link w:val="EncabezadoCar"/>
    <w:uiPriority w:val="99"/>
    <w:rsid w:val="009C1047"/>
    <w:pPr>
      <w:tabs>
        <w:tab w:val="center" w:pos="4419"/>
        <w:tab w:val="right" w:pos="8838"/>
      </w:tabs>
    </w:pPr>
  </w:style>
  <w:style w:type="character" w:customStyle="1" w:styleId="Ttulo2Car">
    <w:name w:val="Título 2 Car"/>
    <w:link w:val="Ttulo2"/>
    <w:rsid w:val="00C031E4"/>
    <w:rPr>
      <w:b/>
      <w:bCs/>
      <w:sz w:val="24"/>
      <w:szCs w:val="24"/>
      <w:lang w:val="es-ES" w:eastAsia="en-US"/>
    </w:rPr>
  </w:style>
  <w:style w:type="character" w:styleId="Hipervnculo">
    <w:name w:val="Hyperlink"/>
    <w:rsid w:val="00C031E4"/>
    <w:rPr>
      <w:color w:val="0000FF"/>
      <w:u w:val="single"/>
    </w:rPr>
  </w:style>
  <w:style w:type="paragraph" w:styleId="Textodeglobo">
    <w:name w:val="Balloon Text"/>
    <w:basedOn w:val="Normal"/>
    <w:link w:val="TextodegloboCar"/>
    <w:rsid w:val="00903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030E0"/>
    <w:rPr>
      <w:rFonts w:ascii="Tahoma" w:eastAsia="Calibri" w:hAnsi="Tahoma" w:cs="Tahoma"/>
      <w:sz w:val="16"/>
      <w:szCs w:val="16"/>
      <w:lang w:eastAsia="en-US"/>
    </w:rPr>
  </w:style>
  <w:style w:type="character" w:customStyle="1" w:styleId="Ttulo6Car">
    <w:name w:val="Título 6 Car"/>
    <w:basedOn w:val="Fuentedeprrafopredeter"/>
    <w:link w:val="Ttulo6"/>
    <w:semiHidden/>
    <w:rsid w:val="003746CB"/>
    <w:rPr>
      <w:rFonts w:asciiTheme="majorHAnsi" w:eastAsiaTheme="majorEastAsia" w:hAnsiTheme="majorHAnsi" w:cstheme="majorBidi"/>
      <w:color w:val="243F60" w:themeColor="accent1" w:themeShade="7F"/>
      <w:sz w:val="22"/>
      <w:szCs w:val="22"/>
      <w:lang w:eastAsia="en-US"/>
    </w:rPr>
  </w:style>
  <w:style w:type="character" w:customStyle="1" w:styleId="EncabezadoCar">
    <w:name w:val="Encabezado Car"/>
    <w:basedOn w:val="Fuentedeprrafopredeter"/>
    <w:link w:val="Encabezado"/>
    <w:uiPriority w:val="99"/>
    <w:rsid w:val="003746CB"/>
    <w:rPr>
      <w:rFonts w:ascii="Calibri" w:eastAsia="Calibri" w:hAnsi="Calibri"/>
      <w:sz w:val="22"/>
      <w:szCs w:val="22"/>
      <w:lang w:eastAsia="en-US"/>
    </w:rPr>
  </w:style>
  <w:style w:type="paragraph" w:customStyle="1" w:styleId="Cuerpo">
    <w:name w:val="Cuerpo"/>
    <w:rsid w:val="003746CB"/>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styleId="Textosinformato">
    <w:name w:val="Plain Text"/>
    <w:basedOn w:val="Normal"/>
    <w:link w:val="TextosinformatoCar"/>
    <w:uiPriority w:val="99"/>
    <w:unhideWhenUsed/>
    <w:rsid w:val="00DC7434"/>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rsid w:val="00DC7434"/>
    <w:rPr>
      <w:rFonts w:ascii="Calibri" w:eastAsiaTheme="minorHAnsi" w:hAnsi="Calibri" w:cstheme="minorBidi"/>
      <w:sz w:val="22"/>
      <w:szCs w:val="21"/>
      <w:lang w:eastAsia="en-US"/>
    </w:rPr>
  </w:style>
  <w:style w:type="character" w:styleId="Refdecomentario">
    <w:name w:val="annotation reference"/>
    <w:basedOn w:val="Fuentedeprrafopredeter"/>
    <w:semiHidden/>
    <w:unhideWhenUsed/>
    <w:rsid w:val="00352BAA"/>
    <w:rPr>
      <w:sz w:val="16"/>
      <w:szCs w:val="16"/>
    </w:rPr>
  </w:style>
  <w:style w:type="paragraph" w:styleId="Textocomentario">
    <w:name w:val="annotation text"/>
    <w:basedOn w:val="Normal"/>
    <w:link w:val="TextocomentarioCar"/>
    <w:semiHidden/>
    <w:unhideWhenUsed/>
    <w:rsid w:val="00352BAA"/>
    <w:pPr>
      <w:spacing w:line="240" w:lineRule="auto"/>
    </w:pPr>
    <w:rPr>
      <w:sz w:val="20"/>
      <w:szCs w:val="20"/>
    </w:rPr>
  </w:style>
  <w:style w:type="character" w:customStyle="1" w:styleId="TextocomentarioCar">
    <w:name w:val="Texto comentario Car"/>
    <w:basedOn w:val="Fuentedeprrafopredeter"/>
    <w:link w:val="Textocomentario"/>
    <w:semiHidden/>
    <w:rsid w:val="00352BAA"/>
    <w:rPr>
      <w:rFonts w:ascii="Calibri" w:eastAsia="Calibri" w:hAnsi="Calibri"/>
      <w:lang w:eastAsia="en-US"/>
    </w:rPr>
  </w:style>
  <w:style w:type="paragraph" w:styleId="Asuntodelcomentario">
    <w:name w:val="annotation subject"/>
    <w:basedOn w:val="Textocomentario"/>
    <w:next w:val="Textocomentario"/>
    <w:link w:val="AsuntodelcomentarioCar"/>
    <w:semiHidden/>
    <w:unhideWhenUsed/>
    <w:rsid w:val="00352BAA"/>
    <w:rPr>
      <w:b/>
      <w:bCs/>
    </w:rPr>
  </w:style>
  <w:style w:type="character" w:customStyle="1" w:styleId="AsuntodelcomentarioCar">
    <w:name w:val="Asunto del comentario Car"/>
    <w:basedOn w:val="TextocomentarioCar"/>
    <w:link w:val="Asuntodelcomentario"/>
    <w:semiHidden/>
    <w:rsid w:val="00352BAA"/>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67"/>
    <w:pPr>
      <w:spacing w:after="200" w:line="276" w:lineRule="auto"/>
    </w:pPr>
    <w:rPr>
      <w:rFonts w:ascii="Calibri" w:eastAsia="Calibri" w:hAnsi="Calibri"/>
      <w:sz w:val="22"/>
      <w:szCs w:val="22"/>
      <w:lang w:eastAsia="en-US"/>
    </w:rPr>
  </w:style>
  <w:style w:type="paragraph" w:styleId="Ttulo2">
    <w:name w:val="heading 2"/>
    <w:basedOn w:val="Normal"/>
    <w:next w:val="Normal"/>
    <w:link w:val="Ttulo2Car"/>
    <w:qFormat/>
    <w:rsid w:val="00C031E4"/>
    <w:pPr>
      <w:keepNext/>
      <w:spacing w:after="0" w:line="240" w:lineRule="auto"/>
      <w:jc w:val="center"/>
      <w:outlineLvl w:val="1"/>
    </w:pPr>
    <w:rPr>
      <w:rFonts w:ascii="Times New Roman" w:eastAsia="Times New Roman" w:hAnsi="Times New Roman"/>
      <w:b/>
      <w:bCs/>
      <w:sz w:val="24"/>
      <w:szCs w:val="24"/>
      <w:lang w:val="es-ES"/>
    </w:rPr>
  </w:style>
  <w:style w:type="paragraph" w:styleId="Ttulo6">
    <w:name w:val="heading 6"/>
    <w:basedOn w:val="Normal"/>
    <w:next w:val="Normal"/>
    <w:link w:val="Ttulo6Car"/>
    <w:semiHidden/>
    <w:unhideWhenUsed/>
    <w:qFormat/>
    <w:rsid w:val="003746C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E5867"/>
    <w:pPr>
      <w:tabs>
        <w:tab w:val="center" w:pos="4419"/>
        <w:tab w:val="right" w:pos="8838"/>
      </w:tabs>
    </w:pPr>
  </w:style>
  <w:style w:type="character" w:styleId="Nmerodepgina">
    <w:name w:val="page number"/>
    <w:basedOn w:val="Fuentedeprrafopredeter"/>
    <w:rsid w:val="00DE5867"/>
  </w:style>
  <w:style w:type="paragraph" w:styleId="Prrafodelista">
    <w:name w:val="List Paragraph"/>
    <w:basedOn w:val="Normal"/>
    <w:qFormat/>
    <w:rsid w:val="00FC1568"/>
    <w:pPr>
      <w:spacing w:after="0" w:line="240" w:lineRule="auto"/>
      <w:ind w:left="720"/>
    </w:pPr>
    <w:rPr>
      <w:lang w:val="es-ES"/>
    </w:rPr>
  </w:style>
  <w:style w:type="paragraph" w:styleId="Encabezado">
    <w:name w:val="header"/>
    <w:basedOn w:val="Normal"/>
    <w:link w:val="EncabezadoCar"/>
    <w:uiPriority w:val="99"/>
    <w:rsid w:val="009C1047"/>
    <w:pPr>
      <w:tabs>
        <w:tab w:val="center" w:pos="4419"/>
        <w:tab w:val="right" w:pos="8838"/>
      </w:tabs>
    </w:pPr>
  </w:style>
  <w:style w:type="character" w:customStyle="1" w:styleId="Ttulo2Car">
    <w:name w:val="Título 2 Car"/>
    <w:link w:val="Ttulo2"/>
    <w:rsid w:val="00C031E4"/>
    <w:rPr>
      <w:b/>
      <w:bCs/>
      <w:sz w:val="24"/>
      <w:szCs w:val="24"/>
      <w:lang w:val="es-ES" w:eastAsia="en-US"/>
    </w:rPr>
  </w:style>
  <w:style w:type="character" w:styleId="Hipervnculo">
    <w:name w:val="Hyperlink"/>
    <w:rsid w:val="00C031E4"/>
    <w:rPr>
      <w:color w:val="0000FF"/>
      <w:u w:val="single"/>
    </w:rPr>
  </w:style>
  <w:style w:type="paragraph" w:styleId="Textodeglobo">
    <w:name w:val="Balloon Text"/>
    <w:basedOn w:val="Normal"/>
    <w:link w:val="TextodegloboCar"/>
    <w:rsid w:val="00903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030E0"/>
    <w:rPr>
      <w:rFonts w:ascii="Tahoma" w:eastAsia="Calibri" w:hAnsi="Tahoma" w:cs="Tahoma"/>
      <w:sz w:val="16"/>
      <w:szCs w:val="16"/>
      <w:lang w:eastAsia="en-US"/>
    </w:rPr>
  </w:style>
  <w:style w:type="character" w:customStyle="1" w:styleId="Ttulo6Car">
    <w:name w:val="Título 6 Car"/>
    <w:basedOn w:val="Fuentedeprrafopredeter"/>
    <w:link w:val="Ttulo6"/>
    <w:semiHidden/>
    <w:rsid w:val="003746CB"/>
    <w:rPr>
      <w:rFonts w:asciiTheme="majorHAnsi" w:eastAsiaTheme="majorEastAsia" w:hAnsiTheme="majorHAnsi" w:cstheme="majorBidi"/>
      <w:color w:val="243F60" w:themeColor="accent1" w:themeShade="7F"/>
      <w:sz w:val="22"/>
      <w:szCs w:val="22"/>
      <w:lang w:eastAsia="en-US"/>
    </w:rPr>
  </w:style>
  <w:style w:type="character" w:customStyle="1" w:styleId="EncabezadoCar">
    <w:name w:val="Encabezado Car"/>
    <w:basedOn w:val="Fuentedeprrafopredeter"/>
    <w:link w:val="Encabezado"/>
    <w:uiPriority w:val="99"/>
    <w:rsid w:val="003746CB"/>
    <w:rPr>
      <w:rFonts w:ascii="Calibri" w:eastAsia="Calibri" w:hAnsi="Calibri"/>
      <w:sz w:val="22"/>
      <w:szCs w:val="22"/>
      <w:lang w:eastAsia="en-US"/>
    </w:rPr>
  </w:style>
  <w:style w:type="paragraph" w:customStyle="1" w:styleId="Cuerpo">
    <w:name w:val="Cuerpo"/>
    <w:rsid w:val="003746CB"/>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styleId="Textosinformato">
    <w:name w:val="Plain Text"/>
    <w:basedOn w:val="Normal"/>
    <w:link w:val="TextosinformatoCar"/>
    <w:uiPriority w:val="99"/>
    <w:unhideWhenUsed/>
    <w:rsid w:val="00DC7434"/>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rsid w:val="00DC7434"/>
    <w:rPr>
      <w:rFonts w:ascii="Calibri" w:eastAsiaTheme="minorHAnsi" w:hAnsi="Calibri" w:cstheme="minorBidi"/>
      <w:sz w:val="22"/>
      <w:szCs w:val="21"/>
      <w:lang w:eastAsia="en-US"/>
    </w:rPr>
  </w:style>
  <w:style w:type="character" w:styleId="Refdecomentario">
    <w:name w:val="annotation reference"/>
    <w:basedOn w:val="Fuentedeprrafopredeter"/>
    <w:semiHidden/>
    <w:unhideWhenUsed/>
    <w:rsid w:val="00352BAA"/>
    <w:rPr>
      <w:sz w:val="16"/>
      <w:szCs w:val="16"/>
    </w:rPr>
  </w:style>
  <w:style w:type="paragraph" w:styleId="Textocomentario">
    <w:name w:val="annotation text"/>
    <w:basedOn w:val="Normal"/>
    <w:link w:val="TextocomentarioCar"/>
    <w:semiHidden/>
    <w:unhideWhenUsed/>
    <w:rsid w:val="00352BAA"/>
    <w:pPr>
      <w:spacing w:line="240" w:lineRule="auto"/>
    </w:pPr>
    <w:rPr>
      <w:sz w:val="20"/>
      <w:szCs w:val="20"/>
    </w:rPr>
  </w:style>
  <w:style w:type="character" w:customStyle="1" w:styleId="TextocomentarioCar">
    <w:name w:val="Texto comentario Car"/>
    <w:basedOn w:val="Fuentedeprrafopredeter"/>
    <w:link w:val="Textocomentario"/>
    <w:semiHidden/>
    <w:rsid w:val="00352BAA"/>
    <w:rPr>
      <w:rFonts w:ascii="Calibri" w:eastAsia="Calibri" w:hAnsi="Calibri"/>
      <w:lang w:eastAsia="en-US"/>
    </w:rPr>
  </w:style>
  <w:style w:type="paragraph" w:styleId="Asuntodelcomentario">
    <w:name w:val="annotation subject"/>
    <w:basedOn w:val="Textocomentario"/>
    <w:next w:val="Textocomentario"/>
    <w:link w:val="AsuntodelcomentarioCar"/>
    <w:semiHidden/>
    <w:unhideWhenUsed/>
    <w:rsid w:val="00352BAA"/>
    <w:rPr>
      <w:b/>
      <w:bCs/>
    </w:rPr>
  </w:style>
  <w:style w:type="character" w:customStyle="1" w:styleId="AsuntodelcomentarioCar">
    <w:name w:val="Asunto del comentario Car"/>
    <w:basedOn w:val="TextocomentarioCar"/>
    <w:link w:val="Asuntodelcomentario"/>
    <w:semiHidden/>
    <w:rsid w:val="00352BAA"/>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7606">
      <w:bodyDiv w:val="1"/>
      <w:marLeft w:val="0"/>
      <w:marRight w:val="0"/>
      <w:marTop w:val="0"/>
      <w:marBottom w:val="0"/>
      <w:divBdr>
        <w:top w:val="none" w:sz="0" w:space="0" w:color="auto"/>
        <w:left w:val="none" w:sz="0" w:space="0" w:color="auto"/>
        <w:bottom w:val="none" w:sz="0" w:space="0" w:color="auto"/>
        <w:right w:val="none" w:sz="0" w:space="0" w:color="auto"/>
      </w:divBdr>
    </w:div>
    <w:div w:id="875852522">
      <w:bodyDiv w:val="1"/>
      <w:marLeft w:val="0"/>
      <w:marRight w:val="0"/>
      <w:marTop w:val="0"/>
      <w:marBottom w:val="0"/>
      <w:divBdr>
        <w:top w:val="none" w:sz="0" w:space="0" w:color="auto"/>
        <w:left w:val="none" w:sz="0" w:space="0" w:color="auto"/>
        <w:bottom w:val="none" w:sz="0" w:space="0" w:color="auto"/>
        <w:right w:val="none" w:sz="0" w:space="0" w:color="auto"/>
      </w:divBdr>
    </w:div>
    <w:div w:id="1137380428">
      <w:bodyDiv w:val="1"/>
      <w:marLeft w:val="0"/>
      <w:marRight w:val="0"/>
      <w:marTop w:val="0"/>
      <w:marBottom w:val="0"/>
      <w:divBdr>
        <w:top w:val="none" w:sz="0" w:space="0" w:color="auto"/>
        <w:left w:val="none" w:sz="0" w:space="0" w:color="auto"/>
        <w:bottom w:val="none" w:sz="0" w:space="0" w:color="auto"/>
        <w:right w:val="none" w:sz="0" w:space="0" w:color="auto"/>
      </w:divBdr>
    </w:div>
    <w:div w:id="15734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C9ED-4FA8-43EE-BE82-67D957BA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3451</Words>
  <Characters>18984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MINUTA REUNIÓN</vt:lpstr>
    </vt:vector>
  </TitlesOfParts>
  <Company>Propietario S.A.</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REUNIÓN</dc:title>
  <dc:creator>aquintana</dc:creator>
  <cp:lastModifiedBy>Paula Ramirez Heredia</cp:lastModifiedBy>
  <cp:revision>2</cp:revision>
  <cp:lastPrinted>2019-07-08T19:52:00Z</cp:lastPrinted>
  <dcterms:created xsi:type="dcterms:W3CDTF">2019-07-12T22:44:00Z</dcterms:created>
  <dcterms:modified xsi:type="dcterms:W3CDTF">2019-07-12T22:44:00Z</dcterms:modified>
</cp:coreProperties>
</file>