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FF" w:rsidRPr="005A6A0C" w:rsidRDefault="00A74EFF" w:rsidP="00A74EFF">
      <w:pPr>
        <w:ind w:left="360"/>
        <w:jc w:val="center"/>
        <w:rPr>
          <w:b/>
          <w:color w:val="3333FF"/>
        </w:rPr>
      </w:pPr>
      <w:r w:rsidRPr="005A6A0C">
        <w:rPr>
          <w:b/>
          <w:color w:val="3333FF"/>
        </w:rPr>
        <w:t xml:space="preserve">FORMULARIO </w:t>
      </w:r>
      <w:r>
        <w:rPr>
          <w:b/>
          <w:color w:val="3333FF"/>
        </w:rPr>
        <w:t>DE OBSERVACIONES</w:t>
      </w:r>
    </w:p>
    <w:p w:rsidR="00A74EFF" w:rsidRDefault="00A74EFF" w:rsidP="00A74EFF">
      <w:pPr>
        <w:ind w:left="360"/>
        <w:jc w:val="center"/>
        <w:rPr>
          <w:b/>
        </w:rPr>
      </w:pPr>
    </w:p>
    <w:p w:rsidR="00A74EFF" w:rsidRDefault="00A74EFF" w:rsidP="00A74EFF">
      <w:pPr>
        <w:ind w:left="360"/>
        <w:jc w:val="center"/>
        <w:rPr>
          <w:b/>
          <w:sz w:val="22"/>
          <w:szCs w:val="22"/>
        </w:rPr>
      </w:pPr>
      <w:r w:rsidRPr="009021BC">
        <w:rPr>
          <w:b/>
          <w:sz w:val="22"/>
          <w:szCs w:val="22"/>
        </w:rPr>
        <w:t>CONSULTA PÚBLICA “PROPUESTA DE</w:t>
      </w:r>
      <w:r>
        <w:rPr>
          <w:b/>
          <w:sz w:val="22"/>
          <w:szCs w:val="22"/>
        </w:rPr>
        <w:t xml:space="preserve"> ESTANDAR GENERAL DE ACREDITACION PARA PRESTADORES </w:t>
      </w:r>
      <w:r w:rsidR="004B0A00">
        <w:rPr>
          <w:b/>
          <w:sz w:val="22"/>
          <w:szCs w:val="22"/>
        </w:rPr>
        <w:t xml:space="preserve">INSTITUCIONALES DE </w:t>
      </w:r>
      <w:r>
        <w:rPr>
          <w:b/>
          <w:sz w:val="22"/>
          <w:szCs w:val="22"/>
        </w:rPr>
        <w:t xml:space="preserve">LABORATORIOS ANATOMIA PATOLOGICA Y CITOLOGIA </w:t>
      </w:r>
    </w:p>
    <w:p w:rsidR="00A74EFF" w:rsidRDefault="00A74EFF" w:rsidP="00A74EFF">
      <w:pPr>
        <w:jc w:val="both"/>
        <w:rPr>
          <w:b/>
          <w:bCs/>
          <w:lang w:val="es-MX"/>
        </w:rPr>
      </w:pPr>
    </w:p>
    <w:p w:rsidR="00A74EFF" w:rsidRDefault="00A74EFF" w:rsidP="00A74EFF">
      <w:pPr>
        <w:pStyle w:val="Subttulo"/>
      </w:pPr>
      <w:r>
        <w:t>Nombre y Apellido:</w:t>
      </w:r>
    </w:p>
    <w:p w:rsidR="00CF63BD" w:rsidRPr="004E477A" w:rsidRDefault="00CF63BD" w:rsidP="00A74EFF">
      <w:pPr>
        <w:pStyle w:val="Subttulo"/>
      </w:pPr>
      <w:r>
        <w:t xml:space="preserve">Profesión: </w:t>
      </w:r>
    </w:p>
    <w:p w:rsidR="00A74EFF" w:rsidRDefault="00A74EFF" w:rsidP="00A74EFF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Institución:</w:t>
      </w:r>
    </w:p>
    <w:p w:rsidR="00A74EFF" w:rsidRDefault="00A74EFF" w:rsidP="00A74EFF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Correo electrónico:</w:t>
      </w:r>
      <w:bookmarkStart w:id="0" w:name="_GoBack"/>
      <w:bookmarkEnd w:id="0"/>
    </w:p>
    <w:p w:rsidR="00EA4A80" w:rsidRDefault="00EA4A80" w:rsidP="00A74EFF">
      <w:pPr>
        <w:jc w:val="both"/>
        <w:rPr>
          <w:b/>
          <w:bCs/>
          <w:lang w:val="es-MX"/>
        </w:rPr>
      </w:pPr>
    </w:p>
    <w:p w:rsidR="00C21EDB" w:rsidRDefault="00C21EDB" w:rsidP="00A74EFF">
      <w:pPr>
        <w:jc w:val="both"/>
        <w:rPr>
          <w:b/>
          <w:bCs/>
          <w:lang w:val="es-MX"/>
        </w:rPr>
      </w:pPr>
      <w:r w:rsidRPr="00C21EDB">
        <w:rPr>
          <w:b/>
          <w:bCs/>
          <w:lang w:val="es-MX"/>
        </w:rPr>
        <w:t xml:space="preserve">Observaciones Manual: </w:t>
      </w:r>
    </w:p>
    <w:p w:rsidR="001D2F78" w:rsidRDefault="001D2F78" w:rsidP="00A74EFF">
      <w:pPr>
        <w:jc w:val="both"/>
        <w:rPr>
          <w:b/>
          <w:bCs/>
          <w:lang w:val="es-MX"/>
        </w:rPr>
      </w:pPr>
    </w:p>
    <w:tbl>
      <w:tblPr>
        <w:tblW w:w="136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240"/>
        <w:gridCol w:w="1980"/>
        <w:gridCol w:w="1900"/>
        <w:gridCol w:w="3810"/>
      </w:tblGrid>
      <w:tr w:rsidR="00CF63BD" w:rsidRPr="00CF63BD" w:rsidTr="001D2F78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N° Pagina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N° Párrafo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 xml:space="preserve">Dice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Propuesta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Justificación</w:t>
            </w:r>
          </w:p>
        </w:tc>
      </w:tr>
      <w:tr w:rsidR="00CF63BD" w:rsidRPr="00CF63BD" w:rsidTr="001D2F7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51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1D2F7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1D2F7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1D2F7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</w:tbl>
    <w:p w:rsidR="00C21EDB" w:rsidRDefault="00C21EDB" w:rsidP="00A74EFF">
      <w:pPr>
        <w:jc w:val="both"/>
        <w:rPr>
          <w:b/>
          <w:bCs/>
          <w:lang w:val="es-MX"/>
        </w:rPr>
      </w:pPr>
    </w:p>
    <w:p w:rsidR="00C21EDB" w:rsidRDefault="00C21EDB" w:rsidP="00A74EFF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Observaciones Pauta de Cotejo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726"/>
        <w:gridCol w:w="2522"/>
        <w:gridCol w:w="1819"/>
        <w:gridCol w:w="2324"/>
        <w:gridCol w:w="1864"/>
      </w:tblGrid>
      <w:tr w:rsidR="00CF63BD" w:rsidRPr="00CF63BD" w:rsidTr="00875862">
        <w:trPr>
          <w:trHeight w:val="1005"/>
        </w:trPr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 xml:space="preserve">N° de página 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Párrafo o Característica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Elemento medible ( en caso de característica )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 xml:space="preserve">Dice 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Propuesta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F63BD" w:rsidRPr="00CF63BD" w:rsidRDefault="00CF63BD" w:rsidP="00CF63BD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Justificación</w:t>
            </w:r>
          </w:p>
        </w:tc>
      </w:tr>
      <w:tr w:rsidR="00CF63BD" w:rsidRPr="00CF63BD" w:rsidTr="00875862">
        <w:trPr>
          <w:trHeight w:val="330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51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875862">
        <w:trPr>
          <w:trHeight w:val="330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875862">
        <w:trPr>
          <w:trHeight w:val="330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  <w:tr w:rsidR="00CF63BD" w:rsidRPr="00CF63BD" w:rsidTr="00875862">
        <w:trPr>
          <w:trHeight w:val="330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3BD" w:rsidRPr="00CF63BD" w:rsidRDefault="00CF63BD" w:rsidP="00CF63BD">
            <w:pPr>
              <w:jc w:val="both"/>
              <w:rPr>
                <w:b/>
                <w:bCs/>
                <w:color w:val="000000"/>
                <w:lang w:val="es-CL" w:eastAsia="es-CL"/>
              </w:rPr>
            </w:pPr>
            <w:r w:rsidRPr="00CF63BD">
              <w:rPr>
                <w:b/>
                <w:bCs/>
                <w:color w:val="000000"/>
                <w:lang w:val="es-MX" w:eastAsia="es-CL"/>
              </w:rPr>
              <w:t> </w:t>
            </w:r>
          </w:p>
        </w:tc>
      </w:tr>
    </w:tbl>
    <w:p w:rsidR="00C21EDB" w:rsidRDefault="00C21EDB" w:rsidP="00A74EFF">
      <w:pPr>
        <w:jc w:val="both"/>
        <w:rPr>
          <w:b/>
          <w:bCs/>
          <w:lang w:val="es-MX"/>
        </w:rPr>
      </w:pPr>
    </w:p>
    <w:p w:rsidR="00C21EDB" w:rsidRDefault="00C21EDB" w:rsidP="00A74EFF">
      <w:pPr>
        <w:jc w:val="both"/>
        <w:rPr>
          <w:b/>
          <w:bCs/>
          <w:lang w:val="es-MX"/>
        </w:rPr>
      </w:pPr>
    </w:p>
    <w:p w:rsidR="00C21EDB" w:rsidRPr="00DA111D" w:rsidRDefault="00C21EDB" w:rsidP="00C21ED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565ED">
        <w:rPr>
          <w:rFonts w:ascii="Arial" w:hAnsi="Arial" w:cs="Arial"/>
          <w:b/>
          <w:bCs/>
          <w:sz w:val="22"/>
          <w:szCs w:val="22"/>
          <w:lang w:val="es-MX"/>
        </w:rPr>
        <w:t xml:space="preserve">Enviar a: </w:t>
      </w:r>
      <w:r w:rsidR="00DA111D" w:rsidRPr="00DA111D">
        <w:rPr>
          <w:rFonts w:ascii="Arial" w:hAnsi="Arial" w:cs="Arial"/>
          <w:bCs/>
          <w:sz w:val="22"/>
          <w:szCs w:val="22"/>
          <w:lang w:val="es-MX"/>
        </w:rPr>
        <w:t>consulta</w:t>
      </w:r>
      <w:r w:rsidR="00B771A1" w:rsidRPr="00DA111D">
        <w:rPr>
          <w:rFonts w:ascii="Arial" w:hAnsi="Arial" w:cs="Arial"/>
          <w:sz w:val="22"/>
          <w:szCs w:val="22"/>
        </w:rPr>
        <w:t>creditación</w:t>
      </w:r>
      <w:r w:rsidR="004A4719" w:rsidRPr="00DA111D">
        <w:rPr>
          <w:rFonts w:ascii="Arial" w:hAnsi="Arial" w:cs="Arial"/>
          <w:sz w:val="22"/>
          <w:szCs w:val="22"/>
        </w:rPr>
        <w:t>@minsal.cl</w:t>
      </w:r>
    </w:p>
    <w:p w:rsidR="006565ED" w:rsidRDefault="006565ED" w:rsidP="00A74EFF">
      <w:pPr>
        <w:jc w:val="both"/>
        <w:rPr>
          <w:rFonts w:ascii="Arial" w:hAnsi="Arial" w:cs="Arial"/>
          <w:b/>
          <w:sz w:val="22"/>
          <w:szCs w:val="22"/>
        </w:rPr>
      </w:pPr>
    </w:p>
    <w:p w:rsidR="00A74EFF" w:rsidRDefault="00A74EFF" w:rsidP="00A74EFF">
      <w:pPr>
        <w:jc w:val="both"/>
        <w:rPr>
          <w:rFonts w:ascii="Arial" w:hAnsi="Arial" w:cs="Arial"/>
          <w:sz w:val="22"/>
          <w:szCs w:val="22"/>
        </w:rPr>
      </w:pPr>
      <w:r w:rsidRPr="009021BC">
        <w:rPr>
          <w:rFonts w:ascii="Arial" w:hAnsi="Arial" w:cs="Arial"/>
          <w:b/>
          <w:sz w:val="22"/>
          <w:szCs w:val="22"/>
        </w:rPr>
        <w:t>Nota</w:t>
      </w:r>
      <w:r>
        <w:rPr>
          <w:rFonts w:ascii="Arial" w:hAnsi="Arial" w:cs="Arial"/>
          <w:b/>
          <w:sz w:val="22"/>
          <w:szCs w:val="22"/>
        </w:rPr>
        <w:t>s</w:t>
      </w:r>
      <w:r w:rsidRPr="009021BC">
        <w:rPr>
          <w:rFonts w:ascii="Arial" w:hAnsi="Arial" w:cs="Arial"/>
          <w:b/>
          <w:sz w:val="22"/>
          <w:szCs w:val="22"/>
        </w:rPr>
        <w:t>:</w:t>
      </w:r>
      <w:r w:rsidRPr="000240B3">
        <w:rPr>
          <w:rFonts w:ascii="Arial" w:hAnsi="Arial" w:cs="Arial"/>
          <w:sz w:val="22"/>
          <w:szCs w:val="22"/>
        </w:rPr>
        <w:t xml:space="preserve"> </w:t>
      </w:r>
    </w:p>
    <w:p w:rsidR="00A74EFF" w:rsidRDefault="00A74EFF" w:rsidP="00A74E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observación debe escribirse en una fila distinta.  </w:t>
      </w:r>
    </w:p>
    <w:p w:rsidR="00CB2ABF" w:rsidRDefault="00CB2ABF" w:rsidP="00A74E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1D2F78">
        <w:rPr>
          <w:rFonts w:ascii="Arial" w:hAnsi="Arial" w:cs="Arial"/>
          <w:sz w:val="22"/>
          <w:szCs w:val="22"/>
        </w:rPr>
        <w:t xml:space="preserve">la columna </w:t>
      </w:r>
      <w:r>
        <w:rPr>
          <w:rFonts w:ascii="Arial" w:hAnsi="Arial" w:cs="Arial"/>
          <w:sz w:val="22"/>
          <w:szCs w:val="22"/>
        </w:rPr>
        <w:t xml:space="preserve">dice </w:t>
      </w:r>
      <w:r w:rsidRPr="00CF63BD">
        <w:rPr>
          <w:rFonts w:ascii="Arial" w:hAnsi="Arial" w:cs="Arial"/>
          <w:b/>
          <w:sz w:val="22"/>
          <w:szCs w:val="22"/>
        </w:rPr>
        <w:t>escribir textual</w:t>
      </w:r>
      <w:r>
        <w:rPr>
          <w:rFonts w:ascii="Arial" w:hAnsi="Arial" w:cs="Arial"/>
          <w:sz w:val="22"/>
          <w:szCs w:val="22"/>
        </w:rPr>
        <w:t xml:space="preserve"> lo que dice el texto  </w:t>
      </w:r>
    </w:p>
    <w:p w:rsidR="00A74EFF" w:rsidRDefault="00A74EFF" w:rsidP="00A74EFF">
      <w:pPr>
        <w:numPr>
          <w:ilvl w:val="0"/>
          <w:numId w:val="1"/>
        </w:numPr>
        <w:jc w:val="both"/>
        <w:rPr>
          <w:b/>
          <w:bCs/>
          <w:lang w:val="es-MX"/>
        </w:rPr>
      </w:pPr>
      <w:r w:rsidRPr="000240B3">
        <w:rPr>
          <w:rFonts w:ascii="Arial" w:hAnsi="Arial" w:cs="Arial"/>
          <w:sz w:val="22"/>
          <w:szCs w:val="22"/>
        </w:rPr>
        <w:t>Una vez terminado el periodo de consulta pública se hará un consolidado de las observaciones y se publicará con la decisión que se tome sobre las mismas y su fundamentación.</w:t>
      </w:r>
    </w:p>
    <w:p w:rsidR="004A4719" w:rsidRDefault="004A4719">
      <w:pPr>
        <w:rPr>
          <w:lang w:val="es-MX"/>
        </w:rPr>
      </w:pPr>
    </w:p>
    <w:p w:rsidR="004A4719" w:rsidRPr="004A4719" w:rsidRDefault="004A4719" w:rsidP="004A4719">
      <w:pPr>
        <w:rPr>
          <w:lang w:val="es-MX"/>
        </w:rPr>
      </w:pPr>
    </w:p>
    <w:p w:rsidR="004A4719" w:rsidRDefault="004A4719" w:rsidP="004A4719">
      <w:pPr>
        <w:rPr>
          <w:lang w:val="es-MX"/>
        </w:rPr>
      </w:pPr>
    </w:p>
    <w:p w:rsidR="004A4719" w:rsidRDefault="004A4719" w:rsidP="004A4719">
      <w:pPr>
        <w:rPr>
          <w:lang w:val="es-MX"/>
        </w:rPr>
      </w:pPr>
    </w:p>
    <w:p w:rsidR="00282BC6" w:rsidRPr="004A4719" w:rsidRDefault="004A4719" w:rsidP="004A4719">
      <w:pPr>
        <w:ind w:firstLine="708"/>
        <w:rPr>
          <w:lang w:val="es-MX"/>
        </w:rPr>
      </w:pPr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Esta propuesta estará publicada por el plazo </w:t>
      </w:r>
      <w:r w:rsidR="00B32351"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de 45 </w:t>
      </w:r>
      <w:r w:rsidR="000E0D4A">
        <w:rPr>
          <w:rFonts w:ascii="Arial" w:hAnsi="Arial" w:cs="Arial"/>
          <w:color w:val="475156"/>
          <w:sz w:val="21"/>
          <w:szCs w:val="21"/>
          <w:shd w:val="clear" w:color="auto" w:fill="FFFFFF"/>
        </w:rPr>
        <w:t>días</w:t>
      </w:r>
      <w:r w:rsidR="00B32351"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 </w:t>
      </w:r>
      <w:r w:rsidR="00E348E2"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 </w:t>
      </w:r>
    </w:p>
    <w:sectPr w:rsidR="00282BC6" w:rsidRPr="004A4719" w:rsidSect="009021BC">
      <w:headerReference w:type="default" r:id="rId7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DE" w:rsidRDefault="006D5DDE" w:rsidP="006B4620">
      <w:r>
        <w:separator/>
      </w:r>
    </w:p>
  </w:endnote>
  <w:endnote w:type="continuationSeparator" w:id="0">
    <w:p w:rsidR="006D5DDE" w:rsidRDefault="006D5DDE" w:rsidP="006B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DE" w:rsidRDefault="006D5DDE" w:rsidP="006B4620">
      <w:r>
        <w:separator/>
      </w:r>
    </w:p>
  </w:footnote>
  <w:footnote w:type="continuationSeparator" w:id="0">
    <w:p w:rsidR="006D5DDE" w:rsidRDefault="006D5DDE" w:rsidP="006B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20" w:rsidRDefault="000805C3" w:rsidP="006B4620">
    <w:pPr>
      <w:rPr>
        <w:rFonts w:asciiTheme="minorHAnsi" w:eastAsiaTheme="minorHAnsi" w:hAnsiTheme="minorHAnsi" w:cstheme="minorBidi"/>
        <w:sz w:val="20"/>
        <w:szCs w:val="20"/>
        <w:lang w:val="es-CL" w:eastAsia="en-US"/>
      </w:rPr>
    </w:pPr>
    <w:r>
      <w:rPr>
        <w:rFonts w:asciiTheme="minorHAnsi" w:eastAsiaTheme="minorHAnsi" w:hAnsiTheme="minorHAnsi" w:cstheme="minorBidi"/>
        <w:noProof/>
        <w:sz w:val="20"/>
        <w:szCs w:val="20"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64770</wp:posOffset>
              </wp:positionV>
              <wp:extent cx="2876550" cy="6477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620" w:rsidRPr="006B4620" w:rsidRDefault="006B4620" w:rsidP="00554AD3">
                          <w:pPr>
                            <w:jc w:val="center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</w:pPr>
                          <w:r w:rsidRPr="006B4620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  <w:t>Subsecretaría de Redes Asistenciales</w:t>
                          </w:r>
                        </w:p>
                        <w:p w:rsidR="006B4620" w:rsidRPr="006B4620" w:rsidRDefault="006B4620" w:rsidP="00554AD3">
                          <w:pPr>
                            <w:spacing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</w:pPr>
                          <w:r w:rsidRPr="00554AD3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  <w:t xml:space="preserve">División de Gestión </w:t>
                          </w:r>
                          <w:r w:rsidR="006652F6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  <w:t xml:space="preserve">de la Red Asistencial </w:t>
                          </w:r>
                        </w:p>
                        <w:p w:rsidR="006B4620" w:rsidRPr="006B4620" w:rsidRDefault="006B4620" w:rsidP="00554AD3">
                          <w:pPr>
                            <w:spacing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</w:pPr>
                          <w:r w:rsidRPr="006B4620"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  <w:t xml:space="preserve">Departamento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0"/>
                              <w:szCs w:val="20"/>
                              <w:lang w:val="es-CL" w:eastAsia="en-US"/>
                            </w:rPr>
                            <w:t>Calidad y Seguridad de la Atención</w:t>
                          </w:r>
                        </w:p>
                        <w:p w:rsidR="006B4620" w:rsidRPr="006B4620" w:rsidRDefault="006B4620" w:rsidP="006B4620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3315"/>
                            </w:tabs>
                            <w:ind w:left="1416"/>
                            <w:rPr>
                              <w:lang w:val="es-CL"/>
                            </w:rPr>
                          </w:pPr>
                        </w:p>
                        <w:p w:rsidR="006B4620" w:rsidRPr="006B4620" w:rsidRDefault="006B4620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4.5pt;margin-top:5.1pt;width:226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">
              <v:textbox>
                <w:txbxContent>
                  <w:p w:rsidR="006B4620" w:rsidRPr="006B4620" w:rsidRDefault="006B4620" w:rsidP="00554AD3">
                    <w:pPr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</w:pPr>
                    <w:r w:rsidRPr="006B4620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  <w:t>Subsecretaría de Redes Asistenciales</w:t>
                    </w:r>
                  </w:p>
                  <w:p w:rsidR="006B4620" w:rsidRPr="006B4620" w:rsidRDefault="006B4620" w:rsidP="00554AD3">
                    <w:pPr>
                      <w:spacing w:line="259" w:lineRule="auto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</w:pPr>
                    <w:r w:rsidRPr="00554AD3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  <w:t xml:space="preserve">División de Gestión </w:t>
                    </w:r>
                    <w:r w:rsidR="006652F6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  <w:t xml:space="preserve">de la Red Asistencial </w:t>
                    </w:r>
                  </w:p>
                  <w:p w:rsidR="006B4620" w:rsidRPr="006B4620" w:rsidRDefault="006B4620" w:rsidP="00554AD3">
                    <w:pPr>
                      <w:spacing w:line="259" w:lineRule="auto"/>
                      <w:jc w:val="center"/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</w:pPr>
                    <w:r w:rsidRPr="006B4620"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  <w:t xml:space="preserve">Departamento </w:t>
                    </w:r>
                    <w:r>
                      <w:rPr>
                        <w:rFonts w:asciiTheme="minorHAnsi" w:eastAsiaTheme="minorHAnsi" w:hAnsiTheme="minorHAnsi" w:cstheme="minorBidi"/>
                        <w:sz w:val="20"/>
                        <w:szCs w:val="20"/>
                        <w:lang w:val="es-CL" w:eastAsia="en-US"/>
                      </w:rPr>
                      <w:t>Calidad y Seguridad de la Atención</w:t>
                    </w:r>
                  </w:p>
                  <w:p w:rsidR="006B4620" w:rsidRPr="006B4620" w:rsidRDefault="006B4620" w:rsidP="006B4620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3315"/>
                      </w:tabs>
                      <w:ind w:left="1416"/>
                      <w:rPr>
                        <w:lang w:val="es-CL"/>
                      </w:rPr>
                    </w:pPr>
                  </w:p>
                  <w:p w:rsidR="006B4620" w:rsidRPr="006B4620" w:rsidRDefault="006B4620">
                    <w:pPr>
                      <w:rPr>
                        <w:lang w:val="es-C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B4620" w:rsidRPr="00995760">
      <w:rPr>
        <w:noProof/>
        <w:lang w:val="es-CL" w:eastAsia="es-CL"/>
      </w:rPr>
      <w:drawing>
        <wp:inline distT="0" distB="0" distL="0" distR="0">
          <wp:extent cx="1057275" cy="1057275"/>
          <wp:effectExtent l="0" t="0" r="9525" b="9525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620" w:rsidRDefault="006B4620" w:rsidP="006B4620">
    <w:pPr>
      <w:rPr>
        <w:rFonts w:asciiTheme="minorHAnsi" w:eastAsiaTheme="minorHAnsi" w:hAnsiTheme="minorHAnsi" w:cstheme="minorBidi"/>
        <w:sz w:val="20"/>
        <w:szCs w:val="20"/>
        <w:lang w:val="es-C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F"/>
    <w:rsid w:val="000805C3"/>
    <w:rsid w:val="000E0D4A"/>
    <w:rsid w:val="001759A9"/>
    <w:rsid w:val="001D2F78"/>
    <w:rsid w:val="00261131"/>
    <w:rsid w:val="002A5C13"/>
    <w:rsid w:val="004A4719"/>
    <w:rsid w:val="004B0A00"/>
    <w:rsid w:val="00554AD3"/>
    <w:rsid w:val="006565ED"/>
    <w:rsid w:val="006652F6"/>
    <w:rsid w:val="006669A2"/>
    <w:rsid w:val="006B4620"/>
    <w:rsid w:val="006D5DDE"/>
    <w:rsid w:val="006D78C0"/>
    <w:rsid w:val="007F7A91"/>
    <w:rsid w:val="00875862"/>
    <w:rsid w:val="008D77BD"/>
    <w:rsid w:val="0097555D"/>
    <w:rsid w:val="00A03841"/>
    <w:rsid w:val="00A74EFF"/>
    <w:rsid w:val="00B32351"/>
    <w:rsid w:val="00B569D6"/>
    <w:rsid w:val="00B771A1"/>
    <w:rsid w:val="00BC7FDF"/>
    <w:rsid w:val="00C214F9"/>
    <w:rsid w:val="00C21EDB"/>
    <w:rsid w:val="00CB2ABF"/>
    <w:rsid w:val="00CF63BD"/>
    <w:rsid w:val="00D14FD5"/>
    <w:rsid w:val="00D67343"/>
    <w:rsid w:val="00DA111D"/>
    <w:rsid w:val="00E348E2"/>
    <w:rsid w:val="00EA4A80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773373-AFC0-4F84-A5F9-53D0097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74EFF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A74EFF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styleId="Hipervnculo">
    <w:name w:val="Hyperlink"/>
    <w:semiHidden/>
    <w:rsid w:val="00A74EF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46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6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46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1A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1D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Sanchez Gonzalez</dc:creator>
  <cp:keywords/>
  <dc:description/>
  <cp:lastModifiedBy>Maria del Carmen Sanchez Gonzalez</cp:lastModifiedBy>
  <cp:revision>6</cp:revision>
  <cp:lastPrinted>2019-04-22T18:22:00Z</cp:lastPrinted>
  <dcterms:created xsi:type="dcterms:W3CDTF">2019-05-30T13:25:00Z</dcterms:created>
  <dcterms:modified xsi:type="dcterms:W3CDTF">2019-06-10T15:23:00Z</dcterms:modified>
</cp:coreProperties>
</file>