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EA" w:rsidRPr="007C494C" w:rsidRDefault="007C494C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494C">
        <w:rPr>
          <w:rFonts w:ascii="Arial" w:hAnsi="Arial" w:cs="Arial"/>
          <w:b/>
          <w:sz w:val="24"/>
          <w:szCs w:val="24"/>
        </w:rPr>
        <w:t>MINISTERIO DE SALUD</w:t>
      </w:r>
    </w:p>
    <w:p w:rsidR="00EB70EA" w:rsidRPr="001E3EBF" w:rsidRDefault="00EB70EA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EBF">
        <w:rPr>
          <w:rFonts w:ascii="Arial" w:hAnsi="Arial" w:cs="Arial"/>
          <w:b/>
          <w:sz w:val="24"/>
          <w:szCs w:val="24"/>
        </w:rPr>
        <w:t>SUBSECRETARIA DE SALUD PÚBLICA</w:t>
      </w:r>
    </w:p>
    <w:p w:rsidR="00EB70EA" w:rsidRPr="0014732F" w:rsidRDefault="00EB70EA" w:rsidP="00F54FDA">
      <w:pPr>
        <w:spacing w:line="240" w:lineRule="auto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B70EA" w:rsidRPr="0014732F" w:rsidRDefault="00C77A70" w:rsidP="00CC30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APRUEBA REGLAMENTO DE ESTABLECIMIENTOS QUE OTORGAN PRESTACIONES DE HOSPITALIZACIÓN DOMICILIARIA</w:t>
      </w:r>
    </w:p>
    <w:p w:rsidR="00EB70EA" w:rsidRPr="0014732F" w:rsidRDefault="00EB70EA" w:rsidP="00F54FDA">
      <w:pPr>
        <w:spacing w:line="240" w:lineRule="auto"/>
        <w:rPr>
          <w:rFonts w:ascii="Arial" w:hAnsi="Arial" w:cs="Arial"/>
          <w:sz w:val="24"/>
          <w:szCs w:val="24"/>
        </w:rPr>
      </w:pPr>
    </w:p>
    <w:p w:rsidR="00EB70EA" w:rsidRPr="0014732F" w:rsidRDefault="00EB70EA" w:rsidP="00F54FDA">
      <w:pPr>
        <w:spacing w:line="240" w:lineRule="auto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EB70EA" w:rsidRPr="0014732F" w:rsidRDefault="00EB70EA" w:rsidP="008257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                </w:t>
      </w:r>
      <w:r w:rsidR="001E3EBF">
        <w:rPr>
          <w:rFonts w:ascii="Arial" w:hAnsi="Arial" w:cs="Arial"/>
          <w:sz w:val="24"/>
          <w:szCs w:val="24"/>
        </w:rPr>
        <w:t xml:space="preserve">                         </w:t>
      </w:r>
      <w:r w:rsidRPr="0014732F">
        <w:rPr>
          <w:rFonts w:ascii="Arial" w:hAnsi="Arial" w:cs="Arial"/>
          <w:sz w:val="24"/>
          <w:szCs w:val="24"/>
        </w:rPr>
        <w:t xml:space="preserve">       </w:t>
      </w:r>
      <w:r w:rsidR="0082577B" w:rsidRPr="0014732F">
        <w:rPr>
          <w:rFonts w:ascii="Arial" w:hAnsi="Arial" w:cs="Arial"/>
          <w:sz w:val="24"/>
          <w:szCs w:val="24"/>
        </w:rPr>
        <w:t xml:space="preserve"> </w:t>
      </w:r>
      <w:r w:rsidR="0082577B" w:rsidRPr="0014732F">
        <w:rPr>
          <w:rFonts w:ascii="Arial" w:hAnsi="Arial" w:cs="Arial"/>
          <w:b/>
          <w:sz w:val="24"/>
          <w:szCs w:val="24"/>
        </w:rPr>
        <w:t>VISTO</w:t>
      </w:r>
      <w:r w:rsidRPr="0014732F">
        <w:rPr>
          <w:rFonts w:ascii="Arial" w:hAnsi="Arial" w:cs="Arial"/>
          <w:b/>
          <w:sz w:val="24"/>
          <w:szCs w:val="24"/>
        </w:rPr>
        <w:t>:</w:t>
      </w:r>
      <w:r w:rsidR="001E3EBF">
        <w:rPr>
          <w:rFonts w:ascii="Arial" w:hAnsi="Arial" w:cs="Arial"/>
          <w:b/>
          <w:sz w:val="24"/>
          <w:szCs w:val="24"/>
        </w:rPr>
        <w:t xml:space="preserve"> </w:t>
      </w:r>
      <w:r w:rsidRPr="0014732F">
        <w:rPr>
          <w:rFonts w:ascii="Arial" w:hAnsi="Arial" w:cs="Arial"/>
          <w:sz w:val="24"/>
          <w:szCs w:val="24"/>
        </w:rPr>
        <w:t>Lo dispuesto en los artículos 1º, 2º, 3º, 5º,</w:t>
      </w:r>
      <w:r w:rsidR="00A057AF" w:rsidRPr="0014732F">
        <w:rPr>
          <w:rFonts w:ascii="Arial" w:hAnsi="Arial" w:cs="Arial"/>
          <w:sz w:val="24"/>
          <w:szCs w:val="24"/>
        </w:rPr>
        <w:t xml:space="preserve"> </w:t>
      </w:r>
      <w:r w:rsidRPr="0014732F">
        <w:rPr>
          <w:rFonts w:ascii="Arial" w:hAnsi="Arial" w:cs="Arial"/>
          <w:sz w:val="24"/>
          <w:szCs w:val="24"/>
        </w:rPr>
        <w:t>129</w:t>
      </w:r>
      <w:r w:rsidR="00E8734A" w:rsidRPr="0014732F">
        <w:rPr>
          <w:rFonts w:ascii="Arial" w:hAnsi="Arial" w:cs="Arial"/>
          <w:sz w:val="24"/>
          <w:szCs w:val="24"/>
        </w:rPr>
        <w:t>º</w:t>
      </w:r>
      <w:r w:rsidRPr="0014732F">
        <w:rPr>
          <w:rFonts w:ascii="Arial" w:hAnsi="Arial" w:cs="Arial"/>
          <w:sz w:val="24"/>
          <w:szCs w:val="24"/>
        </w:rPr>
        <w:t xml:space="preserve"> y en el Libro Décimo del Código Sanitario, aprobado por Decreto con Fuerza de Ley Nº 725 de 1967, del Ministerio de Salud; en los artículos 1º,</w:t>
      </w:r>
      <w:r w:rsidR="00C247D2" w:rsidRPr="0014732F">
        <w:rPr>
          <w:rFonts w:ascii="Arial" w:hAnsi="Arial" w:cs="Arial"/>
          <w:sz w:val="24"/>
          <w:szCs w:val="24"/>
        </w:rPr>
        <w:t xml:space="preserve"> </w:t>
      </w:r>
      <w:r w:rsidR="0082577B">
        <w:rPr>
          <w:rFonts w:ascii="Arial" w:hAnsi="Arial" w:cs="Arial"/>
          <w:sz w:val="24"/>
          <w:szCs w:val="24"/>
        </w:rPr>
        <w:t>4º y 7º del D</w:t>
      </w:r>
      <w:r w:rsidRPr="0014732F">
        <w:rPr>
          <w:rFonts w:ascii="Arial" w:hAnsi="Arial" w:cs="Arial"/>
          <w:sz w:val="24"/>
          <w:szCs w:val="24"/>
        </w:rPr>
        <w:t>ecreto con</w:t>
      </w:r>
      <w:r w:rsidR="0082577B">
        <w:rPr>
          <w:rFonts w:ascii="Arial" w:hAnsi="Arial" w:cs="Arial"/>
          <w:sz w:val="24"/>
          <w:szCs w:val="24"/>
        </w:rPr>
        <w:t xml:space="preserve"> Fuerza de Ley Nº1 del año 2005, </w:t>
      </w:r>
      <w:r w:rsidRPr="0014732F">
        <w:rPr>
          <w:rFonts w:ascii="Arial" w:hAnsi="Arial" w:cs="Arial"/>
          <w:sz w:val="24"/>
          <w:szCs w:val="24"/>
        </w:rPr>
        <w:t>del Ministerio de Salud</w:t>
      </w:r>
      <w:r w:rsidR="0082577B">
        <w:rPr>
          <w:rFonts w:ascii="Arial" w:hAnsi="Arial" w:cs="Arial"/>
          <w:sz w:val="24"/>
          <w:szCs w:val="24"/>
        </w:rPr>
        <w:t xml:space="preserve">, que fija el texto refundido, coordinado y sistematizado del decreto ley N° 2763, de 1979 y de las leyes </w:t>
      </w:r>
      <w:proofErr w:type="spellStart"/>
      <w:r w:rsidR="0082577B">
        <w:rPr>
          <w:rFonts w:ascii="Arial" w:hAnsi="Arial" w:cs="Arial"/>
          <w:sz w:val="24"/>
          <w:szCs w:val="24"/>
        </w:rPr>
        <w:t>N°s</w:t>
      </w:r>
      <w:proofErr w:type="spellEnd"/>
      <w:r w:rsidR="0082577B">
        <w:rPr>
          <w:rFonts w:ascii="Arial" w:hAnsi="Arial" w:cs="Arial"/>
          <w:sz w:val="24"/>
          <w:szCs w:val="24"/>
        </w:rPr>
        <w:t xml:space="preserve"> 18.933 y 18.469;</w:t>
      </w:r>
      <w:r w:rsidRPr="0014732F">
        <w:rPr>
          <w:rFonts w:ascii="Arial" w:hAnsi="Arial" w:cs="Arial"/>
          <w:sz w:val="24"/>
          <w:szCs w:val="24"/>
        </w:rPr>
        <w:t xml:space="preserve"> teniendo presente las facultades que me confieren los artículos 24 y 32 Nº 6 de Consti</w:t>
      </w:r>
      <w:r w:rsidR="00107F7F">
        <w:rPr>
          <w:rFonts w:ascii="Arial" w:hAnsi="Arial" w:cs="Arial"/>
          <w:sz w:val="24"/>
          <w:szCs w:val="24"/>
        </w:rPr>
        <w:t>tución Política de la República</w:t>
      </w:r>
      <w:r w:rsidRPr="0014732F">
        <w:rPr>
          <w:rFonts w:ascii="Arial" w:hAnsi="Arial" w:cs="Arial"/>
          <w:sz w:val="24"/>
          <w:szCs w:val="24"/>
        </w:rPr>
        <w:t xml:space="preserve"> y</w:t>
      </w:r>
      <w:r w:rsidR="00107F7F">
        <w:rPr>
          <w:rFonts w:ascii="Arial" w:hAnsi="Arial" w:cs="Arial"/>
          <w:sz w:val="24"/>
          <w:szCs w:val="24"/>
        </w:rPr>
        <w:t xml:space="preserve"> lo establecido en la Resolución N° 1600 de 2008, de la Contraloría General de la República,</w:t>
      </w:r>
    </w:p>
    <w:p w:rsidR="00EB70EA" w:rsidRPr="0014732F" w:rsidRDefault="00EB70EA" w:rsidP="00F54FDA">
      <w:pPr>
        <w:spacing w:line="240" w:lineRule="auto"/>
        <w:rPr>
          <w:rFonts w:ascii="Arial" w:hAnsi="Arial" w:cs="Arial"/>
          <w:sz w:val="24"/>
          <w:szCs w:val="24"/>
        </w:rPr>
      </w:pPr>
    </w:p>
    <w:p w:rsidR="005B745E" w:rsidRDefault="00EB70EA" w:rsidP="00F54FD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 xml:space="preserve">                     </w:t>
      </w:r>
      <w:r w:rsidR="0082577B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4732F">
        <w:rPr>
          <w:rFonts w:ascii="Arial" w:hAnsi="Arial" w:cs="Arial"/>
          <w:b/>
          <w:sz w:val="24"/>
          <w:szCs w:val="24"/>
        </w:rPr>
        <w:t xml:space="preserve"> </w:t>
      </w:r>
      <w:r w:rsidR="0082577B" w:rsidRPr="0014732F">
        <w:rPr>
          <w:rFonts w:ascii="Arial" w:hAnsi="Arial" w:cs="Arial"/>
          <w:b/>
          <w:sz w:val="24"/>
          <w:szCs w:val="24"/>
        </w:rPr>
        <w:t>CONSIDERANDO</w:t>
      </w:r>
      <w:r w:rsidRPr="0014732F">
        <w:rPr>
          <w:rFonts w:ascii="Arial" w:hAnsi="Arial" w:cs="Arial"/>
          <w:b/>
          <w:sz w:val="24"/>
          <w:szCs w:val="24"/>
        </w:rPr>
        <w:t>:</w:t>
      </w:r>
    </w:p>
    <w:p w:rsidR="00E4278F" w:rsidRPr="0014732F" w:rsidRDefault="00E4278F" w:rsidP="00F54FD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8734A" w:rsidRPr="0014732F" w:rsidRDefault="0082577B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- </w:t>
      </w:r>
      <w:r w:rsidR="00EB70EA" w:rsidRPr="0014732F">
        <w:rPr>
          <w:rFonts w:ascii="Arial" w:hAnsi="Arial" w:cs="Arial"/>
          <w:sz w:val="24"/>
          <w:szCs w:val="24"/>
        </w:rPr>
        <w:t>Los positivos resultados que ha tenido la implementación en Chile de estrategias de asistencia sanitaria domiciliaria</w:t>
      </w:r>
      <w:r w:rsidR="00E4278F">
        <w:rPr>
          <w:rFonts w:ascii="Arial" w:hAnsi="Arial" w:cs="Arial"/>
          <w:sz w:val="24"/>
          <w:szCs w:val="24"/>
        </w:rPr>
        <w:t>,</w:t>
      </w:r>
      <w:r w:rsidR="00EB70EA" w:rsidRPr="0014732F">
        <w:rPr>
          <w:rFonts w:ascii="Arial" w:hAnsi="Arial" w:cs="Arial"/>
          <w:sz w:val="24"/>
          <w:szCs w:val="24"/>
        </w:rPr>
        <w:t xml:space="preserve"> tales como los programas de alivio del dolor, </w:t>
      </w:r>
      <w:r w:rsidR="004430FC">
        <w:rPr>
          <w:rFonts w:ascii="Arial" w:hAnsi="Arial" w:cs="Arial"/>
          <w:sz w:val="24"/>
          <w:szCs w:val="24"/>
        </w:rPr>
        <w:t xml:space="preserve">de </w:t>
      </w:r>
      <w:r w:rsidR="00EB70EA" w:rsidRPr="0014732F">
        <w:rPr>
          <w:rFonts w:ascii="Arial" w:hAnsi="Arial" w:cs="Arial"/>
          <w:sz w:val="24"/>
          <w:szCs w:val="24"/>
        </w:rPr>
        <w:t>atención a personas con dependencia sever</w:t>
      </w:r>
      <w:r w:rsidR="00CC30C7" w:rsidRPr="0014732F">
        <w:rPr>
          <w:rFonts w:ascii="Arial" w:hAnsi="Arial" w:cs="Arial"/>
          <w:sz w:val="24"/>
          <w:szCs w:val="24"/>
        </w:rPr>
        <w:t>a,</w:t>
      </w:r>
      <w:r w:rsidR="004430FC">
        <w:rPr>
          <w:rFonts w:ascii="Arial" w:hAnsi="Arial" w:cs="Arial"/>
          <w:sz w:val="24"/>
          <w:szCs w:val="24"/>
        </w:rPr>
        <w:t xml:space="preserve"> de </w:t>
      </w:r>
      <w:r w:rsidR="00CC30C7" w:rsidRPr="0014732F">
        <w:rPr>
          <w:rFonts w:ascii="Arial" w:hAnsi="Arial" w:cs="Arial"/>
          <w:sz w:val="24"/>
          <w:szCs w:val="24"/>
        </w:rPr>
        <w:t xml:space="preserve"> hospitalización domiciliaria</w:t>
      </w:r>
      <w:r w:rsidR="00EB70EA" w:rsidRPr="0014732F">
        <w:rPr>
          <w:rFonts w:ascii="Arial" w:hAnsi="Arial" w:cs="Arial"/>
          <w:sz w:val="24"/>
          <w:szCs w:val="24"/>
        </w:rPr>
        <w:t xml:space="preserve"> y </w:t>
      </w:r>
      <w:r w:rsidR="004430FC">
        <w:rPr>
          <w:rFonts w:ascii="Arial" w:hAnsi="Arial" w:cs="Arial"/>
          <w:sz w:val="24"/>
          <w:szCs w:val="24"/>
        </w:rPr>
        <w:t xml:space="preserve">de </w:t>
      </w:r>
      <w:r w:rsidR="00EB70EA" w:rsidRPr="0014732F">
        <w:rPr>
          <w:rFonts w:ascii="Arial" w:hAnsi="Arial" w:cs="Arial"/>
          <w:sz w:val="24"/>
          <w:szCs w:val="24"/>
        </w:rPr>
        <w:t xml:space="preserve">servicios integrales de atención domiciliaria.                                                                                                            </w:t>
      </w:r>
    </w:p>
    <w:p w:rsidR="001614FF" w:rsidRDefault="00E4278F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- </w:t>
      </w:r>
      <w:r w:rsidR="00EB70EA" w:rsidRPr="0014732F">
        <w:rPr>
          <w:rFonts w:ascii="Arial" w:hAnsi="Arial" w:cs="Arial"/>
          <w:sz w:val="24"/>
          <w:szCs w:val="24"/>
        </w:rPr>
        <w:t>La demanda de nuevas alternativas a la hospitalización, que induzca</w:t>
      </w:r>
      <w:r w:rsidR="0035740B">
        <w:rPr>
          <w:rFonts w:ascii="Arial" w:hAnsi="Arial" w:cs="Arial"/>
          <w:sz w:val="24"/>
          <w:szCs w:val="24"/>
        </w:rPr>
        <w:t>n</w:t>
      </w:r>
      <w:r w:rsidR="00EB70EA" w:rsidRPr="0014732F">
        <w:rPr>
          <w:rFonts w:ascii="Arial" w:hAnsi="Arial" w:cs="Arial"/>
          <w:sz w:val="24"/>
          <w:szCs w:val="24"/>
        </w:rPr>
        <w:t xml:space="preserve"> el autocuidado de las personas, fortalezca</w:t>
      </w:r>
      <w:r w:rsidR="001614FF">
        <w:rPr>
          <w:rFonts w:ascii="Arial" w:hAnsi="Arial" w:cs="Arial"/>
          <w:sz w:val="24"/>
          <w:szCs w:val="24"/>
        </w:rPr>
        <w:t>n</w:t>
      </w:r>
      <w:r w:rsidR="00EB70EA" w:rsidRPr="0014732F">
        <w:rPr>
          <w:rFonts w:ascii="Arial" w:hAnsi="Arial" w:cs="Arial"/>
          <w:sz w:val="24"/>
          <w:szCs w:val="24"/>
        </w:rPr>
        <w:t xml:space="preserve"> la participaci</w:t>
      </w:r>
      <w:r w:rsidR="001614FF">
        <w:rPr>
          <w:rFonts w:ascii="Arial" w:hAnsi="Arial" w:cs="Arial"/>
          <w:sz w:val="24"/>
          <w:szCs w:val="24"/>
        </w:rPr>
        <w:t>ón de la familia y la comunidad</w:t>
      </w:r>
      <w:r w:rsidR="00E86907">
        <w:rPr>
          <w:rFonts w:ascii="Arial" w:hAnsi="Arial" w:cs="Arial"/>
          <w:sz w:val="24"/>
          <w:szCs w:val="24"/>
        </w:rPr>
        <w:t>.</w:t>
      </w:r>
    </w:p>
    <w:p w:rsidR="00E86907" w:rsidRDefault="00E86907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70EA" w:rsidRDefault="00EB70EA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 </w:t>
      </w:r>
      <w:r w:rsidR="001614FF">
        <w:rPr>
          <w:rFonts w:ascii="Arial" w:hAnsi="Arial" w:cs="Arial"/>
          <w:sz w:val="24"/>
          <w:szCs w:val="24"/>
        </w:rPr>
        <w:t xml:space="preserve">                                                    -  La</w:t>
      </w:r>
      <w:r w:rsidRPr="0014732F">
        <w:rPr>
          <w:rFonts w:ascii="Arial" w:hAnsi="Arial" w:cs="Arial"/>
          <w:sz w:val="24"/>
          <w:szCs w:val="24"/>
        </w:rPr>
        <w:t xml:space="preserve"> oferta tanto púb</w:t>
      </w:r>
      <w:r w:rsidR="001614FF">
        <w:rPr>
          <w:rFonts w:ascii="Arial" w:hAnsi="Arial" w:cs="Arial"/>
          <w:sz w:val="24"/>
          <w:szCs w:val="24"/>
        </w:rPr>
        <w:t>lica como privada existente de quienes realizan este tipo de asistencia sanitaria,</w:t>
      </w:r>
      <w:r w:rsidR="00DE249C" w:rsidRPr="0014732F">
        <w:rPr>
          <w:rFonts w:ascii="Arial" w:hAnsi="Arial" w:cs="Arial"/>
          <w:sz w:val="24"/>
          <w:szCs w:val="24"/>
        </w:rPr>
        <w:t xml:space="preserve"> </w:t>
      </w:r>
      <w:r w:rsidR="001614FF">
        <w:rPr>
          <w:rFonts w:ascii="Arial" w:hAnsi="Arial" w:cs="Arial"/>
          <w:sz w:val="24"/>
          <w:szCs w:val="24"/>
        </w:rPr>
        <w:t>hace necesaria</w:t>
      </w:r>
      <w:r w:rsidR="00A86922" w:rsidRPr="0014732F">
        <w:rPr>
          <w:rFonts w:ascii="Arial" w:hAnsi="Arial" w:cs="Arial"/>
          <w:sz w:val="24"/>
          <w:szCs w:val="24"/>
        </w:rPr>
        <w:t xml:space="preserve"> la </w:t>
      </w:r>
      <w:r w:rsidR="00DE249C" w:rsidRPr="0014732F">
        <w:rPr>
          <w:rFonts w:ascii="Arial" w:hAnsi="Arial" w:cs="Arial"/>
          <w:sz w:val="24"/>
          <w:szCs w:val="24"/>
        </w:rPr>
        <w:t>regulación</w:t>
      </w:r>
      <w:r w:rsidRPr="0014732F">
        <w:rPr>
          <w:rFonts w:ascii="Arial" w:hAnsi="Arial" w:cs="Arial"/>
          <w:sz w:val="24"/>
          <w:szCs w:val="24"/>
        </w:rPr>
        <w:t xml:space="preserve"> </w:t>
      </w:r>
      <w:r w:rsidR="00A86922" w:rsidRPr="0014732F">
        <w:rPr>
          <w:rFonts w:ascii="Arial" w:hAnsi="Arial" w:cs="Arial"/>
          <w:sz w:val="24"/>
          <w:szCs w:val="24"/>
        </w:rPr>
        <w:t xml:space="preserve">de los </w:t>
      </w:r>
      <w:r w:rsidR="00BD7F6D" w:rsidRPr="0014732F">
        <w:rPr>
          <w:rFonts w:ascii="Arial" w:hAnsi="Arial" w:cs="Arial"/>
          <w:sz w:val="24"/>
          <w:szCs w:val="24"/>
        </w:rPr>
        <w:t>Establecimien</w:t>
      </w:r>
      <w:r w:rsidR="00DE249C" w:rsidRPr="0014732F">
        <w:rPr>
          <w:rFonts w:ascii="Arial" w:hAnsi="Arial" w:cs="Arial"/>
          <w:sz w:val="24"/>
          <w:szCs w:val="24"/>
        </w:rPr>
        <w:t xml:space="preserve">tos que Otorgan Prestaciones </w:t>
      </w:r>
      <w:r w:rsidR="00BD7F6D" w:rsidRPr="0014732F">
        <w:rPr>
          <w:rFonts w:ascii="Arial" w:hAnsi="Arial" w:cs="Arial"/>
          <w:sz w:val="24"/>
          <w:szCs w:val="24"/>
        </w:rPr>
        <w:t xml:space="preserve">de </w:t>
      </w:r>
      <w:r w:rsidR="00BE485C" w:rsidRPr="0014732F">
        <w:rPr>
          <w:rFonts w:ascii="Arial" w:hAnsi="Arial" w:cs="Arial"/>
          <w:sz w:val="24"/>
          <w:szCs w:val="24"/>
        </w:rPr>
        <w:t>Hospitalización D</w:t>
      </w:r>
      <w:r w:rsidRPr="0014732F">
        <w:rPr>
          <w:rFonts w:ascii="Arial" w:hAnsi="Arial" w:cs="Arial"/>
          <w:sz w:val="24"/>
          <w:szCs w:val="24"/>
        </w:rPr>
        <w:t xml:space="preserve">omiciliaria, </w:t>
      </w:r>
      <w:r w:rsidR="00DE249C" w:rsidRPr="0014732F">
        <w:rPr>
          <w:rFonts w:ascii="Arial" w:hAnsi="Arial" w:cs="Arial"/>
          <w:sz w:val="24"/>
          <w:szCs w:val="24"/>
        </w:rPr>
        <w:t>con</w:t>
      </w:r>
      <w:r w:rsidR="00A86922" w:rsidRPr="0014732F">
        <w:rPr>
          <w:rFonts w:ascii="Arial" w:hAnsi="Arial" w:cs="Arial"/>
          <w:sz w:val="24"/>
          <w:szCs w:val="24"/>
        </w:rPr>
        <w:t>forme a la normativa sanitaria</w:t>
      </w:r>
      <w:r w:rsidR="003E51FC">
        <w:rPr>
          <w:rFonts w:ascii="Arial" w:hAnsi="Arial" w:cs="Arial"/>
          <w:sz w:val="24"/>
          <w:szCs w:val="24"/>
        </w:rPr>
        <w:t>,</w:t>
      </w:r>
      <w:r w:rsidR="00A86922" w:rsidRPr="0014732F">
        <w:rPr>
          <w:rFonts w:ascii="Arial" w:hAnsi="Arial" w:cs="Arial"/>
          <w:sz w:val="24"/>
          <w:szCs w:val="24"/>
        </w:rPr>
        <w:t xml:space="preserve"> </w:t>
      </w:r>
      <w:r w:rsidRPr="0014732F">
        <w:rPr>
          <w:rFonts w:ascii="Arial" w:hAnsi="Arial" w:cs="Arial"/>
          <w:sz w:val="24"/>
          <w:szCs w:val="24"/>
        </w:rPr>
        <w:t>de manera de garantizar la continuidad y oportunidad de atención desde el ingreso del paciente</w:t>
      </w:r>
      <w:r w:rsidR="003E51FC">
        <w:rPr>
          <w:rFonts w:ascii="Arial" w:hAnsi="Arial" w:cs="Arial"/>
          <w:sz w:val="24"/>
          <w:szCs w:val="24"/>
        </w:rPr>
        <w:t xml:space="preserve"> hasta su alta</w:t>
      </w:r>
      <w:r w:rsidR="00527481">
        <w:rPr>
          <w:rFonts w:ascii="Arial" w:hAnsi="Arial" w:cs="Arial"/>
          <w:sz w:val="24"/>
          <w:szCs w:val="24"/>
        </w:rPr>
        <w:t>,</w:t>
      </w:r>
    </w:p>
    <w:p w:rsidR="00E86907" w:rsidRDefault="00E86907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481" w:rsidRDefault="00527481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481" w:rsidRDefault="00527481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481" w:rsidRDefault="00527481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27481" w:rsidRDefault="00527481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70EA" w:rsidRDefault="00527481" w:rsidP="00F54F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14732F">
        <w:rPr>
          <w:rFonts w:ascii="Arial" w:hAnsi="Arial" w:cs="Arial"/>
          <w:b/>
          <w:sz w:val="24"/>
          <w:szCs w:val="24"/>
        </w:rPr>
        <w:t>DECRETO:</w:t>
      </w:r>
    </w:p>
    <w:p w:rsidR="00527481" w:rsidRPr="0014732F" w:rsidRDefault="00527481" w:rsidP="00F54F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70EA" w:rsidRPr="0014732F" w:rsidRDefault="00EB70EA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APRUÉBASE el siguiente Reglamento de </w:t>
      </w:r>
      <w:r w:rsidR="00981A5F">
        <w:rPr>
          <w:rFonts w:ascii="Arial" w:hAnsi="Arial" w:cs="Arial"/>
          <w:sz w:val="24"/>
          <w:szCs w:val="24"/>
        </w:rPr>
        <w:t>Establecimientos que o</w:t>
      </w:r>
      <w:r w:rsidR="00BE485C" w:rsidRPr="0014732F">
        <w:rPr>
          <w:rFonts w:ascii="Arial" w:hAnsi="Arial" w:cs="Arial"/>
          <w:sz w:val="24"/>
          <w:szCs w:val="24"/>
        </w:rPr>
        <w:t>torgan P</w:t>
      </w:r>
      <w:r w:rsidR="00DE249C" w:rsidRPr="0014732F">
        <w:rPr>
          <w:rFonts w:ascii="Arial" w:hAnsi="Arial" w:cs="Arial"/>
          <w:sz w:val="24"/>
          <w:szCs w:val="24"/>
        </w:rPr>
        <w:t xml:space="preserve">restaciones </w:t>
      </w:r>
      <w:r w:rsidR="00CC30C7" w:rsidRPr="0014732F">
        <w:rPr>
          <w:rFonts w:ascii="Arial" w:hAnsi="Arial" w:cs="Arial"/>
          <w:sz w:val="24"/>
          <w:szCs w:val="24"/>
        </w:rPr>
        <w:t xml:space="preserve">de </w:t>
      </w:r>
      <w:r w:rsidRPr="0014732F">
        <w:rPr>
          <w:rFonts w:ascii="Arial" w:hAnsi="Arial" w:cs="Arial"/>
          <w:sz w:val="24"/>
          <w:szCs w:val="24"/>
        </w:rPr>
        <w:t>Hospitalización Domiciliaria.</w:t>
      </w:r>
    </w:p>
    <w:p w:rsidR="00601FC9" w:rsidRPr="0014732F" w:rsidRDefault="00601FC9" w:rsidP="00F54FDA">
      <w:pPr>
        <w:spacing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EB70EA" w:rsidRPr="0014732F" w:rsidRDefault="00EB70EA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TITULO I</w:t>
      </w:r>
    </w:p>
    <w:p w:rsidR="00EB70EA" w:rsidRDefault="00EB70EA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DISPOSICIONES GENERALES</w:t>
      </w:r>
    </w:p>
    <w:p w:rsidR="00527481" w:rsidRPr="0014732F" w:rsidRDefault="00527481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329" w:rsidRPr="0014732F" w:rsidRDefault="00EB70EA" w:rsidP="009673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ARTÍCULO 1°. - El presente reglamento </w:t>
      </w:r>
      <w:r w:rsidR="0008527A" w:rsidRPr="0014732F">
        <w:rPr>
          <w:rFonts w:ascii="Arial" w:hAnsi="Arial" w:cs="Arial"/>
          <w:sz w:val="24"/>
          <w:szCs w:val="24"/>
        </w:rPr>
        <w:t xml:space="preserve">rige el funcionamiento de los </w:t>
      </w:r>
      <w:r w:rsidR="00981A5F">
        <w:rPr>
          <w:rFonts w:ascii="Arial" w:hAnsi="Arial" w:cs="Arial"/>
          <w:sz w:val="24"/>
          <w:szCs w:val="24"/>
        </w:rPr>
        <w:t>Establecimientos que o</w:t>
      </w:r>
      <w:r w:rsidR="00F60F41" w:rsidRPr="0014732F">
        <w:rPr>
          <w:rFonts w:ascii="Arial" w:hAnsi="Arial" w:cs="Arial"/>
          <w:sz w:val="24"/>
          <w:szCs w:val="24"/>
        </w:rPr>
        <w:t xml:space="preserve">torgan Prestaciones de </w:t>
      </w:r>
      <w:r w:rsidR="00BC4169">
        <w:rPr>
          <w:rFonts w:ascii="Arial" w:hAnsi="Arial" w:cs="Arial"/>
          <w:sz w:val="24"/>
          <w:szCs w:val="24"/>
        </w:rPr>
        <w:t>Hospitalización</w:t>
      </w:r>
      <w:r w:rsidR="00F60F41" w:rsidRPr="0014732F">
        <w:rPr>
          <w:rFonts w:ascii="Arial" w:hAnsi="Arial" w:cs="Arial"/>
          <w:sz w:val="24"/>
          <w:szCs w:val="24"/>
        </w:rPr>
        <w:t xml:space="preserve"> </w:t>
      </w:r>
      <w:r w:rsidR="00CC30C7" w:rsidRPr="0014732F">
        <w:rPr>
          <w:rFonts w:ascii="Arial" w:hAnsi="Arial" w:cs="Arial"/>
          <w:sz w:val="24"/>
          <w:szCs w:val="24"/>
        </w:rPr>
        <w:t>Domiciliaria.</w:t>
      </w:r>
      <w:r w:rsidR="00967329" w:rsidRPr="0014732F">
        <w:rPr>
          <w:rFonts w:ascii="Arial" w:hAnsi="Arial" w:cs="Arial"/>
          <w:sz w:val="24"/>
          <w:szCs w:val="24"/>
        </w:rPr>
        <w:t xml:space="preserve"> Para efectos del presente reglamento se entenderá por Hospitalización Domiciliaria, aquella modalidad asistencial alternativa a la hospitalización en un establecimiento de salud de </w:t>
      </w:r>
      <w:r w:rsidR="003476A2">
        <w:rPr>
          <w:rFonts w:ascii="Arial" w:hAnsi="Arial" w:cs="Arial"/>
          <w:sz w:val="24"/>
          <w:szCs w:val="24"/>
        </w:rPr>
        <w:t xml:space="preserve">atención cerrada, en la cual la persona </w:t>
      </w:r>
      <w:r w:rsidR="00967329" w:rsidRPr="0014732F">
        <w:rPr>
          <w:rFonts w:ascii="Arial" w:hAnsi="Arial" w:cs="Arial"/>
          <w:sz w:val="24"/>
          <w:szCs w:val="24"/>
        </w:rPr>
        <w:t xml:space="preserve">recibe cuidados similares a los otorgados en establecimientos hospitalarios, tanto en calidad como en cantidad, y sin los cuales habría sido necesaria su permanencia en el establecimiento asistencial de atención cerrada. La hospitalización domiciliaria requiere de indicación y control médico, y el término de este proceso estará definido por </w:t>
      </w:r>
      <w:r w:rsidR="00300CA4">
        <w:rPr>
          <w:rFonts w:ascii="Arial" w:hAnsi="Arial" w:cs="Arial"/>
          <w:sz w:val="24"/>
          <w:szCs w:val="24"/>
        </w:rPr>
        <w:t>la</w:t>
      </w:r>
      <w:r w:rsidR="00967329" w:rsidRPr="0014732F">
        <w:rPr>
          <w:rFonts w:ascii="Arial" w:hAnsi="Arial" w:cs="Arial"/>
          <w:sz w:val="24"/>
          <w:szCs w:val="24"/>
        </w:rPr>
        <w:t xml:space="preserve"> alta médica. </w:t>
      </w:r>
    </w:p>
    <w:p w:rsidR="000157D4" w:rsidRPr="0014732F" w:rsidRDefault="00373C3D" w:rsidP="000157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4732F">
        <w:rPr>
          <w:rFonts w:ascii="Arial" w:hAnsi="Arial" w:cs="Arial"/>
          <w:sz w:val="24"/>
          <w:szCs w:val="24"/>
          <w:lang w:val="es-ES"/>
        </w:rPr>
        <w:t xml:space="preserve">Este reglamento </w:t>
      </w:r>
      <w:r w:rsidR="002A4872" w:rsidRPr="0014732F">
        <w:rPr>
          <w:rFonts w:ascii="Arial" w:hAnsi="Arial" w:cs="Arial"/>
          <w:sz w:val="24"/>
          <w:szCs w:val="24"/>
          <w:lang w:val="es-ES"/>
        </w:rPr>
        <w:t>aplica</w:t>
      </w:r>
      <w:r w:rsidR="002A6DFA">
        <w:rPr>
          <w:rFonts w:ascii="Arial" w:hAnsi="Arial" w:cs="Arial"/>
          <w:sz w:val="24"/>
          <w:szCs w:val="24"/>
          <w:lang w:val="es-ES"/>
        </w:rPr>
        <w:t xml:space="preserve"> a</w:t>
      </w:r>
      <w:r w:rsidR="002A4872" w:rsidRPr="0014732F">
        <w:rPr>
          <w:rFonts w:ascii="Arial" w:hAnsi="Arial" w:cs="Arial"/>
          <w:sz w:val="24"/>
          <w:szCs w:val="24"/>
          <w:lang w:val="es-ES"/>
        </w:rPr>
        <w:t xml:space="preserve"> </w:t>
      </w:r>
      <w:r w:rsidR="00EC18B7" w:rsidRPr="0014732F">
        <w:rPr>
          <w:rFonts w:ascii="Arial" w:hAnsi="Arial" w:cs="Arial"/>
          <w:sz w:val="24"/>
          <w:szCs w:val="24"/>
          <w:lang w:val="es-ES"/>
        </w:rPr>
        <w:t xml:space="preserve">las unidades o servicios </w:t>
      </w:r>
      <w:r w:rsidR="00A86922" w:rsidRPr="0014732F">
        <w:rPr>
          <w:rFonts w:ascii="Arial" w:hAnsi="Arial" w:cs="Arial"/>
          <w:sz w:val="24"/>
          <w:szCs w:val="24"/>
          <w:lang w:val="es-ES"/>
        </w:rPr>
        <w:t xml:space="preserve">que forman parte </w:t>
      </w:r>
      <w:r w:rsidR="00EC18B7" w:rsidRPr="0014732F">
        <w:rPr>
          <w:rFonts w:ascii="Arial" w:hAnsi="Arial" w:cs="Arial"/>
          <w:sz w:val="24"/>
          <w:szCs w:val="24"/>
          <w:lang w:val="es-ES"/>
        </w:rPr>
        <w:t xml:space="preserve">de un establecimiento de atención cerrada y que otorga esta clase de servicios, sean públicos o privados, como aquellos </w:t>
      </w:r>
      <w:r w:rsidR="000157D4" w:rsidRPr="0014732F">
        <w:rPr>
          <w:rFonts w:ascii="Arial" w:hAnsi="Arial" w:cs="Arial"/>
          <w:sz w:val="24"/>
          <w:szCs w:val="24"/>
          <w:lang w:val="es-ES"/>
        </w:rPr>
        <w:t>que lo hacen en forma independiente</w:t>
      </w:r>
      <w:r w:rsidR="002425A5" w:rsidRPr="0014732F">
        <w:rPr>
          <w:rFonts w:ascii="Arial" w:hAnsi="Arial" w:cs="Arial"/>
          <w:sz w:val="24"/>
          <w:szCs w:val="24"/>
          <w:lang w:val="es-ES"/>
        </w:rPr>
        <w:t>,</w:t>
      </w:r>
      <w:r w:rsidR="00540B3F" w:rsidRPr="0014732F">
        <w:rPr>
          <w:rFonts w:ascii="Arial" w:hAnsi="Arial" w:cs="Arial"/>
          <w:sz w:val="24"/>
          <w:szCs w:val="24"/>
          <w:lang w:val="es-ES"/>
        </w:rPr>
        <w:t xml:space="preserve"> </w:t>
      </w:r>
      <w:r w:rsidR="002A4872" w:rsidRPr="0014732F">
        <w:rPr>
          <w:rFonts w:ascii="Arial" w:hAnsi="Arial" w:cs="Arial"/>
          <w:sz w:val="24"/>
          <w:szCs w:val="24"/>
          <w:lang w:val="es-ES"/>
        </w:rPr>
        <w:t>en convenio</w:t>
      </w:r>
      <w:r w:rsidR="00FF4AFA" w:rsidRPr="0014732F">
        <w:rPr>
          <w:rFonts w:ascii="Arial" w:hAnsi="Arial" w:cs="Arial"/>
          <w:sz w:val="24"/>
          <w:szCs w:val="24"/>
          <w:lang w:val="es-ES"/>
        </w:rPr>
        <w:t xml:space="preserve"> con</w:t>
      </w:r>
      <w:r w:rsidR="00540B3F" w:rsidRPr="0014732F">
        <w:rPr>
          <w:rFonts w:ascii="Arial" w:hAnsi="Arial" w:cs="Arial"/>
          <w:sz w:val="24"/>
          <w:szCs w:val="24"/>
          <w:lang w:val="es-ES"/>
        </w:rPr>
        <w:t xml:space="preserve"> un establecimiento</w:t>
      </w:r>
      <w:r w:rsidR="00EC18B7" w:rsidRPr="0014732F">
        <w:rPr>
          <w:rFonts w:ascii="Arial" w:hAnsi="Arial" w:cs="Arial"/>
          <w:sz w:val="24"/>
          <w:szCs w:val="24"/>
          <w:lang w:val="es-ES"/>
        </w:rPr>
        <w:t xml:space="preserve"> asistencial de atención cerrada</w:t>
      </w:r>
      <w:r w:rsidR="00B53E8A" w:rsidRPr="0014732F">
        <w:rPr>
          <w:rFonts w:ascii="Arial" w:hAnsi="Arial" w:cs="Arial"/>
          <w:sz w:val="24"/>
          <w:szCs w:val="24"/>
          <w:lang w:val="es-ES"/>
        </w:rPr>
        <w:t>.</w:t>
      </w:r>
    </w:p>
    <w:p w:rsidR="00DE1C66" w:rsidRPr="0014732F" w:rsidRDefault="00DE1C66" w:rsidP="000157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4732F">
        <w:rPr>
          <w:rFonts w:ascii="Arial" w:hAnsi="Arial" w:cs="Arial"/>
          <w:sz w:val="24"/>
          <w:szCs w:val="24"/>
          <w:lang w:val="es-ES"/>
        </w:rPr>
        <w:t>Los establecimientos en convenio deben asegurar el acceso, oportunidad, continuidad y calidad de las prestaciones</w:t>
      </w:r>
      <w:r w:rsidR="002425A5" w:rsidRPr="0014732F">
        <w:rPr>
          <w:rFonts w:ascii="Arial" w:hAnsi="Arial" w:cs="Arial"/>
          <w:sz w:val="24"/>
          <w:szCs w:val="24"/>
          <w:lang w:val="es-ES"/>
        </w:rPr>
        <w:t xml:space="preserve"> otorgadas </w:t>
      </w:r>
      <w:r w:rsidR="00CC265B" w:rsidRPr="0014732F">
        <w:rPr>
          <w:rFonts w:ascii="Arial" w:hAnsi="Arial" w:cs="Arial"/>
          <w:sz w:val="24"/>
          <w:szCs w:val="24"/>
          <w:lang w:val="es-ES"/>
        </w:rPr>
        <w:t>de hospitalización d</w:t>
      </w:r>
      <w:r w:rsidR="00555C54" w:rsidRPr="0014732F">
        <w:rPr>
          <w:rFonts w:ascii="Arial" w:hAnsi="Arial" w:cs="Arial"/>
          <w:sz w:val="24"/>
          <w:szCs w:val="24"/>
          <w:lang w:val="es-ES"/>
        </w:rPr>
        <w:t>omiciliaria</w:t>
      </w:r>
      <w:r w:rsidR="002425A5" w:rsidRPr="0014732F">
        <w:rPr>
          <w:rFonts w:ascii="Arial" w:hAnsi="Arial" w:cs="Arial"/>
          <w:sz w:val="24"/>
          <w:szCs w:val="24"/>
          <w:lang w:val="es-ES"/>
        </w:rPr>
        <w:t>, en caso necesario de acudir a estos</w:t>
      </w:r>
      <w:r w:rsidR="00555C54" w:rsidRPr="0014732F">
        <w:rPr>
          <w:rFonts w:ascii="Arial" w:hAnsi="Arial" w:cs="Arial"/>
          <w:sz w:val="24"/>
          <w:szCs w:val="24"/>
          <w:lang w:val="es-ES"/>
        </w:rPr>
        <w:t>.</w:t>
      </w:r>
    </w:p>
    <w:p w:rsidR="00CC30C7" w:rsidRPr="0014732F" w:rsidRDefault="00967329" w:rsidP="00CC30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ARTÍCULO 2°. -</w:t>
      </w:r>
      <w:r w:rsidRPr="0014732F">
        <w:rPr>
          <w:rFonts w:ascii="Arial" w:hAnsi="Arial" w:cs="Arial"/>
          <w:sz w:val="24"/>
          <w:szCs w:val="24"/>
        </w:rPr>
        <w:t xml:space="preserve"> </w:t>
      </w:r>
      <w:r w:rsidR="00EF163A" w:rsidRPr="0014732F">
        <w:rPr>
          <w:rFonts w:ascii="Arial" w:hAnsi="Arial" w:cs="Arial"/>
          <w:sz w:val="24"/>
          <w:szCs w:val="24"/>
        </w:rPr>
        <w:t>Se excluye</w:t>
      </w:r>
      <w:r w:rsidR="002425A5" w:rsidRPr="0014732F">
        <w:rPr>
          <w:rFonts w:ascii="Arial" w:hAnsi="Arial" w:cs="Arial"/>
          <w:sz w:val="24"/>
          <w:szCs w:val="24"/>
        </w:rPr>
        <w:t xml:space="preserve"> de</w:t>
      </w:r>
      <w:r w:rsidR="00EF163A" w:rsidRPr="0014732F">
        <w:rPr>
          <w:rFonts w:ascii="Arial" w:hAnsi="Arial" w:cs="Arial"/>
          <w:sz w:val="24"/>
          <w:szCs w:val="24"/>
        </w:rPr>
        <w:t xml:space="preserve"> este reglamento </w:t>
      </w:r>
      <w:r w:rsidR="00CC30C7" w:rsidRPr="0014732F">
        <w:rPr>
          <w:rFonts w:ascii="Arial" w:hAnsi="Arial" w:cs="Arial"/>
          <w:sz w:val="24"/>
          <w:szCs w:val="24"/>
        </w:rPr>
        <w:t xml:space="preserve">la </w:t>
      </w:r>
      <w:r w:rsidR="00EF163A" w:rsidRPr="0014732F">
        <w:rPr>
          <w:rFonts w:ascii="Arial" w:hAnsi="Arial" w:cs="Arial"/>
          <w:sz w:val="24"/>
          <w:szCs w:val="24"/>
        </w:rPr>
        <w:t>atenc</w:t>
      </w:r>
      <w:r w:rsidR="00CC30C7" w:rsidRPr="0014732F">
        <w:rPr>
          <w:rFonts w:ascii="Arial" w:hAnsi="Arial" w:cs="Arial"/>
          <w:sz w:val="24"/>
          <w:szCs w:val="24"/>
        </w:rPr>
        <w:t>ión domiciliaria</w:t>
      </w:r>
      <w:r w:rsidR="002425A5" w:rsidRPr="0014732F">
        <w:rPr>
          <w:rFonts w:ascii="Arial" w:hAnsi="Arial" w:cs="Arial"/>
          <w:sz w:val="24"/>
          <w:szCs w:val="24"/>
        </w:rPr>
        <w:t xml:space="preserve"> que ejercen diversos profesionales de la salud</w:t>
      </w:r>
      <w:r w:rsidR="00CC30C7" w:rsidRPr="0014732F">
        <w:rPr>
          <w:rFonts w:ascii="Arial" w:hAnsi="Arial" w:cs="Arial"/>
          <w:sz w:val="24"/>
          <w:szCs w:val="24"/>
        </w:rPr>
        <w:t xml:space="preserve">, la cual </w:t>
      </w:r>
      <w:r w:rsidR="00CC30C7" w:rsidRPr="0014732F">
        <w:rPr>
          <w:rFonts w:ascii="Arial" w:hAnsi="Arial" w:cs="Arial"/>
          <w:bCs/>
          <w:sz w:val="24"/>
          <w:szCs w:val="24"/>
        </w:rPr>
        <w:t>no cumple con los criterios de hospitalización domiciliaria</w:t>
      </w:r>
      <w:r w:rsidR="002425A5" w:rsidRPr="0014732F">
        <w:rPr>
          <w:rFonts w:ascii="Arial" w:hAnsi="Arial" w:cs="Arial"/>
          <w:bCs/>
          <w:sz w:val="24"/>
          <w:szCs w:val="24"/>
        </w:rPr>
        <w:t xml:space="preserve"> establecidos en el Titulo VI</w:t>
      </w:r>
      <w:r w:rsidR="00CC30C7" w:rsidRPr="0014732F">
        <w:rPr>
          <w:rFonts w:ascii="Arial" w:hAnsi="Arial" w:cs="Arial"/>
          <w:bCs/>
          <w:sz w:val="24"/>
          <w:szCs w:val="24"/>
        </w:rPr>
        <w:t>.</w:t>
      </w:r>
    </w:p>
    <w:p w:rsidR="00EB70EA" w:rsidRDefault="00EB70EA" w:rsidP="00F54FDA">
      <w:pPr>
        <w:spacing w:line="240" w:lineRule="auto"/>
        <w:jc w:val="both"/>
      </w:pPr>
    </w:p>
    <w:p w:rsidR="00EB70EA" w:rsidRPr="0014732F" w:rsidRDefault="00EB70EA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TITULO II</w:t>
      </w:r>
    </w:p>
    <w:p w:rsidR="00EB70EA" w:rsidRDefault="00EB70EA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DE LA AUTORIZACION SANITARIA</w:t>
      </w:r>
    </w:p>
    <w:p w:rsidR="00F97379" w:rsidRPr="0014732F" w:rsidRDefault="00F97379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0EA" w:rsidRPr="0014732F" w:rsidRDefault="00EB70EA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t>ARTÍCULO 3</w:t>
      </w:r>
      <w:r w:rsidR="00171AA6" w:rsidRPr="0014732F">
        <w:rPr>
          <w:rFonts w:ascii="Arial" w:hAnsi="Arial" w:cs="Arial"/>
          <w:b/>
          <w:sz w:val="24"/>
          <w:szCs w:val="24"/>
        </w:rPr>
        <w:t>°. -</w:t>
      </w:r>
      <w:r w:rsidRPr="0014732F">
        <w:rPr>
          <w:rFonts w:ascii="Arial" w:hAnsi="Arial" w:cs="Arial"/>
          <w:b/>
          <w:sz w:val="24"/>
          <w:szCs w:val="24"/>
        </w:rPr>
        <w:t xml:space="preserve">  </w:t>
      </w:r>
      <w:r w:rsidR="00171AA6" w:rsidRPr="0014732F">
        <w:rPr>
          <w:rFonts w:ascii="Arial" w:hAnsi="Arial" w:cs="Arial"/>
          <w:sz w:val="24"/>
          <w:szCs w:val="24"/>
        </w:rPr>
        <w:t xml:space="preserve">Los </w:t>
      </w:r>
      <w:r w:rsidR="00DA2FF1">
        <w:rPr>
          <w:rFonts w:ascii="Arial" w:hAnsi="Arial" w:cs="Arial"/>
          <w:sz w:val="24"/>
          <w:szCs w:val="24"/>
        </w:rPr>
        <w:t>Establecimientos que o</w:t>
      </w:r>
      <w:r w:rsidR="004A39DE" w:rsidRPr="0014732F">
        <w:rPr>
          <w:rFonts w:ascii="Arial" w:hAnsi="Arial" w:cs="Arial"/>
          <w:sz w:val="24"/>
          <w:szCs w:val="24"/>
        </w:rPr>
        <w:t>torgan P</w:t>
      </w:r>
      <w:r w:rsidR="00967329" w:rsidRPr="0014732F">
        <w:rPr>
          <w:rFonts w:ascii="Arial" w:hAnsi="Arial" w:cs="Arial"/>
          <w:sz w:val="24"/>
          <w:szCs w:val="24"/>
        </w:rPr>
        <w:t xml:space="preserve">restaciones de </w:t>
      </w:r>
      <w:r w:rsidR="004A39DE" w:rsidRPr="0014732F">
        <w:rPr>
          <w:rFonts w:ascii="Arial" w:hAnsi="Arial" w:cs="Arial"/>
          <w:bCs/>
          <w:sz w:val="24"/>
          <w:szCs w:val="24"/>
        </w:rPr>
        <w:t>H</w:t>
      </w:r>
      <w:r w:rsidR="00967329" w:rsidRPr="0014732F">
        <w:rPr>
          <w:rFonts w:ascii="Arial" w:hAnsi="Arial" w:cs="Arial"/>
          <w:bCs/>
          <w:sz w:val="24"/>
          <w:szCs w:val="24"/>
        </w:rPr>
        <w:t xml:space="preserve">ospitalización </w:t>
      </w:r>
      <w:r w:rsidR="004A39DE" w:rsidRPr="0014732F">
        <w:rPr>
          <w:rFonts w:ascii="Arial" w:hAnsi="Arial" w:cs="Arial"/>
          <w:bCs/>
          <w:sz w:val="24"/>
          <w:szCs w:val="24"/>
        </w:rPr>
        <w:t>D</w:t>
      </w:r>
      <w:r w:rsidR="00967329" w:rsidRPr="0014732F">
        <w:rPr>
          <w:rFonts w:ascii="Arial" w:hAnsi="Arial" w:cs="Arial"/>
          <w:bCs/>
          <w:sz w:val="24"/>
          <w:szCs w:val="24"/>
        </w:rPr>
        <w:t>omiciliaria</w:t>
      </w:r>
      <w:r w:rsidR="00967329" w:rsidRPr="0014732F">
        <w:rPr>
          <w:rFonts w:ascii="Arial" w:hAnsi="Arial" w:cs="Arial"/>
          <w:sz w:val="24"/>
          <w:szCs w:val="24"/>
        </w:rPr>
        <w:t xml:space="preserve"> </w:t>
      </w:r>
      <w:r w:rsidR="00E11988">
        <w:rPr>
          <w:rFonts w:ascii="Arial" w:hAnsi="Arial" w:cs="Arial"/>
          <w:sz w:val="24"/>
          <w:szCs w:val="24"/>
        </w:rPr>
        <w:t>deberán contar con la a</w:t>
      </w:r>
      <w:r w:rsidRPr="0014732F">
        <w:rPr>
          <w:rFonts w:ascii="Arial" w:hAnsi="Arial" w:cs="Arial"/>
          <w:sz w:val="24"/>
          <w:szCs w:val="24"/>
        </w:rPr>
        <w:t xml:space="preserve">utorización </w:t>
      </w:r>
      <w:r w:rsidR="00E11988">
        <w:rPr>
          <w:rFonts w:ascii="Arial" w:hAnsi="Arial" w:cs="Arial"/>
          <w:sz w:val="24"/>
          <w:szCs w:val="24"/>
        </w:rPr>
        <w:t>s</w:t>
      </w:r>
      <w:r w:rsidRPr="0014732F">
        <w:rPr>
          <w:rFonts w:ascii="Arial" w:hAnsi="Arial" w:cs="Arial"/>
          <w:sz w:val="24"/>
          <w:szCs w:val="24"/>
        </w:rPr>
        <w:t>anitaria previa de la Secretaría Regional Ministerial de Salud correspondiente al lugar del domicilio de sus dependencias administrativas.</w:t>
      </w:r>
    </w:p>
    <w:p w:rsidR="0008527A" w:rsidRPr="0014732F" w:rsidRDefault="0008527A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b/>
          <w:sz w:val="24"/>
          <w:szCs w:val="24"/>
        </w:rPr>
        <w:lastRenderedPageBreak/>
        <w:t>ARTÍCULO 4</w:t>
      </w:r>
      <w:r w:rsidR="00570F9C" w:rsidRPr="0014732F">
        <w:rPr>
          <w:rFonts w:ascii="Arial" w:hAnsi="Arial" w:cs="Arial"/>
          <w:b/>
          <w:sz w:val="24"/>
          <w:szCs w:val="24"/>
        </w:rPr>
        <w:t>°. -</w:t>
      </w:r>
      <w:r w:rsidR="00E11988">
        <w:rPr>
          <w:rFonts w:ascii="Arial" w:hAnsi="Arial" w:cs="Arial"/>
          <w:sz w:val="24"/>
          <w:szCs w:val="24"/>
        </w:rPr>
        <w:t xml:space="preserve"> Para obtener la autorización s</w:t>
      </w:r>
      <w:r w:rsidRPr="0014732F">
        <w:rPr>
          <w:rFonts w:ascii="Arial" w:hAnsi="Arial" w:cs="Arial"/>
          <w:sz w:val="24"/>
          <w:szCs w:val="24"/>
        </w:rPr>
        <w:t>anitaria a que refiere el artículo anterior, el interesado o representante, en caso de personas jurídicas, debe presentar una solicitud a la Secretaría Regional Ministerial de Salud correspondiente, adjuntando los siguientes antecedentes:</w:t>
      </w:r>
    </w:p>
    <w:p w:rsidR="0008527A" w:rsidRPr="0014732F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Nombre del establecimiento, nombre de fantasía si </w:t>
      </w:r>
      <w:r w:rsidR="00F07716">
        <w:rPr>
          <w:rFonts w:ascii="Arial" w:hAnsi="Arial" w:cs="Arial"/>
          <w:sz w:val="24"/>
          <w:szCs w:val="24"/>
        </w:rPr>
        <w:t>lo hubiese, domicilio, teléfono y</w:t>
      </w:r>
      <w:r w:rsidRPr="0014732F">
        <w:rPr>
          <w:rFonts w:ascii="Arial" w:hAnsi="Arial" w:cs="Arial"/>
          <w:sz w:val="24"/>
          <w:szCs w:val="24"/>
        </w:rPr>
        <w:t xml:space="preserve"> correo electrónico de contacto.</w:t>
      </w:r>
    </w:p>
    <w:p w:rsidR="0008527A" w:rsidRPr="0014732F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>Documentos que acrediten dominio del inmueble o derecho a su uso, inscripción de dominio, contrato de arriendo, comodato u otros según corresponda.</w:t>
      </w:r>
    </w:p>
    <w:p w:rsidR="0008527A" w:rsidRPr="0014732F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>Certificado de Destino Comercial de la propiedad otorgado por la Dirección de Obras Municipales o Certificado de Recepción en el caso de edificaciones nuevas.</w:t>
      </w:r>
    </w:p>
    <w:p w:rsidR="0008527A" w:rsidRPr="0014732F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4732F">
        <w:rPr>
          <w:rFonts w:ascii="Arial" w:hAnsi="Arial" w:cs="Arial"/>
          <w:sz w:val="24"/>
          <w:szCs w:val="24"/>
        </w:rPr>
        <w:t xml:space="preserve">Escritura pública de constitución de sociedad, individualización de él o </w:t>
      </w:r>
      <w:r w:rsidR="00B845CA" w:rsidRPr="0014732F">
        <w:rPr>
          <w:rFonts w:ascii="Arial" w:hAnsi="Arial" w:cs="Arial"/>
          <w:sz w:val="24"/>
          <w:szCs w:val="24"/>
        </w:rPr>
        <w:t>los representantes</w:t>
      </w:r>
      <w:r w:rsidRPr="0014732F">
        <w:rPr>
          <w:rFonts w:ascii="Arial" w:hAnsi="Arial" w:cs="Arial"/>
          <w:sz w:val="24"/>
          <w:szCs w:val="24"/>
        </w:rPr>
        <w:t xml:space="preserve"> legales, si se trata de una persona jurídica o individualización del propietario si </w:t>
      </w:r>
      <w:r w:rsidR="005B5835" w:rsidRPr="0014732F">
        <w:rPr>
          <w:rFonts w:ascii="Arial" w:hAnsi="Arial" w:cs="Arial"/>
          <w:sz w:val="24"/>
          <w:szCs w:val="24"/>
        </w:rPr>
        <w:t>es persona</w:t>
      </w:r>
      <w:r w:rsidRPr="0014732F">
        <w:rPr>
          <w:rFonts w:ascii="Arial" w:hAnsi="Arial" w:cs="Arial"/>
          <w:sz w:val="24"/>
          <w:szCs w:val="24"/>
        </w:rPr>
        <w:t xml:space="preserve"> natural. </w:t>
      </w:r>
    </w:p>
    <w:p w:rsidR="00BE7762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Individualización del profesional que asumirá la dirección técnica del establecimiento.</w:t>
      </w:r>
    </w:p>
    <w:p w:rsidR="00BE7762" w:rsidRPr="00F274E0" w:rsidRDefault="00BE7762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Nómina del personal</w:t>
      </w:r>
      <w:r w:rsidR="00C17A3B">
        <w:rPr>
          <w:rFonts w:ascii="Arial" w:hAnsi="Arial" w:cs="Arial"/>
          <w:sz w:val="24"/>
          <w:szCs w:val="24"/>
        </w:rPr>
        <w:t xml:space="preserve"> con su respectivo registro de</w:t>
      </w:r>
      <w:r w:rsidRPr="00F274E0">
        <w:rPr>
          <w:rFonts w:ascii="Arial" w:hAnsi="Arial" w:cs="Arial"/>
          <w:sz w:val="24"/>
          <w:szCs w:val="24"/>
        </w:rPr>
        <w:t xml:space="preserve"> prestador individual en la Superintendencia de Salud, de acuerdo a las prestaciones ofrecidas.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Planos de la planta física, con la distribución funcional de las dependencias del establecimiento, especificando al menos lo siguiente: flujos de circulación, recintos generales</w:t>
      </w:r>
      <w:r w:rsidR="00CC0FFA" w:rsidRPr="00F274E0">
        <w:rPr>
          <w:rFonts w:ascii="Arial" w:hAnsi="Arial" w:cs="Arial"/>
          <w:sz w:val="24"/>
          <w:szCs w:val="24"/>
        </w:rPr>
        <w:t>,</w:t>
      </w:r>
      <w:r w:rsidR="00BE7762" w:rsidRPr="00F274E0">
        <w:rPr>
          <w:rFonts w:ascii="Arial" w:hAnsi="Arial" w:cs="Arial"/>
          <w:sz w:val="24"/>
          <w:szCs w:val="24"/>
        </w:rPr>
        <w:t xml:space="preserve"> bodega de almacenamiento de insumos</w:t>
      </w:r>
      <w:r w:rsidR="007B1C2D" w:rsidRPr="00F274E0">
        <w:rPr>
          <w:rFonts w:ascii="Arial" w:hAnsi="Arial" w:cs="Arial"/>
          <w:sz w:val="24"/>
          <w:szCs w:val="24"/>
        </w:rPr>
        <w:t>, bodega de equipos y</w:t>
      </w:r>
      <w:r w:rsidR="00BE7762" w:rsidRPr="00F274E0">
        <w:rPr>
          <w:rFonts w:ascii="Arial" w:hAnsi="Arial" w:cs="Arial"/>
          <w:sz w:val="24"/>
          <w:szCs w:val="24"/>
        </w:rPr>
        <w:t xml:space="preserve"> bodega de almacenamiento de medicamentos si cor</w:t>
      </w:r>
      <w:r w:rsidR="00967329" w:rsidRPr="00F274E0">
        <w:rPr>
          <w:rFonts w:ascii="Arial" w:hAnsi="Arial" w:cs="Arial"/>
          <w:sz w:val="24"/>
          <w:szCs w:val="24"/>
        </w:rPr>
        <w:t xml:space="preserve">responde, sala de acopio </w:t>
      </w:r>
      <w:r w:rsidR="00CC0FFA" w:rsidRPr="00F274E0">
        <w:rPr>
          <w:rFonts w:ascii="Arial" w:hAnsi="Arial" w:cs="Arial"/>
          <w:sz w:val="24"/>
          <w:szCs w:val="24"/>
        </w:rPr>
        <w:t>de R</w:t>
      </w:r>
      <w:r w:rsidR="00967329" w:rsidRPr="00F274E0">
        <w:rPr>
          <w:rFonts w:ascii="Arial" w:hAnsi="Arial" w:cs="Arial"/>
          <w:sz w:val="24"/>
          <w:szCs w:val="24"/>
        </w:rPr>
        <w:t xml:space="preserve">esiduos </w:t>
      </w:r>
      <w:r w:rsidR="00CC0FFA" w:rsidRPr="00F274E0">
        <w:rPr>
          <w:rFonts w:ascii="Arial" w:hAnsi="Arial" w:cs="Arial"/>
          <w:sz w:val="24"/>
          <w:szCs w:val="24"/>
        </w:rPr>
        <w:t>de E</w:t>
      </w:r>
      <w:r w:rsidR="00967329" w:rsidRPr="00F274E0">
        <w:rPr>
          <w:rFonts w:ascii="Arial" w:hAnsi="Arial" w:cs="Arial"/>
          <w:sz w:val="24"/>
          <w:szCs w:val="24"/>
        </w:rPr>
        <w:t xml:space="preserve">stablecimientos de </w:t>
      </w:r>
      <w:r w:rsidR="00CC0FFA" w:rsidRPr="00F274E0">
        <w:rPr>
          <w:rFonts w:ascii="Arial" w:hAnsi="Arial" w:cs="Arial"/>
          <w:sz w:val="24"/>
          <w:szCs w:val="24"/>
        </w:rPr>
        <w:t>Atención de S</w:t>
      </w:r>
      <w:r w:rsidR="00967329" w:rsidRPr="00F274E0">
        <w:rPr>
          <w:rFonts w:ascii="Arial" w:hAnsi="Arial" w:cs="Arial"/>
          <w:sz w:val="24"/>
          <w:szCs w:val="24"/>
        </w:rPr>
        <w:t>alud</w:t>
      </w:r>
      <w:r w:rsidR="00C85958" w:rsidRPr="00F274E0">
        <w:rPr>
          <w:rFonts w:ascii="Arial" w:hAnsi="Arial" w:cs="Arial"/>
          <w:sz w:val="24"/>
          <w:szCs w:val="24"/>
        </w:rPr>
        <w:t xml:space="preserve"> (REAS)</w:t>
      </w:r>
      <w:r w:rsidR="00914E40" w:rsidRPr="00F274E0">
        <w:rPr>
          <w:rFonts w:ascii="Arial" w:hAnsi="Arial" w:cs="Arial"/>
          <w:sz w:val="24"/>
          <w:szCs w:val="24"/>
        </w:rPr>
        <w:t>,</w:t>
      </w:r>
      <w:r w:rsidR="00967329" w:rsidRPr="00F274E0">
        <w:rPr>
          <w:rFonts w:ascii="Arial" w:hAnsi="Arial" w:cs="Arial"/>
          <w:sz w:val="24"/>
          <w:szCs w:val="24"/>
        </w:rPr>
        <w:t xml:space="preserve"> </w:t>
      </w:r>
      <w:r w:rsidR="00BE7762" w:rsidRPr="00F274E0">
        <w:rPr>
          <w:rFonts w:ascii="Arial" w:hAnsi="Arial" w:cs="Arial"/>
          <w:sz w:val="24"/>
          <w:szCs w:val="24"/>
        </w:rPr>
        <w:t xml:space="preserve">si corresponde. 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Copias de los planos o certificados correspondientes de las instalaciones de electricidad, agua potable y gas, visados por personal autorizado de las instituciones competentes en cada uno de esos ámbitos.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Listado de los equipos que se utilizarán en los procedimientos generales y específicos, incluyendo la autorización para el uso de equipos que lo requieran. 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Programa de mantención preventiva de maquinarias, equip</w:t>
      </w:r>
      <w:r w:rsidR="00BE7762" w:rsidRPr="00F274E0">
        <w:rPr>
          <w:rFonts w:ascii="Arial" w:hAnsi="Arial" w:cs="Arial"/>
          <w:sz w:val="24"/>
          <w:szCs w:val="24"/>
        </w:rPr>
        <w:t>os y vehículos de transporte utilizados para la hospitalización domiciliaria.</w:t>
      </w:r>
      <w:r w:rsidRPr="00F274E0">
        <w:rPr>
          <w:rFonts w:ascii="Arial" w:hAnsi="Arial" w:cs="Arial"/>
          <w:sz w:val="24"/>
          <w:szCs w:val="24"/>
        </w:rPr>
        <w:t xml:space="preserve"> 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Listado de los elementos de protección personal a usar en el centro, según el riesgo laboral.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Horario de funcionamiento del </w:t>
      </w:r>
      <w:r w:rsidR="001B662C" w:rsidRPr="00F274E0">
        <w:rPr>
          <w:rFonts w:ascii="Arial" w:hAnsi="Arial" w:cs="Arial"/>
          <w:sz w:val="24"/>
          <w:szCs w:val="24"/>
        </w:rPr>
        <w:t>establecimiento</w:t>
      </w:r>
      <w:r w:rsidRPr="00F274E0">
        <w:rPr>
          <w:rFonts w:ascii="Arial" w:hAnsi="Arial" w:cs="Arial"/>
          <w:sz w:val="24"/>
          <w:szCs w:val="24"/>
        </w:rPr>
        <w:t xml:space="preserve"> y distribución de turnos del personal.</w:t>
      </w:r>
    </w:p>
    <w:p w:rsidR="0008527A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Manual de normas y procedimientos técnicos.</w:t>
      </w:r>
    </w:p>
    <w:p w:rsidR="00676A79" w:rsidRPr="00F274E0" w:rsidRDefault="0008527A" w:rsidP="00F54FDA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Reglamento interno de orden, higiene y seguridad.</w:t>
      </w:r>
    </w:p>
    <w:p w:rsidR="00676A79" w:rsidRPr="00F274E0" w:rsidRDefault="00676A79" w:rsidP="00676A79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</w:t>
      </w:r>
      <w:r w:rsidR="0008527A" w:rsidRPr="00F274E0">
        <w:rPr>
          <w:rFonts w:ascii="Arial" w:hAnsi="Arial" w:cs="Arial"/>
          <w:sz w:val="24"/>
          <w:szCs w:val="24"/>
        </w:rPr>
        <w:t xml:space="preserve">utorización </w:t>
      </w:r>
      <w:r w:rsidR="00CC0FFA" w:rsidRPr="00F274E0">
        <w:rPr>
          <w:rFonts w:ascii="Arial" w:hAnsi="Arial" w:cs="Arial"/>
          <w:sz w:val="24"/>
          <w:szCs w:val="24"/>
        </w:rPr>
        <w:t>Sanitaria de</w:t>
      </w:r>
      <w:r w:rsidR="0008527A" w:rsidRPr="00F274E0">
        <w:rPr>
          <w:rFonts w:ascii="Arial" w:hAnsi="Arial" w:cs="Arial"/>
          <w:sz w:val="24"/>
          <w:szCs w:val="24"/>
        </w:rPr>
        <w:t xml:space="preserve"> Botiquín</w:t>
      </w:r>
      <w:r w:rsidR="00C247D2" w:rsidRPr="00F274E0">
        <w:rPr>
          <w:rFonts w:ascii="Arial" w:hAnsi="Arial" w:cs="Arial"/>
          <w:sz w:val="24"/>
          <w:szCs w:val="24"/>
        </w:rPr>
        <w:t xml:space="preserve"> </w:t>
      </w:r>
      <w:r w:rsidR="00160DD5" w:rsidRPr="00F274E0">
        <w:rPr>
          <w:rFonts w:ascii="Arial" w:hAnsi="Arial" w:cs="Arial"/>
          <w:sz w:val="24"/>
          <w:szCs w:val="24"/>
        </w:rPr>
        <w:t xml:space="preserve">en aquellos </w:t>
      </w:r>
      <w:r w:rsidR="00967329" w:rsidRPr="00F274E0">
        <w:rPr>
          <w:rFonts w:ascii="Arial" w:hAnsi="Arial" w:cs="Arial"/>
          <w:sz w:val="24"/>
          <w:szCs w:val="24"/>
        </w:rPr>
        <w:t xml:space="preserve">establecimientos que </w:t>
      </w:r>
      <w:r w:rsidR="00C247D2" w:rsidRPr="00F274E0">
        <w:rPr>
          <w:rFonts w:ascii="Arial" w:hAnsi="Arial" w:cs="Arial"/>
          <w:sz w:val="24"/>
          <w:szCs w:val="24"/>
        </w:rPr>
        <w:t>lo requieran</w:t>
      </w:r>
      <w:r w:rsidR="00CC0FFA" w:rsidRPr="00F274E0">
        <w:rPr>
          <w:rFonts w:ascii="Arial" w:hAnsi="Arial" w:cs="Arial"/>
          <w:sz w:val="24"/>
          <w:szCs w:val="24"/>
        </w:rPr>
        <w:t>.</w:t>
      </w:r>
    </w:p>
    <w:p w:rsidR="0075372E" w:rsidRDefault="0075372E" w:rsidP="00676A7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82441" w:rsidRPr="00F274E0" w:rsidRDefault="00982441" w:rsidP="00676A7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70F9C" w:rsidRPr="00F274E0" w:rsidRDefault="00570F9C" w:rsidP="00676A7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ARTÍCULO 5</w:t>
      </w:r>
      <w:r w:rsidR="00BB0C90" w:rsidRPr="00F274E0">
        <w:rPr>
          <w:rFonts w:ascii="Arial" w:hAnsi="Arial" w:cs="Arial"/>
          <w:b/>
          <w:sz w:val="24"/>
          <w:szCs w:val="24"/>
        </w:rPr>
        <w:t>°. -</w:t>
      </w:r>
      <w:r w:rsidR="001A2C94">
        <w:rPr>
          <w:rFonts w:ascii="Arial" w:hAnsi="Arial" w:cs="Arial"/>
          <w:sz w:val="24"/>
          <w:szCs w:val="24"/>
        </w:rPr>
        <w:t xml:space="preserve"> La autorización s</w:t>
      </w:r>
      <w:r w:rsidRPr="00F274E0">
        <w:rPr>
          <w:rFonts w:ascii="Arial" w:hAnsi="Arial" w:cs="Arial"/>
          <w:sz w:val="24"/>
          <w:szCs w:val="24"/>
        </w:rPr>
        <w:t>anitaria tendrá una vigencia de tres años, plazo que se entenderá automática y sucesivamente prorrogado por períodos iguales mientras no sea expresamente dejada sin efecto.</w:t>
      </w:r>
    </w:p>
    <w:p w:rsidR="00570F9C" w:rsidRDefault="00570F9C" w:rsidP="00F54FDA">
      <w:pPr>
        <w:spacing w:line="240" w:lineRule="auto"/>
        <w:jc w:val="both"/>
      </w:pPr>
    </w:p>
    <w:p w:rsidR="00613B63" w:rsidRDefault="00613B63" w:rsidP="00F54FDA">
      <w:pPr>
        <w:spacing w:line="240" w:lineRule="auto"/>
        <w:jc w:val="both"/>
      </w:pPr>
    </w:p>
    <w:p w:rsidR="00613B63" w:rsidRDefault="00613B63" w:rsidP="00F54FDA">
      <w:pPr>
        <w:spacing w:line="240" w:lineRule="auto"/>
        <w:jc w:val="both"/>
      </w:pPr>
    </w:p>
    <w:p w:rsidR="009F14F1" w:rsidRPr="00F274E0" w:rsidRDefault="009F14F1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TÍTULO III</w:t>
      </w:r>
    </w:p>
    <w:p w:rsidR="009F14F1" w:rsidRDefault="009F14F1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DE LA DIRECCION TECNICA </w:t>
      </w:r>
    </w:p>
    <w:p w:rsidR="00982441" w:rsidRPr="00F274E0" w:rsidRDefault="00982441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FFA" w:rsidRPr="00F274E0" w:rsidRDefault="009F14F1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ARTÍCULO 6°. </w:t>
      </w:r>
      <w:r w:rsidR="00CE2C7B" w:rsidRPr="00F274E0">
        <w:rPr>
          <w:rFonts w:ascii="Arial" w:hAnsi="Arial" w:cs="Arial"/>
          <w:b/>
          <w:sz w:val="24"/>
          <w:szCs w:val="24"/>
        </w:rPr>
        <w:t>-</w:t>
      </w:r>
      <w:r w:rsidR="00BB0C90" w:rsidRPr="00F274E0">
        <w:rPr>
          <w:rFonts w:ascii="Arial" w:hAnsi="Arial" w:cs="Arial"/>
          <w:b/>
          <w:sz w:val="24"/>
          <w:szCs w:val="24"/>
        </w:rPr>
        <w:t xml:space="preserve"> </w:t>
      </w:r>
      <w:r w:rsidR="00401657" w:rsidRPr="00F274E0">
        <w:rPr>
          <w:rFonts w:ascii="Arial" w:hAnsi="Arial" w:cs="Arial"/>
          <w:sz w:val="24"/>
          <w:szCs w:val="24"/>
        </w:rPr>
        <w:t>Los E</w:t>
      </w:r>
      <w:r w:rsidR="00613B63">
        <w:rPr>
          <w:rFonts w:ascii="Arial" w:hAnsi="Arial" w:cs="Arial"/>
          <w:sz w:val="24"/>
          <w:szCs w:val="24"/>
        </w:rPr>
        <w:t>stablecimientos que o</w:t>
      </w:r>
      <w:r w:rsidR="001A2FF8" w:rsidRPr="00F274E0">
        <w:rPr>
          <w:rFonts w:ascii="Arial" w:hAnsi="Arial" w:cs="Arial"/>
          <w:sz w:val="24"/>
          <w:szCs w:val="24"/>
        </w:rPr>
        <w:t>torgan P</w:t>
      </w:r>
      <w:r w:rsidR="00CE2C7B" w:rsidRPr="00F274E0">
        <w:rPr>
          <w:rFonts w:ascii="Arial" w:hAnsi="Arial" w:cs="Arial"/>
          <w:sz w:val="24"/>
          <w:szCs w:val="24"/>
        </w:rPr>
        <w:t xml:space="preserve">restaciones de </w:t>
      </w:r>
      <w:r w:rsidR="001A2FF8" w:rsidRPr="00F274E0">
        <w:rPr>
          <w:rFonts w:ascii="Arial" w:hAnsi="Arial" w:cs="Arial"/>
          <w:bCs/>
          <w:sz w:val="24"/>
          <w:szCs w:val="24"/>
        </w:rPr>
        <w:t>H</w:t>
      </w:r>
      <w:r w:rsidR="00CE2C7B" w:rsidRPr="00F274E0">
        <w:rPr>
          <w:rFonts w:ascii="Arial" w:hAnsi="Arial" w:cs="Arial"/>
          <w:bCs/>
          <w:sz w:val="24"/>
          <w:szCs w:val="24"/>
        </w:rPr>
        <w:t xml:space="preserve">ospitalización </w:t>
      </w:r>
      <w:r w:rsidR="00CC0FFA" w:rsidRPr="00F274E0">
        <w:rPr>
          <w:rFonts w:ascii="Arial" w:hAnsi="Arial" w:cs="Arial"/>
          <w:bCs/>
          <w:sz w:val="24"/>
          <w:szCs w:val="24"/>
        </w:rPr>
        <w:t>Domiciliaria</w:t>
      </w:r>
      <w:r w:rsidR="00CC0FFA" w:rsidRPr="00F274E0">
        <w:rPr>
          <w:rFonts w:ascii="Arial" w:hAnsi="Arial" w:cs="Arial"/>
          <w:sz w:val="24"/>
          <w:szCs w:val="24"/>
        </w:rPr>
        <w:t xml:space="preserve"> deberán</w:t>
      </w:r>
      <w:r w:rsidR="00BB0C90" w:rsidRPr="00F274E0">
        <w:rPr>
          <w:rFonts w:ascii="Arial" w:hAnsi="Arial" w:cs="Arial"/>
          <w:sz w:val="24"/>
          <w:szCs w:val="24"/>
        </w:rPr>
        <w:t xml:space="preserve"> estar a cargo de un </w:t>
      </w:r>
      <w:r w:rsidR="00C247D2" w:rsidRPr="00F274E0">
        <w:rPr>
          <w:rFonts w:ascii="Arial" w:hAnsi="Arial" w:cs="Arial"/>
          <w:sz w:val="24"/>
          <w:szCs w:val="24"/>
        </w:rPr>
        <w:t>D</w:t>
      </w:r>
      <w:r w:rsidR="00BB0C90" w:rsidRPr="00F274E0">
        <w:rPr>
          <w:rFonts w:ascii="Arial" w:hAnsi="Arial" w:cs="Arial"/>
          <w:sz w:val="24"/>
          <w:szCs w:val="24"/>
        </w:rPr>
        <w:t>irector Técnico,</w:t>
      </w:r>
      <w:r w:rsidR="00CC0FFA" w:rsidRPr="00F274E0">
        <w:rPr>
          <w:rFonts w:ascii="Arial" w:hAnsi="Arial" w:cs="Arial"/>
          <w:sz w:val="24"/>
          <w:szCs w:val="24"/>
        </w:rPr>
        <w:t xml:space="preserve"> que sea </w:t>
      </w:r>
      <w:r w:rsidR="00BB0C90" w:rsidRPr="00F274E0">
        <w:rPr>
          <w:rFonts w:ascii="Arial" w:hAnsi="Arial" w:cs="Arial"/>
          <w:sz w:val="24"/>
          <w:szCs w:val="24"/>
        </w:rPr>
        <w:t xml:space="preserve">Médico cirujano, debidamente </w:t>
      </w:r>
      <w:r w:rsidR="00CC0FFA" w:rsidRPr="00F274E0">
        <w:rPr>
          <w:rFonts w:ascii="Arial" w:hAnsi="Arial" w:cs="Arial"/>
          <w:sz w:val="24"/>
          <w:szCs w:val="24"/>
        </w:rPr>
        <w:t>registrado como prestador individual de salud en la Superintendencia de Salud.</w:t>
      </w:r>
    </w:p>
    <w:p w:rsidR="00BB0C90" w:rsidRDefault="00CC0FFA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El Director Técnico </w:t>
      </w:r>
      <w:r w:rsidR="00CE2C7B" w:rsidRPr="00F274E0">
        <w:rPr>
          <w:rFonts w:ascii="Arial" w:hAnsi="Arial" w:cs="Arial"/>
          <w:sz w:val="24"/>
          <w:szCs w:val="24"/>
        </w:rPr>
        <w:t>será responsable</w:t>
      </w:r>
      <w:r w:rsidR="00BB0C90" w:rsidRPr="00F274E0">
        <w:rPr>
          <w:rFonts w:ascii="Arial" w:hAnsi="Arial" w:cs="Arial"/>
          <w:sz w:val="24"/>
          <w:szCs w:val="24"/>
        </w:rPr>
        <w:t xml:space="preserve"> de la organización y funcionamiento</w:t>
      </w:r>
      <w:r w:rsidR="00CE2C7B" w:rsidRPr="00F274E0">
        <w:rPr>
          <w:rFonts w:ascii="Arial" w:hAnsi="Arial" w:cs="Arial"/>
          <w:sz w:val="24"/>
          <w:szCs w:val="24"/>
        </w:rPr>
        <w:t xml:space="preserve"> de estos establecimientos</w:t>
      </w:r>
      <w:r w:rsidR="00BB0C90" w:rsidRPr="00F274E0">
        <w:rPr>
          <w:rFonts w:ascii="Arial" w:hAnsi="Arial" w:cs="Arial"/>
          <w:sz w:val="24"/>
          <w:szCs w:val="24"/>
        </w:rPr>
        <w:t>, así como de</w:t>
      </w:r>
      <w:r w:rsidR="00914D73" w:rsidRPr="00F274E0">
        <w:rPr>
          <w:rFonts w:ascii="Arial" w:hAnsi="Arial" w:cs="Arial"/>
          <w:sz w:val="24"/>
          <w:szCs w:val="24"/>
        </w:rPr>
        <w:t xml:space="preserve"> </w:t>
      </w:r>
      <w:r w:rsidR="00BB0C90" w:rsidRPr="00F274E0">
        <w:rPr>
          <w:rFonts w:ascii="Arial" w:hAnsi="Arial" w:cs="Arial"/>
          <w:sz w:val="24"/>
          <w:szCs w:val="24"/>
        </w:rPr>
        <w:t xml:space="preserve">las actividades tanto técnicas como administrativas </w:t>
      </w:r>
      <w:r w:rsidR="00CE2C7B" w:rsidRPr="00F274E0">
        <w:rPr>
          <w:rFonts w:ascii="Arial" w:hAnsi="Arial" w:cs="Arial"/>
          <w:sz w:val="24"/>
          <w:szCs w:val="24"/>
        </w:rPr>
        <w:t xml:space="preserve">que </w:t>
      </w:r>
      <w:r w:rsidR="00BB0C90" w:rsidRPr="00F274E0">
        <w:rPr>
          <w:rFonts w:ascii="Arial" w:hAnsi="Arial" w:cs="Arial"/>
          <w:sz w:val="24"/>
          <w:szCs w:val="24"/>
        </w:rPr>
        <w:t xml:space="preserve">se desarrollen </w:t>
      </w:r>
      <w:r w:rsidRPr="00F274E0">
        <w:rPr>
          <w:rFonts w:ascii="Arial" w:hAnsi="Arial" w:cs="Arial"/>
          <w:sz w:val="24"/>
          <w:szCs w:val="24"/>
        </w:rPr>
        <w:t xml:space="preserve">en éste. </w:t>
      </w:r>
    </w:p>
    <w:p w:rsidR="00E809D3" w:rsidRDefault="00E809D3" w:rsidP="00E664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5BAC" w:rsidRPr="00F274E0" w:rsidRDefault="00105BAC" w:rsidP="00E6644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ARTÍCULO</w:t>
      </w:r>
      <w:r w:rsidR="00401DE7" w:rsidRPr="00F274E0">
        <w:rPr>
          <w:rFonts w:ascii="Arial" w:hAnsi="Arial" w:cs="Arial"/>
          <w:b/>
          <w:sz w:val="24"/>
          <w:szCs w:val="24"/>
        </w:rPr>
        <w:t xml:space="preserve"> </w:t>
      </w:r>
      <w:r w:rsidR="002776E2" w:rsidRPr="00F274E0">
        <w:rPr>
          <w:rFonts w:ascii="Arial" w:hAnsi="Arial" w:cs="Arial"/>
          <w:b/>
          <w:sz w:val="24"/>
          <w:szCs w:val="24"/>
        </w:rPr>
        <w:t>7</w:t>
      </w:r>
      <w:r w:rsidR="00401DE7" w:rsidRPr="00F274E0">
        <w:rPr>
          <w:rFonts w:ascii="Arial" w:hAnsi="Arial" w:cs="Arial"/>
          <w:b/>
          <w:sz w:val="24"/>
          <w:szCs w:val="24"/>
        </w:rPr>
        <w:t xml:space="preserve">°. - </w:t>
      </w:r>
      <w:r w:rsidRPr="00F274E0">
        <w:rPr>
          <w:rFonts w:ascii="Arial" w:hAnsi="Arial" w:cs="Arial"/>
          <w:sz w:val="24"/>
          <w:szCs w:val="24"/>
        </w:rPr>
        <w:t>El Director Técnico estará a cargo de la ejecución de las siguientes actividades:</w:t>
      </w:r>
    </w:p>
    <w:p w:rsidR="00105BAC" w:rsidRPr="00F274E0" w:rsidRDefault="00105BAC" w:rsidP="00CC26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Representar </w:t>
      </w:r>
      <w:r w:rsidR="00921677" w:rsidRPr="00F274E0">
        <w:rPr>
          <w:rFonts w:ascii="Arial" w:hAnsi="Arial" w:cs="Arial"/>
          <w:sz w:val="24"/>
          <w:szCs w:val="24"/>
        </w:rPr>
        <w:t>al establecimiento</w:t>
      </w:r>
      <w:r w:rsidR="00CC265B" w:rsidRPr="00F274E0">
        <w:rPr>
          <w:rFonts w:ascii="Arial" w:hAnsi="Arial" w:cs="Arial"/>
          <w:sz w:val="24"/>
          <w:szCs w:val="24"/>
        </w:rPr>
        <w:t xml:space="preserve"> </w:t>
      </w:r>
      <w:r w:rsidR="00160DD5" w:rsidRPr="00F274E0">
        <w:rPr>
          <w:rFonts w:ascii="Arial" w:hAnsi="Arial" w:cs="Arial"/>
          <w:sz w:val="24"/>
          <w:szCs w:val="24"/>
        </w:rPr>
        <w:t>frente a las autoridades de s</w:t>
      </w:r>
      <w:r w:rsidRPr="00F274E0">
        <w:rPr>
          <w:rFonts w:ascii="Arial" w:hAnsi="Arial" w:cs="Arial"/>
          <w:sz w:val="24"/>
          <w:szCs w:val="24"/>
        </w:rPr>
        <w:t>alud</w:t>
      </w:r>
      <w:r w:rsidR="00CC265B" w:rsidRPr="00F274E0">
        <w:rPr>
          <w:rFonts w:ascii="Arial" w:hAnsi="Arial" w:cs="Arial"/>
          <w:sz w:val="24"/>
          <w:szCs w:val="24"/>
        </w:rPr>
        <w:t>.</w:t>
      </w:r>
    </w:p>
    <w:p w:rsidR="00105BAC" w:rsidRPr="00F274E0" w:rsidRDefault="00E66E2F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Aprobar los manuales</w:t>
      </w:r>
      <w:r w:rsidR="00105BAC" w:rsidRPr="00F274E0">
        <w:rPr>
          <w:rFonts w:ascii="Arial" w:hAnsi="Arial" w:cs="Arial"/>
          <w:sz w:val="24"/>
          <w:szCs w:val="24"/>
        </w:rPr>
        <w:t xml:space="preserve"> de normas y procedimientos técnicos y administrativos</w:t>
      </w:r>
      <w:r w:rsidR="00FC07AF">
        <w:rPr>
          <w:rFonts w:ascii="Arial" w:hAnsi="Arial" w:cs="Arial"/>
          <w:sz w:val="24"/>
          <w:szCs w:val="24"/>
        </w:rPr>
        <w:t xml:space="preserve"> internos</w:t>
      </w:r>
      <w:r w:rsidR="00105BAC" w:rsidRPr="00F274E0">
        <w:rPr>
          <w:rFonts w:ascii="Arial" w:hAnsi="Arial" w:cs="Arial"/>
          <w:sz w:val="24"/>
          <w:szCs w:val="24"/>
        </w:rPr>
        <w:t>, velando por el cumplimiento de lo establecido en éstos, y por la actualización periódica respondiendo a la evidencia disponible.</w:t>
      </w:r>
    </w:p>
    <w:p w:rsidR="00105BAC" w:rsidRPr="00F274E0" w:rsidRDefault="00105BAC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Aprobar las funciones específicas de cada funcionario, su jornada de trabajo, los procedimientos a seguir y el sistema de turnos del personal.</w:t>
      </w:r>
    </w:p>
    <w:p w:rsidR="00105BAC" w:rsidRPr="00F274E0" w:rsidRDefault="00105BAC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Asegurar que todo el personal esté protegido con las vacunas correspondientes, de acuerdo a los programas de v</w:t>
      </w:r>
      <w:r w:rsidR="00160DD5" w:rsidRPr="00F274E0">
        <w:rPr>
          <w:rFonts w:ascii="Arial" w:hAnsi="Arial" w:cs="Arial"/>
          <w:sz w:val="24"/>
          <w:szCs w:val="24"/>
        </w:rPr>
        <w:t>acunación obligatoria del Ministerio de Salud</w:t>
      </w:r>
      <w:r w:rsidRPr="00F274E0">
        <w:rPr>
          <w:rFonts w:ascii="Arial" w:hAnsi="Arial" w:cs="Arial"/>
          <w:sz w:val="24"/>
          <w:szCs w:val="24"/>
        </w:rPr>
        <w:t>.</w:t>
      </w:r>
    </w:p>
    <w:p w:rsidR="00105BAC" w:rsidRPr="00F274E0" w:rsidRDefault="00105BAC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Mantener stock de insumos y medicamentos acorde a las prestaciones que se otorgue</w:t>
      </w:r>
      <w:r w:rsidR="003B79F8">
        <w:rPr>
          <w:rFonts w:ascii="Arial" w:hAnsi="Arial" w:cs="Arial"/>
          <w:sz w:val="24"/>
          <w:szCs w:val="24"/>
        </w:rPr>
        <w:t>n</w:t>
      </w:r>
      <w:r w:rsidRPr="00F274E0">
        <w:rPr>
          <w:rFonts w:ascii="Arial" w:hAnsi="Arial" w:cs="Arial"/>
          <w:sz w:val="24"/>
          <w:szCs w:val="24"/>
        </w:rPr>
        <w:t>, cumpliendo la normativa que fuere aplicable.</w:t>
      </w:r>
    </w:p>
    <w:p w:rsidR="009F14F1" w:rsidRPr="00F274E0" w:rsidRDefault="009F14F1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Verificar el cumplimiento de programas preventivos, de reparación de maquinaria y equipos tanto médicos u otros.</w:t>
      </w:r>
    </w:p>
    <w:p w:rsidR="009F14F1" w:rsidRPr="00F274E0" w:rsidRDefault="009F14F1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Dotar al personal de elementos de seguridad personal necesarios para el ejercicio de sus funciones y velar por el cumplimiento de las condiciones mínimas de seguridad de los lugares de trabajo y transporte, según la normativa vigente.</w:t>
      </w:r>
    </w:p>
    <w:p w:rsidR="009F14F1" w:rsidRPr="00F274E0" w:rsidRDefault="005F1101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Velar por el cumplimiento del Programa de Prevención y Control de Infecciones Asociadas a la A</w:t>
      </w:r>
      <w:r w:rsidR="009F14F1" w:rsidRPr="00F274E0">
        <w:rPr>
          <w:rFonts w:ascii="Arial" w:hAnsi="Arial" w:cs="Arial"/>
          <w:sz w:val="24"/>
          <w:szCs w:val="24"/>
        </w:rPr>
        <w:t>tención d</w:t>
      </w:r>
      <w:r w:rsidR="00C85958" w:rsidRPr="00F274E0">
        <w:rPr>
          <w:rFonts w:ascii="Arial" w:hAnsi="Arial" w:cs="Arial"/>
          <w:sz w:val="24"/>
          <w:szCs w:val="24"/>
        </w:rPr>
        <w:t>e S</w:t>
      </w:r>
      <w:r w:rsidR="00160DD5" w:rsidRPr="00F274E0">
        <w:rPr>
          <w:rFonts w:ascii="Arial" w:hAnsi="Arial" w:cs="Arial"/>
          <w:sz w:val="24"/>
          <w:szCs w:val="24"/>
        </w:rPr>
        <w:t>alud</w:t>
      </w:r>
      <w:r w:rsidR="00C85958" w:rsidRPr="00F274E0">
        <w:rPr>
          <w:rFonts w:ascii="Arial" w:hAnsi="Arial" w:cs="Arial"/>
          <w:sz w:val="24"/>
          <w:szCs w:val="24"/>
        </w:rPr>
        <w:t xml:space="preserve"> (IAAS)</w:t>
      </w:r>
      <w:r w:rsidR="00160DD5" w:rsidRPr="00F274E0">
        <w:rPr>
          <w:rFonts w:ascii="Arial" w:hAnsi="Arial" w:cs="Arial"/>
          <w:sz w:val="24"/>
          <w:szCs w:val="24"/>
        </w:rPr>
        <w:t>, del M</w:t>
      </w:r>
      <w:r w:rsidR="00AA3913" w:rsidRPr="00F274E0">
        <w:rPr>
          <w:rFonts w:ascii="Arial" w:hAnsi="Arial" w:cs="Arial"/>
          <w:sz w:val="24"/>
          <w:szCs w:val="24"/>
        </w:rPr>
        <w:t>inisterio de Salud</w:t>
      </w:r>
      <w:r w:rsidR="009F14F1" w:rsidRPr="00F274E0">
        <w:rPr>
          <w:rFonts w:ascii="Arial" w:hAnsi="Arial" w:cs="Arial"/>
          <w:sz w:val="24"/>
          <w:szCs w:val="24"/>
        </w:rPr>
        <w:t>.</w:t>
      </w:r>
    </w:p>
    <w:p w:rsidR="009F14F1" w:rsidRPr="00F274E0" w:rsidRDefault="009F14F1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Cautelar que se entregue efe</w:t>
      </w:r>
      <w:r w:rsidR="002776E2" w:rsidRPr="00F274E0">
        <w:rPr>
          <w:rFonts w:ascii="Arial" w:hAnsi="Arial" w:cs="Arial"/>
          <w:sz w:val="24"/>
          <w:szCs w:val="24"/>
        </w:rPr>
        <w:t>ctivamente la prestación ofrecida</w:t>
      </w:r>
      <w:r w:rsidRPr="00F274E0">
        <w:rPr>
          <w:rFonts w:ascii="Arial" w:hAnsi="Arial" w:cs="Arial"/>
          <w:sz w:val="24"/>
          <w:szCs w:val="24"/>
        </w:rPr>
        <w:t>, en cuanto a la información, cobertura y tiempos de respuestas</w:t>
      </w:r>
      <w:r w:rsidR="002776E2" w:rsidRPr="00F274E0">
        <w:rPr>
          <w:rFonts w:ascii="Arial" w:hAnsi="Arial" w:cs="Arial"/>
          <w:sz w:val="24"/>
          <w:szCs w:val="24"/>
        </w:rPr>
        <w:t>,</w:t>
      </w:r>
      <w:r w:rsidRPr="00F274E0">
        <w:rPr>
          <w:rFonts w:ascii="Arial" w:hAnsi="Arial" w:cs="Arial"/>
          <w:sz w:val="24"/>
          <w:szCs w:val="24"/>
        </w:rPr>
        <w:t xml:space="preserve"> de acuerdo</w:t>
      </w:r>
      <w:r w:rsidR="002776E2" w:rsidRPr="00F274E0">
        <w:rPr>
          <w:rFonts w:ascii="Arial" w:hAnsi="Arial" w:cs="Arial"/>
          <w:sz w:val="24"/>
          <w:szCs w:val="24"/>
        </w:rPr>
        <w:t xml:space="preserve"> al convenio celebrado</w:t>
      </w:r>
      <w:r w:rsidRPr="00F274E0">
        <w:rPr>
          <w:rFonts w:ascii="Arial" w:hAnsi="Arial" w:cs="Arial"/>
          <w:sz w:val="24"/>
          <w:szCs w:val="24"/>
        </w:rPr>
        <w:t xml:space="preserve"> cuando corresponda.</w:t>
      </w:r>
    </w:p>
    <w:p w:rsidR="00105BAC" w:rsidRPr="00F274E0" w:rsidRDefault="009F14F1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Verificar la e</w:t>
      </w:r>
      <w:r w:rsidR="004244CB">
        <w:rPr>
          <w:rFonts w:ascii="Arial" w:hAnsi="Arial" w:cs="Arial"/>
          <w:sz w:val="24"/>
          <w:szCs w:val="24"/>
        </w:rPr>
        <w:t>xistencia de un registro manual</w:t>
      </w:r>
      <w:r w:rsidRPr="00F274E0">
        <w:rPr>
          <w:rFonts w:ascii="Arial" w:hAnsi="Arial" w:cs="Arial"/>
          <w:sz w:val="24"/>
          <w:szCs w:val="24"/>
        </w:rPr>
        <w:t xml:space="preserve"> o electrónico de las intervenciones clínicas realizadas durante las prestaciones </w:t>
      </w:r>
      <w:r w:rsidR="00AA3913" w:rsidRPr="00F274E0">
        <w:rPr>
          <w:rFonts w:ascii="Arial" w:hAnsi="Arial" w:cs="Arial"/>
          <w:sz w:val="24"/>
          <w:szCs w:val="24"/>
        </w:rPr>
        <w:t>de hospitalización domiciliaria</w:t>
      </w:r>
      <w:r w:rsidRPr="00F274E0">
        <w:rPr>
          <w:rFonts w:ascii="Arial" w:hAnsi="Arial" w:cs="Arial"/>
          <w:sz w:val="24"/>
          <w:szCs w:val="24"/>
        </w:rPr>
        <w:t xml:space="preserve">, velando por su seguridad, integridad, confidencialidad e inviolabilidad, </w:t>
      </w:r>
      <w:r w:rsidR="0079798C">
        <w:rPr>
          <w:rFonts w:ascii="Arial" w:hAnsi="Arial" w:cs="Arial"/>
          <w:sz w:val="24"/>
          <w:szCs w:val="24"/>
        </w:rPr>
        <w:t>correspondiéndole emitir</w:t>
      </w:r>
      <w:r w:rsidRPr="00F274E0">
        <w:rPr>
          <w:rFonts w:ascii="Arial" w:hAnsi="Arial" w:cs="Arial"/>
          <w:sz w:val="24"/>
          <w:szCs w:val="24"/>
        </w:rPr>
        <w:t xml:space="preserve"> los certificados médicos que proceda</w:t>
      </w:r>
      <w:r w:rsidR="0079798C">
        <w:rPr>
          <w:rFonts w:ascii="Arial" w:hAnsi="Arial" w:cs="Arial"/>
          <w:sz w:val="24"/>
          <w:szCs w:val="24"/>
        </w:rPr>
        <w:t>n</w:t>
      </w:r>
      <w:r w:rsidRPr="00F274E0">
        <w:rPr>
          <w:rFonts w:ascii="Arial" w:hAnsi="Arial" w:cs="Arial"/>
          <w:sz w:val="24"/>
          <w:szCs w:val="24"/>
        </w:rPr>
        <w:t>.</w:t>
      </w:r>
    </w:p>
    <w:p w:rsidR="00105BAC" w:rsidRPr="00F274E0" w:rsidRDefault="00105BAC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Velar por el resguardo de la información clínica de carácter reservado que afecte a los pacientes, conforme a las disposiciones legales relativas al mantenimiento de su confidencialidad y al secreto profesional. </w:t>
      </w:r>
    </w:p>
    <w:p w:rsidR="00E66E2F" w:rsidRPr="00F274E0" w:rsidRDefault="00E66E2F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lastRenderedPageBreak/>
        <w:t xml:space="preserve">Velar </w:t>
      </w:r>
      <w:r w:rsidR="00DF67AB" w:rsidRPr="00F274E0">
        <w:rPr>
          <w:rFonts w:ascii="Arial" w:hAnsi="Arial" w:cs="Arial"/>
          <w:sz w:val="24"/>
          <w:szCs w:val="24"/>
        </w:rPr>
        <w:t xml:space="preserve">por </w:t>
      </w:r>
      <w:r w:rsidR="0044753A" w:rsidRPr="00F274E0">
        <w:rPr>
          <w:rFonts w:ascii="Arial" w:hAnsi="Arial" w:cs="Arial"/>
          <w:sz w:val="24"/>
          <w:szCs w:val="24"/>
        </w:rPr>
        <w:t xml:space="preserve">la </w:t>
      </w:r>
      <w:r w:rsidRPr="00F274E0">
        <w:rPr>
          <w:rFonts w:ascii="Arial" w:hAnsi="Arial" w:cs="Arial"/>
          <w:sz w:val="24"/>
          <w:szCs w:val="24"/>
        </w:rPr>
        <w:t xml:space="preserve">coordinación con las instituciones que derivan pacientes y con los médicos tratantes. </w:t>
      </w:r>
    </w:p>
    <w:p w:rsidR="00105BAC" w:rsidRPr="00F274E0" w:rsidRDefault="00105BAC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Realizar </w:t>
      </w:r>
      <w:r w:rsidR="008A28DC">
        <w:rPr>
          <w:rFonts w:ascii="Arial" w:hAnsi="Arial" w:cs="Arial"/>
          <w:sz w:val="24"/>
          <w:szCs w:val="24"/>
        </w:rPr>
        <w:t>las coordinaciones que fueren pertinentes</w:t>
      </w:r>
      <w:r w:rsidRPr="00F274E0">
        <w:rPr>
          <w:rFonts w:ascii="Arial" w:hAnsi="Arial" w:cs="Arial"/>
          <w:sz w:val="24"/>
          <w:szCs w:val="24"/>
        </w:rPr>
        <w:t xml:space="preserve"> en caso de agudización y requerimiento de hospitalización </w:t>
      </w:r>
      <w:r w:rsidR="008A28DC">
        <w:rPr>
          <w:rFonts w:ascii="Arial" w:hAnsi="Arial" w:cs="Arial"/>
          <w:sz w:val="24"/>
          <w:szCs w:val="24"/>
        </w:rPr>
        <w:t xml:space="preserve">del paciente </w:t>
      </w:r>
      <w:r w:rsidRPr="00F274E0">
        <w:rPr>
          <w:rFonts w:ascii="Arial" w:hAnsi="Arial" w:cs="Arial"/>
          <w:sz w:val="24"/>
          <w:szCs w:val="24"/>
        </w:rPr>
        <w:t>en establecimientos</w:t>
      </w:r>
      <w:r w:rsidR="0044753A" w:rsidRPr="00F274E0">
        <w:rPr>
          <w:rFonts w:ascii="Arial" w:hAnsi="Arial" w:cs="Arial"/>
          <w:sz w:val="24"/>
          <w:szCs w:val="24"/>
        </w:rPr>
        <w:t xml:space="preserve"> de atención de salud de atención cerrada</w:t>
      </w:r>
      <w:r w:rsidRPr="00F274E0">
        <w:rPr>
          <w:rFonts w:ascii="Arial" w:hAnsi="Arial" w:cs="Arial"/>
          <w:sz w:val="24"/>
          <w:szCs w:val="24"/>
        </w:rPr>
        <w:t xml:space="preserve">, así como de comunicación activa con </w:t>
      </w:r>
      <w:r w:rsidR="008A28DC">
        <w:rPr>
          <w:rFonts w:ascii="Arial" w:hAnsi="Arial" w:cs="Arial"/>
          <w:sz w:val="24"/>
          <w:szCs w:val="24"/>
        </w:rPr>
        <w:t xml:space="preserve">el </w:t>
      </w:r>
      <w:r w:rsidRPr="00F274E0">
        <w:rPr>
          <w:rFonts w:ascii="Arial" w:hAnsi="Arial" w:cs="Arial"/>
          <w:sz w:val="24"/>
          <w:szCs w:val="24"/>
        </w:rPr>
        <w:t xml:space="preserve">médico tratante. </w:t>
      </w:r>
    </w:p>
    <w:p w:rsidR="009F14F1" w:rsidRPr="00F274E0" w:rsidRDefault="00E66E2F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Asegurar</w:t>
      </w:r>
      <w:r w:rsidR="009F14F1" w:rsidRPr="00F274E0">
        <w:rPr>
          <w:rFonts w:ascii="Arial" w:hAnsi="Arial" w:cs="Arial"/>
          <w:sz w:val="24"/>
          <w:szCs w:val="24"/>
        </w:rPr>
        <w:t xml:space="preserve"> el oportuno traslado de los pacientes a un establecimiento de atención de salud</w:t>
      </w:r>
      <w:r w:rsidR="00FC4619" w:rsidRPr="00F274E0">
        <w:rPr>
          <w:rFonts w:ascii="Arial" w:hAnsi="Arial" w:cs="Arial"/>
          <w:sz w:val="24"/>
          <w:szCs w:val="24"/>
        </w:rPr>
        <w:t xml:space="preserve"> de atención cerrada</w:t>
      </w:r>
      <w:r w:rsidR="009F14F1" w:rsidRPr="00F274E0">
        <w:rPr>
          <w:rFonts w:ascii="Arial" w:hAnsi="Arial" w:cs="Arial"/>
          <w:sz w:val="24"/>
          <w:szCs w:val="24"/>
        </w:rPr>
        <w:t xml:space="preserve">, </w:t>
      </w:r>
      <w:r w:rsidR="007D29E6" w:rsidRPr="00F274E0">
        <w:rPr>
          <w:rFonts w:ascii="Arial" w:hAnsi="Arial" w:cs="Arial"/>
          <w:sz w:val="24"/>
          <w:szCs w:val="24"/>
        </w:rPr>
        <w:t>en caso que proceda.</w:t>
      </w:r>
    </w:p>
    <w:p w:rsidR="00E66E2F" w:rsidRPr="00F274E0" w:rsidRDefault="00E66E2F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Participar en la implementación y mantención de un sistema de gestión de calidad (normas, protocolos, procedimientos técnicos y administrativos</w:t>
      </w:r>
      <w:r w:rsidR="00FC4619" w:rsidRPr="00F274E0">
        <w:rPr>
          <w:rFonts w:ascii="Arial" w:hAnsi="Arial" w:cs="Arial"/>
          <w:sz w:val="24"/>
          <w:szCs w:val="24"/>
        </w:rPr>
        <w:t>,</w:t>
      </w:r>
      <w:r w:rsidRPr="00F274E0">
        <w:rPr>
          <w:rFonts w:ascii="Arial" w:hAnsi="Arial" w:cs="Arial"/>
          <w:sz w:val="24"/>
          <w:szCs w:val="24"/>
        </w:rPr>
        <w:t xml:space="preserve"> y auditorías de reacciones adversas y mortalidad).</w:t>
      </w:r>
    </w:p>
    <w:p w:rsidR="00E809D3" w:rsidRDefault="00E66E2F" w:rsidP="00E664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Participar en la implementación de un programa de capacitación </w:t>
      </w:r>
      <w:r w:rsidR="00A50CF8" w:rsidRPr="00F274E0">
        <w:rPr>
          <w:rFonts w:ascii="Arial" w:hAnsi="Arial" w:cs="Arial"/>
          <w:sz w:val="24"/>
          <w:szCs w:val="24"/>
        </w:rPr>
        <w:t>continua</w:t>
      </w:r>
      <w:r w:rsidRPr="00F274E0">
        <w:rPr>
          <w:rFonts w:ascii="Arial" w:hAnsi="Arial" w:cs="Arial"/>
          <w:sz w:val="24"/>
          <w:szCs w:val="24"/>
        </w:rPr>
        <w:t xml:space="preserve">, que </w:t>
      </w:r>
      <w:r w:rsidR="0039181C" w:rsidRPr="00F274E0">
        <w:rPr>
          <w:rFonts w:ascii="Arial" w:hAnsi="Arial" w:cs="Arial"/>
          <w:sz w:val="24"/>
          <w:szCs w:val="24"/>
        </w:rPr>
        <w:t>incluya a todo el personal del establecimiento</w:t>
      </w:r>
      <w:r w:rsidRPr="00F274E0">
        <w:rPr>
          <w:rFonts w:ascii="Arial" w:hAnsi="Arial" w:cs="Arial"/>
          <w:sz w:val="24"/>
          <w:szCs w:val="24"/>
        </w:rPr>
        <w:t xml:space="preserve"> (profesional, t</w:t>
      </w:r>
      <w:r w:rsidR="00625BC5">
        <w:rPr>
          <w:rFonts w:ascii="Arial" w:hAnsi="Arial" w:cs="Arial"/>
          <w:sz w:val="24"/>
          <w:szCs w:val="24"/>
        </w:rPr>
        <w:t xml:space="preserve">écnico y auxiliar), velando </w:t>
      </w:r>
      <w:r w:rsidRPr="00F274E0">
        <w:rPr>
          <w:rFonts w:ascii="Arial" w:hAnsi="Arial" w:cs="Arial"/>
          <w:sz w:val="24"/>
          <w:szCs w:val="24"/>
        </w:rPr>
        <w:t>que el personal reúna las competencias necesarias para su desempeño.</w:t>
      </w:r>
    </w:p>
    <w:p w:rsidR="00E66E2F" w:rsidRPr="00F274E0" w:rsidRDefault="00E66E2F" w:rsidP="00982441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 </w:t>
      </w:r>
    </w:p>
    <w:p w:rsidR="00345A1C" w:rsidRDefault="00401DE7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ARTÍCULO </w:t>
      </w:r>
      <w:r w:rsidR="002776E2" w:rsidRPr="00F274E0">
        <w:rPr>
          <w:rFonts w:ascii="Arial" w:hAnsi="Arial" w:cs="Arial"/>
          <w:b/>
          <w:sz w:val="24"/>
          <w:szCs w:val="24"/>
        </w:rPr>
        <w:t>8</w:t>
      </w:r>
      <w:r w:rsidR="00E66E2F" w:rsidRPr="00F274E0">
        <w:rPr>
          <w:rFonts w:ascii="Arial" w:hAnsi="Arial" w:cs="Arial"/>
          <w:b/>
          <w:sz w:val="24"/>
          <w:szCs w:val="24"/>
        </w:rPr>
        <w:t>°. -</w:t>
      </w:r>
      <w:r w:rsidR="00E66E2F" w:rsidRPr="00F274E0">
        <w:rPr>
          <w:rFonts w:ascii="Arial" w:hAnsi="Arial" w:cs="Arial"/>
          <w:sz w:val="24"/>
          <w:szCs w:val="24"/>
        </w:rPr>
        <w:t xml:space="preserve"> </w:t>
      </w:r>
      <w:r w:rsidR="002D75D8">
        <w:rPr>
          <w:rFonts w:ascii="Arial" w:hAnsi="Arial" w:cs="Arial"/>
          <w:sz w:val="24"/>
          <w:szCs w:val="24"/>
        </w:rPr>
        <w:t>El h</w:t>
      </w:r>
      <w:r w:rsidR="00BB0C90" w:rsidRPr="00F274E0">
        <w:rPr>
          <w:rFonts w:ascii="Arial" w:hAnsi="Arial" w:cs="Arial"/>
          <w:sz w:val="24"/>
          <w:szCs w:val="24"/>
        </w:rPr>
        <w:t xml:space="preserve">orario de permanencia en el establecimiento del Director Técnico deberá ser informado a la Autoridad Sanitaria, </w:t>
      </w:r>
      <w:r w:rsidR="00F12A30">
        <w:rPr>
          <w:rFonts w:ascii="Arial" w:hAnsi="Arial" w:cs="Arial"/>
          <w:sz w:val="24"/>
          <w:szCs w:val="24"/>
        </w:rPr>
        <w:t>el que será</w:t>
      </w:r>
      <w:r w:rsidR="00345A1C" w:rsidRPr="00F274E0">
        <w:rPr>
          <w:rFonts w:ascii="Arial" w:hAnsi="Arial" w:cs="Arial"/>
          <w:sz w:val="24"/>
          <w:szCs w:val="24"/>
        </w:rPr>
        <w:t xml:space="preserve"> a lo menos </w:t>
      </w:r>
      <w:r w:rsidR="00F12A30">
        <w:rPr>
          <w:rFonts w:ascii="Arial" w:hAnsi="Arial" w:cs="Arial"/>
          <w:sz w:val="24"/>
          <w:szCs w:val="24"/>
        </w:rPr>
        <w:t xml:space="preserve">de </w:t>
      </w:r>
      <w:r w:rsidR="00345A1C" w:rsidRPr="00F274E0">
        <w:rPr>
          <w:rFonts w:ascii="Arial" w:hAnsi="Arial" w:cs="Arial"/>
          <w:sz w:val="24"/>
          <w:szCs w:val="24"/>
        </w:rPr>
        <w:t>22 horas semanales.</w:t>
      </w:r>
    </w:p>
    <w:p w:rsidR="00E809D3" w:rsidRPr="00F274E0" w:rsidRDefault="00E809D3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6E2F" w:rsidRPr="00F274E0" w:rsidRDefault="002776E2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ARTÍCULO 9</w:t>
      </w:r>
      <w:r w:rsidR="00E66E2F" w:rsidRPr="00F274E0">
        <w:rPr>
          <w:rFonts w:ascii="Arial" w:hAnsi="Arial" w:cs="Arial"/>
          <w:b/>
          <w:sz w:val="24"/>
          <w:szCs w:val="24"/>
        </w:rPr>
        <w:t>°. -</w:t>
      </w:r>
      <w:r w:rsidR="002E7C6C">
        <w:rPr>
          <w:rFonts w:ascii="Arial" w:hAnsi="Arial" w:cs="Arial"/>
          <w:sz w:val="24"/>
          <w:szCs w:val="24"/>
        </w:rPr>
        <w:t xml:space="preserve"> L</w:t>
      </w:r>
      <w:r w:rsidR="00E66E2F" w:rsidRPr="00F274E0">
        <w:rPr>
          <w:rFonts w:ascii="Arial" w:hAnsi="Arial" w:cs="Arial"/>
          <w:sz w:val="24"/>
          <w:szCs w:val="24"/>
        </w:rPr>
        <w:t xml:space="preserve">os </w:t>
      </w:r>
      <w:r w:rsidR="002E7C6C">
        <w:rPr>
          <w:rFonts w:ascii="Arial" w:hAnsi="Arial" w:cs="Arial"/>
          <w:sz w:val="24"/>
          <w:szCs w:val="24"/>
        </w:rPr>
        <w:t>Establecimientos que o</w:t>
      </w:r>
      <w:r w:rsidR="00477DF4" w:rsidRPr="00F274E0">
        <w:rPr>
          <w:rFonts w:ascii="Arial" w:hAnsi="Arial" w:cs="Arial"/>
          <w:sz w:val="24"/>
          <w:szCs w:val="24"/>
        </w:rPr>
        <w:t>torgan P</w:t>
      </w:r>
      <w:r w:rsidR="00345A1C" w:rsidRPr="00F274E0">
        <w:rPr>
          <w:rFonts w:ascii="Arial" w:hAnsi="Arial" w:cs="Arial"/>
          <w:sz w:val="24"/>
          <w:szCs w:val="24"/>
        </w:rPr>
        <w:t xml:space="preserve">restaciones </w:t>
      </w:r>
      <w:r w:rsidR="005329B4">
        <w:rPr>
          <w:rFonts w:ascii="Arial" w:hAnsi="Arial" w:cs="Arial"/>
          <w:sz w:val="24"/>
          <w:szCs w:val="24"/>
        </w:rPr>
        <w:t xml:space="preserve">de </w:t>
      </w:r>
      <w:r w:rsidR="00477DF4" w:rsidRPr="00F274E0">
        <w:rPr>
          <w:rFonts w:ascii="Arial" w:hAnsi="Arial" w:cs="Arial"/>
          <w:bCs/>
          <w:sz w:val="24"/>
          <w:szCs w:val="24"/>
        </w:rPr>
        <w:t>H</w:t>
      </w:r>
      <w:r w:rsidR="00345A1C" w:rsidRPr="00F274E0">
        <w:rPr>
          <w:rFonts w:ascii="Arial" w:hAnsi="Arial" w:cs="Arial"/>
          <w:bCs/>
          <w:sz w:val="24"/>
          <w:szCs w:val="24"/>
        </w:rPr>
        <w:t xml:space="preserve">ospitalización </w:t>
      </w:r>
      <w:r w:rsidR="00477DF4" w:rsidRPr="00F274E0">
        <w:rPr>
          <w:rFonts w:ascii="Arial" w:hAnsi="Arial" w:cs="Arial"/>
          <w:bCs/>
          <w:sz w:val="24"/>
          <w:szCs w:val="24"/>
        </w:rPr>
        <w:t>D</w:t>
      </w:r>
      <w:r w:rsidR="00064CFE" w:rsidRPr="00F274E0">
        <w:rPr>
          <w:rFonts w:ascii="Arial" w:hAnsi="Arial" w:cs="Arial"/>
          <w:bCs/>
          <w:sz w:val="24"/>
          <w:szCs w:val="24"/>
        </w:rPr>
        <w:t>omiciliaria</w:t>
      </w:r>
      <w:r w:rsidR="00064CFE" w:rsidRPr="00F274E0">
        <w:rPr>
          <w:rFonts w:ascii="Arial" w:hAnsi="Arial" w:cs="Arial"/>
          <w:sz w:val="24"/>
          <w:szCs w:val="24"/>
        </w:rPr>
        <w:t xml:space="preserve"> deben</w:t>
      </w:r>
      <w:r w:rsidR="00E66E2F" w:rsidRPr="00F274E0">
        <w:rPr>
          <w:rFonts w:ascii="Arial" w:hAnsi="Arial" w:cs="Arial"/>
          <w:sz w:val="24"/>
          <w:szCs w:val="24"/>
        </w:rPr>
        <w:t xml:space="preserve"> comunicar en forma inmediata a la Autoridad Sanitaria correspondiente los cambios de Director Técnico que realicen.</w:t>
      </w:r>
    </w:p>
    <w:p w:rsidR="003478B4" w:rsidRDefault="003478B4" w:rsidP="009641C0">
      <w:pPr>
        <w:spacing w:line="240" w:lineRule="auto"/>
        <w:jc w:val="center"/>
        <w:rPr>
          <w:b/>
          <w:color w:val="C00000"/>
          <w:highlight w:val="green"/>
        </w:rPr>
      </w:pPr>
    </w:p>
    <w:p w:rsidR="009641C0" w:rsidRPr="00F274E0" w:rsidRDefault="00050578" w:rsidP="009641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TÍTULO IV</w:t>
      </w:r>
    </w:p>
    <w:p w:rsidR="009641C0" w:rsidRPr="00F274E0" w:rsidRDefault="009641C0" w:rsidP="009641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DE LA COORDINACIÓN </w:t>
      </w:r>
    </w:p>
    <w:p w:rsidR="00A06D50" w:rsidRPr="00F274E0" w:rsidRDefault="00A06D50" w:rsidP="00A06D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ARTÍCULO 10°.- </w:t>
      </w:r>
      <w:r w:rsidRPr="00F274E0">
        <w:rPr>
          <w:rFonts w:ascii="Arial" w:hAnsi="Arial" w:cs="Arial"/>
          <w:sz w:val="24"/>
          <w:szCs w:val="24"/>
        </w:rPr>
        <w:t>La coordinación del establecimiento estará a cargo de un</w:t>
      </w:r>
      <w:r w:rsidR="00495617" w:rsidRPr="00F274E0">
        <w:rPr>
          <w:rFonts w:ascii="Arial" w:hAnsi="Arial" w:cs="Arial"/>
          <w:sz w:val="24"/>
          <w:szCs w:val="24"/>
        </w:rPr>
        <w:t>/</w:t>
      </w:r>
      <w:r w:rsidRPr="00F274E0">
        <w:rPr>
          <w:rFonts w:ascii="Arial" w:hAnsi="Arial" w:cs="Arial"/>
          <w:sz w:val="24"/>
          <w:szCs w:val="24"/>
        </w:rPr>
        <w:t>a Enfermer</w:t>
      </w:r>
      <w:r w:rsidR="00495617" w:rsidRPr="00F274E0">
        <w:rPr>
          <w:rFonts w:ascii="Arial" w:hAnsi="Arial" w:cs="Arial"/>
          <w:sz w:val="24"/>
          <w:szCs w:val="24"/>
        </w:rPr>
        <w:t>o/</w:t>
      </w:r>
      <w:r w:rsidRPr="00F274E0">
        <w:rPr>
          <w:rFonts w:ascii="Arial" w:hAnsi="Arial" w:cs="Arial"/>
          <w:sz w:val="24"/>
          <w:szCs w:val="24"/>
        </w:rPr>
        <w:t>a</w:t>
      </w:r>
      <w:r w:rsidR="00495617" w:rsidRPr="00F274E0">
        <w:rPr>
          <w:rFonts w:ascii="Arial" w:hAnsi="Arial" w:cs="Arial"/>
          <w:sz w:val="24"/>
          <w:szCs w:val="24"/>
        </w:rPr>
        <w:t xml:space="preserve">, quien </w:t>
      </w:r>
      <w:r w:rsidRPr="00F274E0">
        <w:rPr>
          <w:rFonts w:ascii="Arial" w:hAnsi="Arial" w:cs="Arial"/>
          <w:sz w:val="24"/>
          <w:szCs w:val="24"/>
        </w:rPr>
        <w:t>debe</w:t>
      </w:r>
      <w:r w:rsidR="00C53CB2">
        <w:rPr>
          <w:rFonts w:ascii="Arial" w:hAnsi="Arial" w:cs="Arial"/>
          <w:sz w:val="24"/>
          <w:szCs w:val="24"/>
        </w:rPr>
        <w:t>rá</w:t>
      </w:r>
      <w:r w:rsidRPr="00F274E0">
        <w:rPr>
          <w:rFonts w:ascii="Arial" w:hAnsi="Arial" w:cs="Arial"/>
          <w:sz w:val="24"/>
          <w:szCs w:val="24"/>
        </w:rPr>
        <w:t xml:space="preserve"> contar con 5 años experiencia clínica, formación en gestión y al menos un curso de 80 horas en prevención de Infecciones asociadas a la atención de salud (IAAS). </w:t>
      </w:r>
    </w:p>
    <w:p w:rsidR="00A06D50" w:rsidRPr="00F274E0" w:rsidRDefault="00495617" w:rsidP="00A06D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Este profesional </w:t>
      </w:r>
      <w:r w:rsidR="00A06D50" w:rsidRPr="00F274E0">
        <w:rPr>
          <w:rFonts w:ascii="Arial" w:hAnsi="Arial" w:cs="Arial"/>
          <w:sz w:val="24"/>
          <w:szCs w:val="24"/>
        </w:rPr>
        <w:t>estará a cargo de la ejecución de las siguientes funciones:</w:t>
      </w:r>
    </w:p>
    <w:p w:rsidR="00A06D50" w:rsidRPr="00F274E0" w:rsidRDefault="00A06D50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Coordinar y mantener actualizados los manuales </w:t>
      </w:r>
      <w:r w:rsidR="00495617" w:rsidRPr="00F274E0">
        <w:rPr>
          <w:rFonts w:ascii="Arial" w:hAnsi="Arial" w:cs="Arial"/>
          <w:sz w:val="24"/>
          <w:szCs w:val="24"/>
        </w:rPr>
        <w:t>de organización interna,</w:t>
      </w:r>
      <w:r w:rsidRPr="00F274E0">
        <w:rPr>
          <w:rFonts w:ascii="Arial" w:hAnsi="Arial" w:cs="Arial"/>
          <w:sz w:val="24"/>
          <w:szCs w:val="24"/>
        </w:rPr>
        <w:t xml:space="preserve"> normas</w:t>
      </w:r>
      <w:r w:rsidR="00495617" w:rsidRPr="00F274E0">
        <w:rPr>
          <w:rFonts w:ascii="Arial" w:hAnsi="Arial" w:cs="Arial"/>
          <w:sz w:val="24"/>
          <w:szCs w:val="24"/>
        </w:rPr>
        <w:t xml:space="preserve"> y </w:t>
      </w:r>
      <w:r w:rsidRPr="00F274E0">
        <w:rPr>
          <w:rFonts w:ascii="Arial" w:hAnsi="Arial" w:cs="Arial"/>
          <w:sz w:val="24"/>
          <w:szCs w:val="24"/>
        </w:rPr>
        <w:t>procedimientos.</w:t>
      </w:r>
    </w:p>
    <w:p w:rsidR="00A06D50" w:rsidRPr="00F274E0" w:rsidRDefault="00A06D50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Supervisar los procesos </w:t>
      </w:r>
      <w:r w:rsidR="00495617" w:rsidRPr="00F274E0">
        <w:rPr>
          <w:rFonts w:ascii="Arial" w:hAnsi="Arial" w:cs="Arial"/>
          <w:sz w:val="24"/>
          <w:szCs w:val="24"/>
        </w:rPr>
        <w:t>clínicos de la</w:t>
      </w:r>
      <w:r w:rsidR="00921677" w:rsidRPr="00F274E0">
        <w:rPr>
          <w:rFonts w:ascii="Arial" w:hAnsi="Arial" w:cs="Arial"/>
          <w:sz w:val="24"/>
          <w:szCs w:val="24"/>
        </w:rPr>
        <w:t xml:space="preserve"> hospitalización domiciliaria</w:t>
      </w:r>
      <w:r w:rsidRPr="00F274E0">
        <w:rPr>
          <w:rFonts w:ascii="Arial" w:hAnsi="Arial" w:cs="Arial"/>
          <w:sz w:val="24"/>
          <w:szCs w:val="24"/>
        </w:rPr>
        <w:t>, velando por la calidad de esto</w:t>
      </w:r>
      <w:r w:rsidR="00495617" w:rsidRPr="00F274E0">
        <w:rPr>
          <w:rFonts w:ascii="Arial" w:hAnsi="Arial" w:cs="Arial"/>
          <w:sz w:val="24"/>
          <w:szCs w:val="24"/>
        </w:rPr>
        <w:t>s</w:t>
      </w:r>
      <w:r w:rsidRPr="00F274E0">
        <w:rPr>
          <w:rFonts w:ascii="Arial" w:hAnsi="Arial" w:cs="Arial"/>
          <w:sz w:val="24"/>
          <w:szCs w:val="24"/>
        </w:rPr>
        <w:t xml:space="preserve">, y </w:t>
      </w:r>
      <w:r w:rsidR="004E7A59" w:rsidRPr="00F274E0">
        <w:rPr>
          <w:rFonts w:ascii="Arial" w:hAnsi="Arial" w:cs="Arial"/>
          <w:sz w:val="24"/>
          <w:szCs w:val="24"/>
        </w:rPr>
        <w:t xml:space="preserve">llevar el </w:t>
      </w:r>
      <w:r w:rsidRPr="00F274E0">
        <w:rPr>
          <w:rFonts w:ascii="Arial" w:hAnsi="Arial" w:cs="Arial"/>
          <w:sz w:val="24"/>
          <w:szCs w:val="24"/>
        </w:rPr>
        <w:t xml:space="preserve">respaldo </w:t>
      </w:r>
      <w:r w:rsidR="004E7A59" w:rsidRPr="00F274E0">
        <w:rPr>
          <w:rFonts w:ascii="Arial" w:hAnsi="Arial" w:cs="Arial"/>
          <w:sz w:val="24"/>
          <w:szCs w:val="24"/>
        </w:rPr>
        <w:t xml:space="preserve">de sus </w:t>
      </w:r>
      <w:r w:rsidRPr="00F274E0">
        <w:rPr>
          <w:rFonts w:ascii="Arial" w:hAnsi="Arial" w:cs="Arial"/>
          <w:sz w:val="24"/>
          <w:szCs w:val="24"/>
        </w:rPr>
        <w:t xml:space="preserve">registros. </w:t>
      </w:r>
    </w:p>
    <w:p w:rsidR="004E7A59" w:rsidRPr="00F274E0" w:rsidRDefault="00A06D50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Gestionar el recurso humano del establecimiento garantizando la continuidad</w:t>
      </w:r>
      <w:r w:rsidR="001C337D" w:rsidRPr="00F274E0">
        <w:rPr>
          <w:rFonts w:ascii="Arial" w:hAnsi="Arial" w:cs="Arial"/>
          <w:sz w:val="24"/>
          <w:szCs w:val="24"/>
        </w:rPr>
        <w:t xml:space="preserve"> asistencial.</w:t>
      </w:r>
      <w:r w:rsidRPr="00F274E0">
        <w:rPr>
          <w:rFonts w:ascii="Arial" w:hAnsi="Arial" w:cs="Arial"/>
          <w:sz w:val="24"/>
          <w:szCs w:val="24"/>
        </w:rPr>
        <w:t xml:space="preserve"> </w:t>
      </w:r>
    </w:p>
    <w:p w:rsidR="00A06D50" w:rsidRPr="00F274E0" w:rsidRDefault="004E7A59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Supervisar</w:t>
      </w:r>
      <w:r w:rsidR="00A06D50" w:rsidRPr="00F274E0">
        <w:rPr>
          <w:rFonts w:ascii="Arial" w:hAnsi="Arial" w:cs="Arial"/>
          <w:sz w:val="24"/>
          <w:szCs w:val="24"/>
        </w:rPr>
        <w:t xml:space="preserve"> </w:t>
      </w:r>
      <w:r w:rsidRPr="00F274E0">
        <w:rPr>
          <w:rFonts w:ascii="Arial" w:hAnsi="Arial" w:cs="Arial"/>
          <w:sz w:val="24"/>
          <w:szCs w:val="24"/>
        </w:rPr>
        <w:t xml:space="preserve">la </w:t>
      </w:r>
      <w:r w:rsidR="001C337D" w:rsidRPr="00F274E0">
        <w:rPr>
          <w:rFonts w:ascii="Arial" w:hAnsi="Arial" w:cs="Arial"/>
          <w:sz w:val="24"/>
          <w:szCs w:val="24"/>
        </w:rPr>
        <w:t xml:space="preserve">calidad de los cuidados de </w:t>
      </w:r>
      <w:r w:rsidRPr="00F274E0">
        <w:rPr>
          <w:rFonts w:ascii="Arial" w:hAnsi="Arial" w:cs="Arial"/>
          <w:sz w:val="24"/>
          <w:szCs w:val="24"/>
        </w:rPr>
        <w:t xml:space="preserve">los pacientes en </w:t>
      </w:r>
      <w:r w:rsidR="00A06D50" w:rsidRPr="00F274E0">
        <w:rPr>
          <w:rFonts w:ascii="Arial" w:hAnsi="Arial" w:cs="Arial"/>
          <w:sz w:val="24"/>
          <w:szCs w:val="24"/>
        </w:rPr>
        <w:t xml:space="preserve">hospitalización domiciliaria. </w:t>
      </w:r>
    </w:p>
    <w:p w:rsidR="00A06D50" w:rsidRPr="00F274E0" w:rsidRDefault="00A06D50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Gestionar los insumos operacionales necesarios para otorgar las prestaciones, así como las mantenciones preventivas y reparación de equipos. </w:t>
      </w:r>
    </w:p>
    <w:p w:rsidR="00A06D50" w:rsidRPr="00F274E0" w:rsidRDefault="00A06D50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lastRenderedPageBreak/>
        <w:t>Mantener un programa</w:t>
      </w:r>
      <w:r w:rsidR="001C337D" w:rsidRPr="00F274E0">
        <w:rPr>
          <w:rFonts w:ascii="Arial" w:hAnsi="Arial" w:cs="Arial"/>
          <w:sz w:val="24"/>
          <w:szCs w:val="24"/>
        </w:rPr>
        <w:t xml:space="preserve"> de inducción para el personal que ingrese</w:t>
      </w:r>
      <w:r w:rsidRPr="00F274E0">
        <w:rPr>
          <w:rFonts w:ascii="Arial" w:hAnsi="Arial" w:cs="Arial"/>
          <w:sz w:val="24"/>
          <w:szCs w:val="24"/>
        </w:rPr>
        <w:t xml:space="preserve"> al</w:t>
      </w:r>
      <w:r w:rsidR="009C4CAA" w:rsidRPr="00F274E0">
        <w:rPr>
          <w:rFonts w:ascii="Arial" w:hAnsi="Arial" w:cs="Arial"/>
          <w:sz w:val="24"/>
          <w:szCs w:val="24"/>
        </w:rPr>
        <w:t xml:space="preserve"> establecimiento</w:t>
      </w:r>
      <w:r w:rsidRPr="00F274E0">
        <w:rPr>
          <w:rFonts w:ascii="Arial" w:hAnsi="Arial" w:cs="Arial"/>
          <w:sz w:val="24"/>
          <w:szCs w:val="24"/>
        </w:rPr>
        <w:t>, así como gestión de capacitaciones necesarias que as</w:t>
      </w:r>
      <w:r w:rsidR="00EF58A1" w:rsidRPr="00F274E0">
        <w:rPr>
          <w:rFonts w:ascii="Arial" w:hAnsi="Arial" w:cs="Arial"/>
          <w:sz w:val="24"/>
          <w:szCs w:val="24"/>
        </w:rPr>
        <w:t>eguren las competencias del recurso humano</w:t>
      </w:r>
      <w:r w:rsidRPr="00F274E0">
        <w:rPr>
          <w:rFonts w:ascii="Arial" w:hAnsi="Arial" w:cs="Arial"/>
          <w:sz w:val="24"/>
          <w:szCs w:val="24"/>
        </w:rPr>
        <w:t xml:space="preserve">. </w:t>
      </w:r>
    </w:p>
    <w:p w:rsidR="00A06D50" w:rsidRPr="00F274E0" w:rsidRDefault="00A06D50" w:rsidP="00096D9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Coordinar </w:t>
      </w:r>
      <w:r w:rsidR="007901B7">
        <w:rPr>
          <w:rFonts w:ascii="Arial" w:hAnsi="Arial" w:cs="Arial"/>
          <w:sz w:val="24"/>
          <w:szCs w:val="24"/>
        </w:rPr>
        <w:t xml:space="preserve">la </w:t>
      </w:r>
      <w:r w:rsidRPr="00F274E0">
        <w:rPr>
          <w:rFonts w:ascii="Arial" w:hAnsi="Arial" w:cs="Arial"/>
          <w:sz w:val="24"/>
          <w:szCs w:val="24"/>
        </w:rPr>
        <w:t xml:space="preserve">continuidad de </w:t>
      </w:r>
      <w:r w:rsidR="007901B7">
        <w:rPr>
          <w:rFonts w:ascii="Arial" w:hAnsi="Arial" w:cs="Arial"/>
          <w:sz w:val="24"/>
          <w:szCs w:val="24"/>
        </w:rPr>
        <w:t xml:space="preserve">la </w:t>
      </w:r>
      <w:r w:rsidRPr="00F274E0">
        <w:rPr>
          <w:rFonts w:ascii="Arial" w:hAnsi="Arial" w:cs="Arial"/>
          <w:sz w:val="24"/>
          <w:szCs w:val="24"/>
        </w:rPr>
        <w:t>atención con</w:t>
      </w:r>
      <w:r w:rsidR="007901B7">
        <w:rPr>
          <w:rFonts w:ascii="Arial" w:hAnsi="Arial" w:cs="Arial"/>
          <w:sz w:val="24"/>
          <w:szCs w:val="24"/>
        </w:rPr>
        <w:t xml:space="preserve"> los establecimientos de</w:t>
      </w:r>
      <w:r w:rsidRPr="00F274E0">
        <w:rPr>
          <w:rFonts w:ascii="Arial" w:hAnsi="Arial" w:cs="Arial"/>
          <w:sz w:val="24"/>
          <w:szCs w:val="24"/>
        </w:rPr>
        <w:t xml:space="preserve"> </w:t>
      </w:r>
      <w:r w:rsidR="00B979EB" w:rsidRPr="00F274E0">
        <w:rPr>
          <w:rFonts w:ascii="Arial" w:hAnsi="Arial" w:cs="Arial"/>
          <w:sz w:val="24"/>
          <w:szCs w:val="24"/>
        </w:rPr>
        <w:t>Atención Primaria de Salud (APS)</w:t>
      </w:r>
      <w:r w:rsidRPr="00F274E0">
        <w:rPr>
          <w:rFonts w:ascii="Arial" w:hAnsi="Arial" w:cs="Arial"/>
          <w:sz w:val="24"/>
          <w:szCs w:val="24"/>
        </w:rPr>
        <w:t xml:space="preserve">, </w:t>
      </w:r>
      <w:r w:rsidR="00B979EB" w:rsidRPr="00F274E0">
        <w:rPr>
          <w:rFonts w:ascii="Arial" w:hAnsi="Arial" w:cs="Arial"/>
          <w:sz w:val="24"/>
          <w:szCs w:val="24"/>
        </w:rPr>
        <w:t>Centros de Diagnóstico y Tratamiento (</w:t>
      </w:r>
      <w:r w:rsidRPr="00F274E0">
        <w:rPr>
          <w:rFonts w:ascii="Arial" w:hAnsi="Arial" w:cs="Arial"/>
          <w:sz w:val="24"/>
          <w:szCs w:val="24"/>
        </w:rPr>
        <w:t>CDT</w:t>
      </w:r>
      <w:r w:rsidR="00C17387" w:rsidRPr="00F274E0">
        <w:rPr>
          <w:rFonts w:ascii="Arial" w:hAnsi="Arial" w:cs="Arial"/>
          <w:sz w:val="24"/>
          <w:szCs w:val="24"/>
        </w:rPr>
        <w:t>)</w:t>
      </w:r>
      <w:r w:rsidR="007901B7">
        <w:rPr>
          <w:rFonts w:ascii="Arial" w:hAnsi="Arial" w:cs="Arial"/>
          <w:sz w:val="24"/>
          <w:szCs w:val="24"/>
        </w:rPr>
        <w:t>, Servicios de A</w:t>
      </w:r>
      <w:r w:rsidRPr="00F274E0">
        <w:rPr>
          <w:rFonts w:ascii="Arial" w:hAnsi="Arial" w:cs="Arial"/>
          <w:sz w:val="24"/>
          <w:szCs w:val="24"/>
        </w:rPr>
        <w:t>poyo,</w:t>
      </w:r>
      <w:r w:rsidR="007901B7">
        <w:rPr>
          <w:rFonts w:ascii="Arial" w:hAnsi="Arial" w:cs="Arial"/>
          <w:sz w:val="24"/>
          <w:szCs w:val="24"/>
        </w:rPr>
        <w:t xml:space="preserve"> con el</w:t>
      </w:r>
      <w:r w:rsidRPr="00F274E0">
        <w:rPr>
          <w:rFonts w:ascii="Arial" w:hAnsi="Arial" w:cs="Arial"/>
          <w:sz w:val="24"/>
          <w:szCs w:val="24"/>
        </w:rPr>
        <w:t xml:space="preserve"> </w:t>
      </w:r>
      <w:r w:rsidR="007901B7">
        <w:rPr>
          <w:rFonts w:ascii="Arial" w:hAnsi="Arial" w:cs="Arial"/>
          <w:sz w:val="24"/>
          <w:szCs w:val="24"/>
        </w:rPr>
        <w:t>Servicio de A</w:t>
      </w:r>
      <w:r w:rsidR="001C337D" w:rsidRPr="00F274E0">
        <w:rPr>
          <w:rFonts w:ascii="Arial" w:hAnsi="Arial" w:cs="Arial"/>
          <w:sz w:val="24"/>
          <w:szCs w:val="24"/>
        </w:rPr>
        <w:t>tención Ambulatorio de Urgencias (</w:t>
      </w:r>
      <w:r w:rsidRPr="00F274E0">
        <w:rPr>
          <w:rFonts w:ascii="Arial" w:hAnsi="Arial" w:cs="Arial"/>
          <w:sz w:val="24"/>
          <w:szCs w:val="24"/>
        </w:rPr>
        <w:t>SAMU</w:t>
      </w:r>
      <w:r w:rsidR="001C337D" w:rsidRPr="00F274E0">
        <w:rPr>
          <w:rFonts w:ascii="Arial" w:hAnsi="Arial" w:cs="Arial"/>
          <w:sz w:val="24"/>
          <w:szCs w:val="24"/>
        </w:rPr>
        <w:t>)</w:t>
      </w:r>
      <w:r w:rsidR="00EF58A1" w:rsidRPr="00F274E0">
        <w:rPr>
          <w:rFonts w:ascii="Arial" w:hAnsi="Arial" w:cs="Arial"/>
          <w:sz w:val="24"/>
          <w:szCs w:val="24"/>
        </w:rPr>
        <w:t xml:space="preserve">, </w:t>
      </w:r>
      <w:r w:rsidR="007901B7">
        <w:rPr>
          <w:rFonts w:ascii="Arial" w:hAnsi="Arial" w:cs="Arial"/>
          <w:sz w:val="24"/>
          <w:szCs w:val="24"/>
        </w:rPr>
        <w:t>con e</w:t>
      </w:r>
      <w:r w:rsidR="00C17387" w:rsidRPr="00F274E0">
        <w:rPr>
          <w:rFonts w:ascii="Arial" w:hAnsi="Arial" w:cs="Arial"/>
          <w:sz w:val="24"/>
          <w:szCs w:val="24"/>
        </w:rPr>
        <w:t>stablecimiento</w:t>
      </w:r>
      <w:r w:rsidR="007901B7">
        <w:rPr>
          <w:rFonts w:ascii="Arial" w:hAnsi="Arial" w:cs="Arial"/>
          <w:sz w:val="24"/>
          <w:szCs w:val="24"/>
        </w:rPr>
        <w:t>s de atención c</w:t>
      </w:r>
      <w:r w:rsidR="00C17387" w:rsidRPr="00F274E0">
        <w:rPr>
          <w:rFonts w:ascii="Arial" w:hAnsi="Arial" w:cs="Arial"/>
          <w:sz w:val="24"/>
          <w:szCs w:val="24"/>
        </w:rPr>
        <w:t>errada</w:t>
      </w:r>
      <w:r w:rsidRPr="00F274E0">
        <w:rPr>
          <w:rFonts w:ascii="Arial" w:hAnsi="Arial" w:cs="Arial"/>
          <w:sz w:val="24"/>
          <w:szCs w:val="24"/>
        </w:rPr>
        <w:t xml:space="preserve"> u otro</w:t>
      </w:r>
      <w:r w:rsidR="007F5D7E">
        <w:rPr>
          <w:rFonts w:ascii="Arial" w:hAnsi="Arial" w:cs="Arial"/>
          <w:sz w:val="24"/>
          <w:szCs w:val="24"/>
        </w:rPr>
        <w:t>s</w:t>
      </w:r>
      <w:r w:rsidRPr="00F274E0">
        <w:rPr>
          <w:rFonts w:ascii="Arial" w:hAnsi="Arial" w:cs="Arial"/>
          <w:sz w:val="24"/>
          <w:szCs w:val="24"/>
        </w:rPr>
        <w:t xml:space="preserve"> servicio</w:t>
      </w:r>
      <w:r w:rsidR="007F5D7E">
        <w:rPr>
          <w:rFonts w:ascii="Arial" w:hAnsi="Arial" w:cs="Arial"/>
          <w:sz w:val="24"/>
          <w:szCs w:val="24"/>
        </w:rPr>
        <w:t>s</w:t>
      </w:r>
      <w:r w:rsidRPr="00F274E0">
        <w:rPr>
          <w:rFonts w:ascii="Arial" w:hAnsi="Arial" w:cs="Arial"/>
          <w:sz w:val="24"/>
          <w:szCs w:val="24"/>
        </w:rPr>
        <w:t xml:space="preserve"> que se requiera</w:t>
      </w:r>
      <w:r w:rsidR="007F5D7E">
        <w:rPr>
          <w:rFonts w:ascii="Arial" w:hAnsi="Arial" w:cs="Arial"/>
          <w:sz w:val="24"/>
          <w:szCs w:val="24"/>
        </w:rPr>
        <w:t>n</w:t>
      </w:r>
      <w:r w:rsidRPr="00F274E0">
        <w:rPr>
          <w:rFonts w:ascii="Arial" w:hAnsi="Arial" w:cs="Arial"/>
          <w:sz w:val="24"/>
          <w:szCs w:val="24"/>
        </w:rPr>
        <w:t xml:space="preserve">, para asegurar la atención y cuidados de los pacientes. </w:t>
      </w:r>
    </w:p>
    <w:p w:rsidR="00A06D50" w:rsidRDefault="00A06D50" w:rsidP="00345A1C">
      <w:pPr>
        <w:spacing w:line="240" w:lineRule="auto"/>
        <w:rPr>
          <w:b/>
        </w:rPr>
      </w:pPr>
    </w:p>
    <w:p w:rsidR="00E66E2F" w:rsidRPr="00F274E0" w:rsidRDefault="00050578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TÍTULO </w:t>
      </w:r>
      <w:r w:rsidR="00E66E2F" w:rsidRPr="00F274E0">
        <w:rPr>
          <w:rFonts w:ascii="Arial" w:hAnsi="Arial" w:cs="Arial"/>
          <w:b/>
          <w:sz w:val="24"/>
          <w:szCs w:val="24"/>
        </w:rPr>
        <w:t>V</w:t>
      </w:r>
    </w:p>
    <w:p w:rsidR="00E66E2F" w:rsidRDefault="00E66E2F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DEL PERSONAL</w:t>
      </w:r>
    </w:p>
    <w:p w:rsidR="007F6E35" w:rsidRPr="00F274E0" w:rsidRDefault="007F6E35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470" w:rsidRDefault="008501DD" w:rsidP="008D7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ARTÍCULO 11</w:t>
      </w:r>
      <w:r w:rsidR="00401DE7" w:rsidRPr="00F274E0">
        <w:rPr>
          <w:rFonts w:ascii="Arial" w:hAnsi="Arial" w:cs="Arial"/>
          <w:b/>
          <w:sz w:val="24"/>
          <w:szCs w:val="24"/>
        </w:rPr>
        <w:t xml:space="preserve">. - </w:t>
      </w:r>
      <w:r w:rsidR="007D29E6" w:rsidRPr="00F274E0">
        <w:rPr>
          <w:rFonts w:ascii="Arial" w:hAnsi="Arial" w:cs="Arial"/>
          <w:sz w:val="24"/>
          <w:szCs w:val="24"/>
        </w:rPr>
        <w:t xml:space="preserve">El personal clínico </w:t>
      </w:r>
      <w:r w:rsidR="00EF58A1" w:rsidRPr="00F274E0">
        <w:rPr>
          <w:rFonts w:ascii="Arial" w:hAnsi="Arial" w:cs="Arial"/>
          <w:sz w:val="24"/>
          <w:szCs w:val="24"/>
        </w:rPr>
        <w:t xml:space="preserve">de turno </w:t>
      </w:r>
      <w:r w:rsidR="007D29E6" w:rsidRPr="00F274E0">
        <w:rPr>
          <w:rFonts w:ascii="Arial" w:hAnsi="Arial" w:cs="Arial"/>
          <w:sz w:val="24"/>
          <w:szCs w:val="24"/>
        </w:rPr>
        <w:t xml:space="preserve">que </w:t>
      </w:r>
      <w:r w:rsidR="00606656" w:rsidRPr="00F274E0">
        <w:rPr>
          <w:rFonts w:ascii="Arial" w:hAnsi="Arial" w:cs="Arial"/>
          <w:sz w:val="24"/>
          <w:szCs w:val="24"/>
        </w:rPr>
        <w:t xml:space="preserve">otorgará las prestaciones </w:t>
      </w:r>
      <w:r w:rsidR="00064CFE" w:rsidRPr="00F274E0">
        <w:rPr>
          <w:rFonts w:ascii="Arial" w:hAnsi="Arial" w:cs="Arial"/>
          <w:sz w:val="24"/>
          <w:szCs w:val="24"/>
        </w:rPr>
        <w:t xml:space="preserve">directas al paciente en </w:t>
      </w:r>
      <w:r w:rsidR="00606656" w:rsidRPr="00F274E0">
        <w:rPr>
          <w:rFonts w:ascii="Arial" w:hAnsi="Arial" w:cs="Arial"/>
          <w:sz w:val="24"/>
          <w:szCs w:val="24"/>
        </w:rPr>
        <w:t xml:space="preserve">hospitalización </w:t>
      </w:r>
      <w:r w:rsidR="00EF58A1" w:rsidRPr="00F274E0">
        <w:rPr>
          <w:rFonts w:ascii="Arial" w:hAnsi="Arial" w:cs="Arial"/>
          <w:sz w:val="24"/>
          <w:szCs w:val="24"/>
        </w:rPr>
        <w:t xml:space="preserve">domiciliaria </w:t>
      </w:r>
      <w:r w:rsidR="007D29E6" w:rsidRPr="00F274E0">
        <w:rPr>
          <w:rFonts w:ascii="Arial" w:hAnsi="Arial" w:cs="Arial"/>
          <w:sz w:val="24"/>
          <w:szCs w:val="24"/>
        </w:rPr>
        <w:t xml:space="preserve">estará conformado </w:t>
      </w:r>
      <w:r w:rsidR="008D7470" w:rsidRPr="00F274E0">
        <w:rPr>
          <w:rFonts w:ascii="Arial" w:hAnsi="Arial" w:cs="Arial"/>
          <w:sz w:val="24"/>
          <w:szCs w:val="24"/>
        </w:rPr>
        <w:t>por:</w:t>
      </w:r>
    </w:p>
    <w:p w:rsidR="00E0109D" w:rsidRPr="00F274E0" w:rsidRDefault="00B67473" w:rsidP="00AA3340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Médico cirujano</w:t>
      </w:r>
      <w:r w:rsidR="0049174A" w:rsidRPr="00F274E0">
        <w:rPr>
          <w:rFonts w:ascii="Arial" w:hAnsi="Arial" w:cs="Arial"/>
          <w:b/>
          <w:sz w:val="24"/>
          <w:szCs w:val="24"/>
        </w:rPr>
        <w:t xml:space="preserve"> de Atención Directa</w:t>
      </w:r>
      <w:r w:rsidRPr="00F274E0">
        <w:rPr>
          <w:rFonts w:ascii="Arial" w:hAnsi="Arial" w:cs="Arial"/>
          <w:b/>
          <w:sz w:val="24"/>
          <w:szCs w:val="24"/>
        </w:rPr>
        <w:t xml:space="preserve">: </w:t>
      </w:r>
      <w:r w:rsidR="00F23641" w:rsidRPr="00F274E0">
        <w:rPr>
          <w:rFonts w:ascii="Arial" w:hAnsi="Arial" w:cs="Arial"/>
          <w:sz w:val="24"/>
          <w:szCs w:val="24"/>
        </w:rPr>
        <w:t xml:space="preserve">El </w:t>
      </w:r>
      <w:r w:rsidR="00494825" w:rsidRPr="00F274E0">
        <w:rPr>
          <w:rFonts w:ascii="Arial" w:hAnsi="Arial" w:cs="Arial"/>
          <w:sz w:val="24"/>
          <w:szCs w:val="24"/>
        </w:rPr>
        <w:t>médico de</w:t>
      </w:r>
      <w:r w:rsidR="0071399F" w:rsidRPr="00F274E0">
        <w:rPr>
          <w:rFonts w:ascii="Arial" w:hAnsi="Arial" w:cs="Arial"/>
          <w:sz w:val="24"/>
          <w:szCs w:val="24"/>
        </w:rPr>
        <w:t xml:space="preserve"> atención directa, </w:t>
      </w:r>
      <w:r w:rsidR="00F23641" w:rsidRPr="00F274E0">
        <w:rPr>
          <w:rFonts w:ascii="Arial" w:hAnsi="Arial" w:cs="Arial"/>
          <w:sz w:val="24"/>
          <w:szCs w:val="24"/>
        </w:rPr>
        <w:t xml:space="preserve">debe contar con </w:t>
      </w:r>
      <w:r w:rsidR="0071399F" w:rsidRPr="00F274E0">
        <w:rPr>
          <w:rFonts w:ascii="Arial" w:hAnsi="Arial" w:cs="Arial"/>
          <w:sz w:val="24"/>
          <w:szCs w:val="24"/>
        </w:rPr>
        <w:t xml:space="preserve">experiencia de al menos 2 años en el manejo de </w:t>
      </w:r>
      <w:r w:rsidR="002B3D1C" w:rsidRPr="00F274E0">
        <w:rPr>
          <w:rFonts w:ascii="Arial" w:hAnsi="Arial" w:cs="Arial"/>
          <w:sz w:val="24"/>
          <w:szCs w:val="24"/>
        </w:rPr>
        <w:t>patología</w:t>
      </w:r>
      <w:r w:rsidR="0071399F" w:rsidRPr="00F274E0">
        <w:rPr>
          <w:rFonts w:ascii="Arial" w:hAnsi="Arial" w:cs="Arial"/>
          <w:sz w:val="24"/>
          <w:szCs w:val="24"/>
        </w:rPr>
        <w:t>s</w:t>
      </w:r>
      <w:r w:rsidR="002B3D1C" w:rsidRPr="00F274E0">
        <w:rPr>
          <w:rFonts w:ascii="Arial" w:hAnsi="Arial" w:cs="Arial"/>
          <w:sz w:val="24"/>
          <w:szCs w:val="24"/>
        </w:rPr>
        <w:t xml:space="preserve"> médico quirúrgica</w:t>
      </w:r>
      <w:r w:rsidR="0071399F" w:rsidRPr="00F274E0">
        <w:rPr>
          <w:rFonts w:ascii="Arial" w:hAnsi="Arial" w:cs="Arial"/>
          <w:sz w:val="24"/>
          <w:szCs w:val="24"/>
        </w:rPr>
        <w:t>s</w:t>
      </w:r>
      <w:r w:rsidR="001C337D" w:rsidRPr="00F274E0">
        <w:rPr>
          <w:rFonts w:ascii="Arial" w:hAnsi="Arial" w:cs="Arial"/>
          <w:sz w:val="24"/>
          <w:szCs w:val="24"/>
        </w:rPr>
        <w:t>.</w:t>
      </w:r>
      <w:r w:rsidR="005F1AB4" w:rsidRPr="00F274E0">
        <w:rPr>
          <w:rFonts w:ascii="Arial" w:hAnsi="Arial" w:cs="Arial"/>
          <w:sz w:val="24"/>
          <w:szCs w:val="24"/>
        </w:rPr>
        <w:t xml:space="preserve"> Sus</w:t>
      </w:r>
      <w:r w:rsidR="002B3D1C" w:rsidRPr="00F274E0">
        <w:rPr>
          <w:rFonts w:ascii="Arial" w:hAnsi="Arial" w:cs="Arial"/>
          <w:sz w:val="24"/>
          <w:szCs w:val="24"/>
        </w:rPr>
        <w:t xml:space="preserve"> </w:t>
      </w:r>
      <w:r w:rsidR="00E0109D" w:rsidRPr="00F274E0">
        <w:rPr>
          <w:rFonts w:ascii="Arial" w:hAnsi="Arial" w:cs="Arial"/>
          <w:sz w:val="24"/>
          <w:szCs w:val="24"/>
        </w:rPr>
        <w:t>funciones</w:t>
      </w:r>
      <w:r w:rsidR="005F1AB4" w:rsidRPr="00F274E0">
        <w:rPr>
          <w:rFonts w:ascii="Arial" w:hAnsi="Arial" w:cs="Arial"/>
          <w:sz w:val="24"/>
          <w:szCs w:val="24"/>
        </w:rPr>
        <w:t xml:space="preserve"> serán las siguientes</w:t>
      </w:r>
      <w:r w:rsidR="00C53B63" w:rsidRPr="00F274E0">
        <w:rPr>
          <w:rFonts w:ascii="Arial" w:hAnsi="Arial" w:cs="Arial"/>
          <w:sz w:val="24"/>
          <w:szCs w:val="24"/>
        </w:rPr>
        <w:t>:</w:t>
      </w:r>
    </w:p>
    <w:p w:rsidR="0071399F" w:rsidRPr="00F274E0" w:rsidRDefault="0071399F" w:rsidP="00096D9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Participar en la evaluación de paciente hospitalizado en establecimientos de atención cerrada, para decidir y gestionar ingreso y egreso al establecimiento.</w:t>
      </w:r>
    </w:p>
    <w:p w:rsidR="0071399F" w:rsidRPr="00F274E0" w:rsidRDefault="0071399F" w:rsidP="00096D9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Evaluar e indicar tratamiento a los pacientes hospitalizados en domicilio.</w:t>
      </w:r>
    </w:p>
    <w:p w:rsidR="00A952BA" w:rsidRPr="00F274E0" w:rsidRDefault="005F1AB4" w:rsidP="00A952BA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Educar al</w:t>
      </w:r>
      <w:r w:rsidR="00A952BA" w:rsidRPr="00F274E0">
        <w:rPr>
          <w:rFonts w:ascii="Arial" w:hAnsi="Arial" w:cs="Arial"/>
          <w:sz w:val="24"/>
          <w:szCs w:val="24"/>
        </w:rPr>
        <w:t xml:space="preserve"> paciente</w:t>
      </w:r>
      <w:r w:rsidR="001C337D" w:rsidRPr="00F274E0">
        <w:rPr>
          <w:rFonts w:ascii="Arial" w:hAnsi="Arial" w:cs="Arial"/>
          <w:sz w:val="24"/>
          <w:szCs w:val="24"/>
        </w:rPr>
        <w:t>,</w:t>
      </w:r>
      <w:r w:rsidR="00A952BA" w:rsidRPr="00F274E0">
        <w:rPr>
          <w:rFonts w:ascii="Arial" w:hAnsi="Arial" w:cs="Arial"/>
          <w:sz w:val="24"/>
          <w:szCs w:val="24"/>
        </w:rPr>
        <w:t xml:space="preserve"> fam</w:t>
      </w:r>
      <w:r w:rsidRPr="00F274E0">
        <w:rPr>
          <w:rFonts w:ascii="Arial" w:hAnsi="Arial" w:cs="Arial"/>
          <w:sz w:val="24"/>
          <w:szCs w:val="24"/>
        </w:rPr>
        <w:t>ilia y cuidadores sobre el plan terapéutico</w:t>
      </w:r>
      <w:r w:rsidR="00A952BA" w:rsidRPr="00F274E0">
        <w:rPr>
          <w:rFonts w:ascii="Arial" w:hAnsi="Arial" w:cs="Arial"/>
          <w:sz w:val="24"/>
          <w:szCs w:val="24"/>
        </w:rPr>
        <w:t xml:space="preserve"> en</w:t>
      </w:r>
      <w:r w:rsidRPr="00F274E0">
        <w:rPr>
          <w:rFonts w:ascii="Arial" w:hAnsi="Arial" w:cs="Arial"/>
          <w:sz w:val="24"/>
          <w:szCs w:val="24"/>
        </w:rPr>
        <w:t xml:space="preserve"> el</w:t>
      </w:r>
      <w:r w:rsidR="00A952BA" w:rsidRPr="00F274E0">
        <w:rPr>
          <w:rFonts w:ascii="Arial" w:hAnsi="Arial" w:cs="Arial"/>
          <w:sz w:val="24"/>
          <w:szCs w:val="24"/>
        </w:rPr>
        <w:t xml:space="preserve"> domicilio,</w:t>
      </w:r>
      <w:r w:rsidRPr="00F274E0">
        <w:rPr>
          <w:rFonts w:ascii="Arial" w:hAnsi="Arial" w:cs="Arial"/>
          <w:sz w:val="24"/>
          <w:szCs w:val="24"/>
        </w:rPr>
        <w:t xml:space="preserve"> medidas</w:t>
      </w:r>
      <w:r w:rsidR="00A952BA" w:rsidRPr="00F274E0">
        <w:rPr>
          <w:rFonts w:ascii="Arial" w:hAnsi="Arial" w:cs="Arial"/>
          <w:sz w:val="24"/>
          <w:szCs w:val="24"/>
        </w:rPr>
        <w:t xml:space="preserve"> au</w:t>
      </w:r>
      <w:r w:rsidRPr="00F274E0">
        <w:rPr>
          <w:rFonts w:ascii="Arial" w:hAnsi="Arial" w:cs="Arial"/>
          <w:sz w:val="24"/>
          <w:szCs w:val="24"/>
        </w:rPr>
        <w:t xml:space="preserve">tocuidado tanto para el paciente y </w:t>
      </w:r>
      <w:r w:rsidR="00A952BA" w:rsidRPr="00F274E0">
        <w:rPr>
          <w:rFonts w:ascii="Arial" w:hAnsi="Arial" w:cs="Arial"/>
          <w:sz w:val="24"/>
          <w:szCs w:val="24"/>
        </w:rPr>
        <w:t>el cuidador.</w:t>
      </w:r>
    </w:p>
    <w:p w:rsidR="00401657" w:rsidRPr="00F274E0" w:rsidRDefault="00401657" w:rsidP="0040165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6204" w:rsidRPr="00F274E0" w:rsidRDefault="0049174A" w:rsidP="0049174A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Médico cirujano</w:t>
      </w:r>
      <w:r w:rsidR="00EF58A1" w:rsidRPr="00F274E0">
        <w:rPr>
          <w:rFonts w:ascii="Arial" w:hAnsi="Arial" w:cs="Arial"/>
          <w:b/>
          <w:sz w:val="24"/>
          <w:szCs w:val="24"/>
        </w:rPr>
        <w:t xml:space="preserve"> regulador</w:t>
      </w:r>
      <w:r w:rsidRPr="00F274E0">
        <w:rPr>
          <w:rFonts w:ascii="Arial" w:hAnsi="Arial" w:cs="Arial"/>
          <w:b/>
          <w:sz w:val="24"/>
          <w:szCs w:val="24"/>
        </w:rPr>
        <w:t>:</w:t>
      </w:r>
      <w:r w:rsidR="009B10A2" w:rsidRPr="00F274E0">
        <w:rPr>
          <w:rFonts w:ascii="Arial" w:hAnsi="Arial" w:cs="Arial"/>
          <w:b/>
          <w:sz w:val="24"/>
          <w:szCs w:val="24"/>
        </w:rPr>
        <w:t xml:space="preserve"> </w:t>
      </w:r>
      <w:r w:rsidR="009B10A2" w:rsidRPr="00F274E0">
        <w:rPr>
          <w:rFonts w:ascii="Arial" w:hAnsi="Arial" w:cs="Arial"/>
          <w:sz w:val="24"/>
          <w:szCs w:val="24"/>
        </w:rPr>
        <w:t>El establecimiento</w:t>
      </w:r>
      <w:r w:rsidR="0071399F" w:rsidRPr="00F274E0">
        <w:rPr>
          <w:rFonts w:ascii="Arial" w:hAnsi="Arial" w:cs="Arial"/>
          <w:sz w:val="24"/>
          <w:szCs w:val="24"/>
        </w:rPr>
        <w:t xml:space="preserve"> deberá </w:t>
      </w:r>
      <w:r w:rsidR="00E56204" w:rsidRPr="00F274E0">
        <w:rPr>
          <w:rFonts w:ascii="Arial" w:hAnsi="Arial" w:cs="Arial"/>
          <w:sz w:val="24"/>
          <w:szCs w:val="24"/>
        </w:rPr>
        <w:t xml:space="preserve">contar </w:t>
      </w:r>
      <w:r w:rsidR="0071399F" w:rsidRPr="00F274E0">
        <w:rPr>
          <w:rFonts w:ascii="Arial" w:hAnsi="Arial" w:cs="Arial"/>
          <w:sz w:val="24"/>
          <w:szCs w:val="24"/>
        </w:rPr>
        <w:t xml:space="preserve">con al </w:t>
      </w:r>
      <w:r w:rsidR="00E56204" w:rsidRPr="00F274E0">
        <w:rPr>
          <w:rFonts w:ascii="Arial" w:hAnsi="Arial" w:cs="Arial"/>
          <w:sz w:val="24"/>
          <w:szCs w:val="24"/>
        </w:rPr>
        <w:t>menos un médico cirujano</w:t>
      </w:r>
      <w:r w:rsidR="00A952BA" w:rsidRPr="00F274E0">
        <w:rPr>
          <w:rFonts w:ascii="Arial" w:hAnsi="Arial" w:cs="Arial"/>
          <w:sz w:val="24"/>
          <w:szCs w:val="24"/>
        </w:rPr>
        <w:t xml:space="preserve"> con experiencia de al menos 2 años,</w:t>
      </w:r>
      <w:r w:rsidR="00E56204" w:rsidRPr="00F274E0">
        <w:rPr>
          <w:rFonts w:ascii="Arial" w:hAnsi="Arial" w:cs="Arial"/>
          <w:sz w:val="24"/>
          <w:szCs w:val="24"/>
        </w:rPr>
        <w:t xml:space="preserve"> asignado a la regulación médica, quien estará a cargo de la atención a distancia de los pacientes </w:t>
      </w:r>
      <w:r w:rsidR="00A952BA" w:rsidRPr="00F274E0">
        <w:rPr>
          <w:rFonts w:ascii="Arial" w:hAnsi="Arial" w:cs="Arial"/>
          <w:sz w:val="24"/>
          <w:szCs w:val="24"/>
        </w:rPr>
        <w:t xml:space="preserve">o atención directa </w:t>
      </w:r>
      <w:r w:rsidR="00E56204" w:rsidRPr="00F274E0">
        <w:rPr>
          <w:rFonts w:ascii="Arial" w:hAnsi="Arial" w:cs="Arial"/>
          <w:sz w:val="24"/>
          <w:szCs w:val="24"/>
        </w:rPr>
        <w:t>mientras dure la hospitalización domiciliaria, además debe</w:t>
      </w:r>
      <w:r w:rsidR="0071399F" w:rsidRPr="00F274E0">
        <w:rPr>
          <w:rFonts w:ascii="Arial" w:hAnsi="Arial" w:cs="Arial"/>
          <w:sz w:val="24"/>
          <w:szCs w:val="24"/>
        </w:rPr>
        <w:t>rá</w:t>
      </w:r>
      <w:r w:rsidR="00E56204" w:rsidRPr="00F274E0">
        <w:rPr>
          <w:rFonts w:ascii="Arial" w:hAnsi="Arial" w:cs="Arial"/>
          <w:sz w:val="24"/>
          <w:szCs w:val="24"/>
        </w:rPr>
        <w:t xml:space="preserve"> cumplir las siguientes funciones:</w:t>
      </w:r>
    </w:p>
    <w:p w:rsidR="00E56204" w:rsidRPr="00F274E0" w:rsidRDefault="00E56204" w:rsidP="00C53B6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Supervisar el conjunto de actividades </w:t>
      </w:r>
      <w:r w:rsidR="008039DE" w:rsidRPr="00F274E0">
        <w:rPr>
          <w:rFonts w:ascii="Arial" w:hAnsi="Arial" w:cs="Arial"/>
          <w:sz w:val="24"/>
          <w:szCs w:val="24"/>
        </w:rPr>
        <w:t xml:space="preserve">asistenciales </w:t>
      </w:r>
      <w:r w:rsidRPr="00F274E0">
        <w:rPr>
          <w:rFonts w:ascii="Arial" w:hAnsi="Arial" w:cs="Arial"/>
          <w:sz w:val="24"/>
          <w:szCs w:val="24"/>
        </w:rPr>
        <w:t>prestadas en el domicilio.</w:t>
      </w:r>
    </w:p>
    <w:p w:rsidR="00E56204" w:rsidRPr="00F274E0" w:rsidRDefault="00E56204" w:rsidP="00C53B6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Gestionar o</w:t>
      </w:r>
      <w:r w:rsidR="008039DE" w:rsidRPr="00F274E0">
        <w:rPr>
          <w:rFonts w:ascii="Arial" w:hAnsi="Arial" w:cs="Arial"/>
          <w:sz w:val="24"/>
          <w:szCs w:val="24"/>
        </w:rPr>
        <w:t>ferta y demanda del establecimiento</w:t>
      </w:r>
      <w:r w:rsidRPr="00F274E0">
        <w:rPr>
          <w:rFonts w:ascii="Arial" w:hAnsi="Arial" w:cs="Arial"/>
          <w:sz w:val="24"/>
          <w:szCs w:val="24"/>
        </w:rPr>
        <w:t>.</w:t>
      </w:r>
    </w:p>
    <w:p w:rsidR="00E56204" w:rsidRPr="00F274E0" w:rsidRDefault="00E56204" w:rsidP="00C53B6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Ap</w:t>
      </w:r>
      <w:r w:rsidR="00F146C2" w:rsidRPr="00F274E0">
        <w:rPr>
          <w:rFonts w:ascii="Arial" w:hAnsi="Arial" w:cs="Arial"/>
          <w:sz w:val="24"/>
          <w:szCs w:val="24"/>
        </w:rPr>
        <w:t xml:space="preserve">oyar técnicamente al equipo de salud en la atención directa en </w:t>
      </w:r>
      <w:r w:rsidRPr="00F274E0">
        <w:rPr>
          <w:rFonts w:ascii="Arial" w:hAnsi="Arial" w:cs="Arial"/>
          <w:sz w:val="24"/>
          <w:szCs w:val="24"/>
        </w:rPr>
        <w:t>el domicilio.</w:t>
      </w:r>
    </w:p>
    <w:p w:rsidR="00E56204" w:rsidRPr="00F274E0" w:rsidRDefault="00E56204" w:rsidP="00C53B63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Coordinar con los establecimientos de salud</w:t>
      </w:r>
      <w:r w:rsidR="00EF58A1" w:rsidRPr="00F274E0">
        <w:rPr>
          <w:rFonts w:ascii="Arial" w:hAnsi="Arial" w:cs="Arial"/>
          <w:sz w:val="24"/>
          <w:szCs w:val="24"/>
        </w:rPr>
        <w:t xml:space="preserve"> la continuidad de la atención</w:t>
      </w:r>
      <w:r w:rsidRPr="00F274E0">
        <w:rPr>
          <w:rFonts w:ascii="Arial" w:hAnsi="Arial" w:cs="Arial"/>
          <w:sz w:val="24"/>
          <w:szCs w:val="24"/>
        </w:rPr>
        <w:t>.</w:t>
      </w:r>
    </w:p>
    <w:p w:rsidR="008039DE" w:rsidRPr="00F274E0" w:rsidRDefault="008039DE" w:rsidP="008039DE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Educar al paciente, familia y cuidadores sobre el plan terapéutico en el domicilio, medidas autocuidado tanto para el paciente y el cuidador.</w:t>
      </w:r>
    </w:p>
    <w:p w:rsidR="00494825" w:rsidRPr="00F274E0" w:rsidRDefault="00494825" w:rsidP="00F54FDA">
      <w:pPr>
        <w:pStyle w:val="Prrafodelista"/>
        <w:spacing w:line="240" w:lineRule="auto"/>
        <w:ind w:left="993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17698F" w:rsidRPr="00F274E0" w:rsidRDefault="0017698F" w:rsidP="009B10A2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Enfermera Clínica: </w:t>
      </w:r>
      <w:r w:rsidRPr="00F274E0">
        <w:rPr>
          <w:rFonts w:ascii="Arial" w:hAnsi="Arial" w:cs="Arial"/>
          <w:sz w:val="24"/>
          <w:szCs w:val="24"/>
        </w:rPr>
        <w:t xml:space="preserve">Profesional de enfermería con al menos 2 años </w:t>
      </w:r>
      <w:r w:rsidR="005A4102" w:rsidRPr="00F274E0">
        <w:rPr>
          <w:rFonts w:ascii="Arial" w:hAnsi="Arial" w:cs="Arial"/>
          <w:sz w:val="24"/>
          <w:szCs w:val="24"/>
        </w:rPr>
        <w:t xml:space="preserve">de experiencia clínica, y curso de </w:t>
      </w:r>
      <w:r w:rsidR="005B0B8A" w:rsidRPr="00F274E0">
        <w:rPr>
          <w:rFonts w:ascii="Arial" w:hAnsi="Arial" w:cs="Arial"/>
          <w:sz w:val="24"/>
          <w:szCs w:val="24"/>
        </w:rPr>
        <w:t>soporte vital básico vigente. E</w:t>
      </w:r>
      <w:r w:rsidR="00357A9A" w:rsidRPr="00F274E0">
        <w:rPr>
          <w:rFonts w:ascii="Arial" w:hAnsi="Arial" w:cs="Arial"/>
          <w:sz w:val="24"/>
          <w:szCs w:val="24"/>
        </w:rPr>
        <w:t>ntre sus funciones incluye:</w:t>
      </w:r>
    </w:p>
    <w:p w:rsidR="00EA128B" w:rsidRPr="00F274E0" w:rsidRDefault="00EA128B" w:rsidP="009B10A2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Participar en la evaluación de paciente hospitalizado en establecimientos de atención cerrada, para gestionar ingreso</w:t>
      </w:r>
      <w:r w:rsidR="00A952BA" w:rsidRPr="00F274E0">
        <w:rPr>
          <w:rFonts w:ascii="Arial" w:hAnsi="Arial" w:cs="Arial"/>
          <w:sz w:val="24"/>
          <w:szCs w:val="24"/>
        </w:rPr>
        <w:t xml:space="preserve"> y egreso</w:t>
      </w:r>
      <w:r w:rsidRPr="00F274E0">
        <w:rPr>
          <w:rFonts w:ascii="Arial" w:hAnsi="Arial" w:cs="Arial"/>
          <w:sz w:val="24"/>
          <w:szCs w:val="24"/>
        </w:rPr>
        <w:t xml:space="preserve"> a la hospitalización domiciliaria</w:t>
      </w:r>
      <w:r w:rsidR="00A952BA" w:rsidRPr="00F274E0">
        <w:rPr>
          <w:rFonts w:ascii="Arial" w:hAnsi="Arial" w:cs="Arial"/>
          <w:sz w:val="24"/>
          <w:szCs w:val="24"/>
        </w:rPr>
        <w:t>.</w:t>
      </w:r>
    </w:p>
    <w:p w:rsidR="00D31021" w:rsidRPr="00F274E0" w:rsidRDefault="00D31021" w:rsidP="009B10A2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lastRenderedPageBreak/>
        <w:t xml:space="preserve">Evaluar a los pacientes hospitalizados en domicilio al momento de visita, aplicando instrumentos acordes, que permitan visualizar evolución y flujos de derivación en caso necesario. </w:t>
      </w:r>
    </w:p>
    <w:p w:rsidR="00EA128B" w:rsidRPr="00F274E0" w:rsidRDefault="00EA128B" w:rsidP="009B10A2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Gestionar los cuidados del paciente en hospitalización domiciliaria</w:t>
      </w:r>
      <w:r w:rsidR="006134E5" w:rsidRPr="00F274E0">
        <w:rPr>
          <w:rFonts w:ascii="Arial" w:hAnsi="Arial" w:cs="Arial"/>
          <w:sz w:val="24"/>
          <w:szCs w:val="24"/>
        </w:rPr>
        <w:t>, a través de la elaboración de un plan de cuidados</w:t>
      </w:r>
      <w:r w:rsidR="00F146C2" w:rsidRPr="00F274E0">
        <w:rPr>
          <w:rFonts w:ascii="Arial" w:hAnsi="Arial" w:cs="Arial"/>
          <w:sz w:val="24"/>
          <w:szCs w:val="24"/>
        </w:rPr>
        <w:t xml:space="preserve"> y ejecución del plan terapéutico</w:t>
      </w:r>
      <w:r w:rsidRPr="00F274E0">
        <w:rPr>
          <w:rFonts w:ascii="Arial" w:hAnsi="Arial" w:cs="Arial"/>
          <w:sz w:val="24"/>
          <w:szCs w:val="24"/>
        </w:rPr>
        <w:t xml:space="preserve">, velando por su cumplimiento por parte del equipo de salud. </w:t>
      </w:r>
    </w:p>
    <w:p w:rsidR="008039DE" w:rsidRPr="00F274E0" w:rsidRDefault="008039DE" w:rsidP="008039DE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Educar al paciente, familia y cuidadores sobre el p</w:t>
      </w:r>
      <w:r w:rsidR="00C744D0">
        <w:rPr>
          <w:rFonts w:ascii="Arial" w:hAnsi="Arial" w:cs="Arial"/>
          <w:sz w:val="24"/>
          <w:szCs w:val="24"/>
        </w:rPr>
        <w:t>lan terapéutico en el domicilio y sobre</w:t>
      </w:r>
      <w:r w:rsidRPr="00F274E0">
        <w:rPr>
          <w:rFonts w:ascii="Arial" w:hAnsi="Arial" w:cs="Arial"/>
          <w:sz w:val="24"/>
          <w:szCs w:val="24"/>
        </w:rPr>
        <w:t xml:space="preserve"> medidas </w:t>
      </w:r>
      <w:r w:rsidR="00C744D0">
        <w:rPr>
          <w:rFonts w:ascii="Arial" w:hAnsi="Arial" w:cs="Arial"/>
          <w:sz w:val="24"/>
          <w:szCs w:val="24"/>
        </w:rPr>
        <w:t xml:space="preserve">de </w:t>
      </w:r>
      <w:r w:rsidRPr="00F274E0">
        <w:rPr>
          <w:rFonts w:ascii="Arial" w:hAnsi="Arial" w:cs="Arial"/>
          <w:sz w:val="24"/>
          <w:szCs w:val="24"/>
        </w:rPr>
        <w:t>autocuidado tanto para el paciente y el cuidador.</w:t>
      </w:r>
    </w:p>
    <w:p w:rsidR="00357A9A" w:rsidRPr="00F274E0" w:rsidRDefault="00EA128B" w:rsidP="009B10A2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Otras las labores encomendadas por la enf</w:t>
      </w:r>
      <w:r w:rsidR="003A3861" w:rsidRPr="00F274E0">
        <w:rPr>
          <w:rFonts w:ascii="Arial" w:hAnsi="Arial" w:cs="Arial"/>
          <w:sz w:val="24"/>
          <w:szCs w:val="24"/>
        </w:rPr>
        <w:t>ermera coordinadora</w:t>
      </w:r>
      <w:r w:rsidR="007F6E35">
        <w:rPr>
          <w:rFonts w:ascii="Arial" w:hAnsi="Arial" w:cs="Arial"/>
          <w:sz w:val="24"/>
          <w:szCs w:val="24"/>
        </w:rPr>
        <w:t xml:space="preserve">, si existiere tal cargo en el </w:t>
      </w:r>
      <w:r w:rsidR="003A3861" w:rsidRPr="00F274E0">
        <w:rPr>
          <w:rFonts w:ascii="Arial" w:hAnsi="Arial" w:cs="Arial"/>
          <w:sz w:val="24"/>
          <w:szCs w:val="24"/>
        </w:rPr>
        <w:t>establecimiento</w:t>
      </w:r>
      <w:r w:rsidR="008039DE" w:rsidRPr="00F274E0">
        <w:rPr>
          <w:rFonts w:ascii="Arial" w:hAnsi="Arial" w:cs="Arial"/>
          <w:sz w:val="24"/>
          <w:szCs w:val="24"/>
        </w:rPr>
        <w:t>.</w:t>
      </w:r>
    </w:p>
    <w:p w:rsidR="00D31021" w:rsidRPr="00F274E0" w:rsidRDefault="00D31021" w:rsidP="00F54FDA">
      <w:pPr>
        <w:pStyle w:val="Prrafodelista"/>
        <w:spacing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D31021" w:rsidRPr="00F274E0" w:rsidRDefault="00D31021" w:rsidP="008039D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Kinesiólogo: </w:t>
      </w:r>
      <w:r w:rsidRPr="00F274E0">
        <w:rPr>
          <w:rFonts w:ascii="Arial" w:hAnsi="Arial" w:cs="Arial"/>
          <w:sz w:val="24"/>
          <w:szCs w:val="24"/>
        </w:rPr>
        <w:t>Profesional, con al meno</w:t>
      </w:r>
      <w:r w:rsidR="005B0B8A" w:rsidRPr="00F274E0">
        <w:rPr>
          <w:rFonts w:ascii="Arial" w:hAnsi="Arial" w:cs="Arial"/>
          <w:sz w:val="24"/>
          <w:szCs w:val="24"/>
        </w:rPr>
        <w:t xml:space="preserve">s 2 años de experiencia clínica y curso de soporte vital básico vigente. </w:t>
      </w:r>
      <w:r w:rsidR="008039DE" w:rsidRPr="00F274E0">
        <w:rPr>
          <w:rFonts w:ascii="Arial" w:hAnsi="Arial" w:cs="Arial"/>
          <w:sz w:val="24"/>
          <w:szCs w:val="24"/>
        </w:rPr>
        <w:t xml:space="preserve">Sus funciones serán otorgar </w:t>
      </w:r>
      <w:r w:rsidR="00A952BA" w:rsidRPr="00F274E0">
        <w:rPr>
          <w:rFonts w:ascii="Arial" w:hAnsi="Arial" w:cs="Arial"/>
          <w:sz w:val="24"/>
          <w:szCs w:val="24"/>
        </w:rPr>
        <w:t xml:space="preserve">las prestaciones de terapias </w:t>
      </w:r>
      <w:r w:rsidR="00DC3247" w:rsidRPr="00F274E0">
        <w:rPr>
          <w:rFonts w:ascii="Arial" w:hAnsi="Arial" w:cs="Arial"/>
          <w:sz w:val="24"/>
          <w:szCs w:val="24"/>
        </w:rPr>
        <w:t>motora</w:t>
      </w:r>
      <w:r w:rsidR="00A952BA" w:rsidRPr="00F274E0">
        <w:rPr>
          <w:rFonts w:ascii="Arial" w:hAnsi="Arial" w:cs="Arial"/>
          <w:sz w:val="24"/>
          <w:szCs w:val="24"/>
        </w:rPr>
        <w:t xml:space="preserve">s y </w:t>
      </w:r>
      <w:r w:rsidR="00DC3247" w:rsidRPr="00F274E0">
        <w:rPr>
          <w:rFonts w:ascii="Arial" w:hAnsi="Arial" w:cs="Arial"/>
          <w:sz w:val="24"/>
          <w:szCs w:val="24"/>
        </w:rPr>
        <w:t>respiratoria</w:t>
      </w:r>
      <w:r w:rsidR="00A952BA" w:rsidRPr="00F274E0">
        <w:rPr>
          <w:rFonts w:ascii="Arial" w:hAnsi="Arial" w:cs="Arial"/>
          <w:sz w:val="24"/>
          <w:szCs w:val="24"/>
        </w:rPr>
        <w:t>s</w:t>
      </w:r>
      <w:r w:rsidR="00DC3247" w:rsidRPr="00F274E0">
        <w:rPr>
          <w:rFonts w:ascii="Arial" w:hAnsi="Arial" w:cs="Arial"/>
          <w:sz w:val="24"/>
          <w:szCs w:val="24"/>
        </w:rPr>
        <w:t xml:space="preserve">. </w:t>
      </w:r>
    </w:p>
    <w:p w:rsidR="00DC3247" w:rsidRPr="00F274E0" w:rsidRDefault="00DC3247" w:rsidP="00F54FDA">
      <w:pPr>
        <w:pStyle w:val="Prrafodelista"/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:rsidR="00DC3247" w:rsidRPr="00F274E0" w:rsidRDefault="001C5F83" w:rsidP="00901DF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Auxiliar Paramédico de Enfermería o Técnico de nivel medio de Enfermería</w:t>
      </w:r>
      <w:r w:rsidR="00DC3247" w:rsidRPr="00F274E0">
        <w:rPr>
          <w:rFonts w:ascii="Arial" w:hAnsi="Arial" w:cs="Arial"/>
          <w:b/>
          <w:sz w:val="24"/>
          <w:szCs w:val="24"/>
        </w:rPr>
        <w:t xml:space="preserve"> o </w:t>
      </w:r>
      <w:r w:rsidR="007D29E6" w:rsidRPr="00F274E0">
        <w:rPr>
          <w:rFonts w:ascii="Arial" w:hAnsi="Arial" w:cs="Arial"/>
          <w:b/>
          <w:sz w:val="24"/>
          <w:szCs w:val="24"/>
        </w:rPr>
        <w:t>Técnico de nivel superior de enfermería</w:t>
      </w:r>
      <w:r w:rsidR="00D31021" w:rsidRPr="00F274E0">
        <w:rPr>
          <w:rFonts w:ascii="Arial" w:hAnsi="Arial" w:cs="Arial"/>
          <w:b/>
          <w:sz w:val="24"/>
          <w:szCs w:val="24"/>
        </w:rPr>
        <w:t xml:space="preserve">: </w:t>
      </w:r>
      <w:r w:rsidR="006134E5" w:rsidRPr="00F274E0">
        <w:rPr>
          <w:rFonts w:ascii="Arial" w:hAnsi="Arial" w:cs="Arial"/>
          <w:sz w:val="24"/>
          <w:szCs w:val="24"/>
        </w:rPr>
        <w:t>Técnico</w:t>
      </w:r>
      <w:r w:rsidR="006134E5" w:rsidRPr="00F274E0">
        <w:rPr>
          <w:rFonts w:ascii="Arial" w:hAnsi="Arial" w:cs="Arial"/>
          <w:b/>
          <w:sz w:val="24"/>
          <w:szCs w:val="24"/>
        </w:rPr>
        <w:t xml:space="preserve"> </w:t>
      </w:r>
      <w:r w:rsidR="006134E5" w:rsidRPr="00F274E0">
        <w:rPr>
          <w:rFonts w:ascii="Arial" w:hAnsi="Arial" w:cs="Arial"/>
          <w:sz w:val="24"/>
          <w:szCs w:val="24"/>
        </w:rPr>
        <w:t>c</w:t>
      </w:r>
      <w:r w:rsidR="002B3D1C" w:rsidRPr="00F274E0">
        <w:rPr>
          <w:rFonts w:ascii="Arial" w:hAnsi="Arial" w:cs="Arial"/>
          <w:sz w:val="24"/>
          <w:szCs w:val="24"/>
        </w:rPr>
        <w:t>on al menos un año de e</w:t>
      </w:r>
      <w:r w:rsidR="00DC3247" w:rsidRPr="00F274E0">
        <w:rPr>
          <w:rFonts w:ascii="Arial" w:hAnsi="Arial" w:cs="Arial"/>
          <w:sz w:val="24"/>
          <w:szCs w:val="24"/>
        </w:rPr>
        <w:t>xperiencia clínica</w:t>
      </w:r>
      <w:r w:rsidR="005B0B8A" w:rsidRPr="00F274E0">
        <w:rPr>
          <w:rFonts w:ascii="Arial" w:hAnsi="Arial" w:cs="Arial"/>
          <w:sz w:val="24"/>
          <w:szCs w:val="24"/>
        </w:rPr>
        <w:t xml:space="preserve"> y curso de soporte vital básico vigente.</w:t>
      </w:r>
      <w:r w:rsidR="00DC3247" w:rsidRPr="00F274E0">
        <w:rPr>
          <w:rFonts w:ascii="Arial" w:hAnsi="Arial" w:cs="Arial"/>
          <w:sz w:val="24"/>
          <w:szCs w:val="24"/>
        </w:rPr>
        <w:t xml:space="preserve"> </w:t>
      </w:r>
      <w:r w:rsidR="006134E5" w:rsidRPr="00F274E0">
        <w:rPr>
          <w:rFonts w:ascii="Arial" w:hAnsi="Arial" w:cs="Arial"/>
          <w:sz w:val="24"/>
          <w:szCs w:val="24"/>
        </w:rPr>
        <w:t xml:space="preserve">Sus </w:t>
      </w:r>
      <w:r w:rsidRPr="00F274E0">
        <w:rPr>
          <w:rFonts w:ascii="Arial" w:hAnsi="Arial" w:cs="Arial"/>
          <w:sz w:val="24"/>
          <w:szCs w:val="24"/>
        </w:rPr>
        <w:t xml:space="preserve">actividades </w:t>
      </w:r>
      <w:r w:rsidR="006134E5" w:rsidRPr="00F274E0">
        <w:rPr>
          <w:rFonts w:ascii="Arial" w:hAnsi="Arial" w:cs="Arial"/>
          <w:sz w:val="24"/>
          <w:szCs w:val="24"/>
        </w:rPr>
        <w:t>serán asignadas por</w:t>
      </w:r>
      <w:r w:rsidR="00DC3247" w:rsidRPr="00F274E0">
        <w:rPr>
          <w:rFonts w:ascii="Arial" w:hAnsi="Arial" w:cs="Arial"/>
          <w:sz w:val="24"/>
          <w:szCs w:val="24"/>
        </w:rPr>
        <w:t xml:space="preserve"> </w:t>
      </w:r>
      <w:r w:rsidR="006134E5" w:rsidRPr="00F274E0">
        <w:rPr>
          <w:rFonts w:ascii="Arial" w:hAnsi="Arial" w:cs="Arial"/>
          <w:sz w:val="24"/>
          <w:szCs w:val="24"/>
        </w:rPr>
        <w:t xml:space="preserve">la </w:t>
      </w:r>
      <w:r w:rsidR="00DC3247" w:rsidRPr="00F274E0">
        <w:rPr>
          <w:rFonts w:ascii="Arial" w:hAnsi="Arial" w:cs="Arial"/>
          <w:sz w:val="24"/>
          <w:szCs w:val="24"/>
        </w:rPr>
        <w:t xml:space="preserve">enfermera clínica </w:t>
      </w:r>
      <w:r w:rsidR="006134E5" w:rsidRPr="00F274E0">
        <w:rPr>
          <w:rFonts w:ascii="Arial" w:hAnsi="Arial" w:cs="Arial"/>
          <w:sz w:val="24"/>
          <w:szCs w:val="24"/>
        </w:rPr>
        <w:t xml:space="preserve">dentro del ámbito de sus competencias, dando </w:t>
      </w:r>
      <w:r w:rsidR="00DC3247" w:rsidRPr="00F274E0">
        <w:rPr>
          <w:rFonts w:ascii="Arial" w:hAnsi="Arial" w:cs="Arial"/>
          <w:sz w:val="24"/>
          <w:szCs w:val="24"/>
        </w:rPr>
        <w:t>cumplimient</w:t>
      </w:r>
      <w:r w:rsidR="006134E5" w:rsidRPr="00F274E0">
        <w:rPr>
          <w:rFonts w:ascii="Arial" w:hAnsi="Arial" w:cs="Arial"/>
          <w:sz w:val="24"/>
          <w:szCs w:val="24"/>
        </w:rPr>
        <w:t>o al plan de cuidados</w:t>
      </w:r>
      <w:r w:rsidR="005A1FF5" w:rsidRPr="00F274E0">
        <w:rPr>
          <w:rFonts w:ascii="Arial" w:hAnsi="Arial" w:cs="Arial"/>
          <w:sz w:val="24"/>
          <w:szCs w:val="24"/>
        </w:rPr>
        <w:t xml:space="preserve"> que incluya el plan terapéutico</w:t>
      </w:r>
      <w:r w:rsidR="00DC3247" w:rsidRPr="00F274E0">
        <w:rPr>
          <w:rFonts w:ascii="Arial" w:hAnsi="Arial" w:cs="Arial"/>
          <w:sz w:val="24"/>
          <w:szCs w:val="24"/>
        </w:rPr>
        <w:t xml:space="preserve">. </w:t>
      </w:r>
    </w:p>
    <w:p w:rsidR="00DC3247" w:rsidRPr="00F274E0" w:rsidRDefault="00DC3247" w:rsidP="00901DFE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247" w:rsidRPr="00F274E0" w:rsidRDefault="007D29E6" w:rsidP="00901DF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Personal administrativo y auxiliar</w:t>
      </w:r>
      <w:r w:rsidR="00511F78" w:rsidRPr="00F274E0">
        <w:rPr>
          <w:rFonts w:ascii="Arial" w:hAnsi="Arial" w:cs="Arial"/>
          <w:b/>
          <w:sz w:val="24"/>
          <w:szCs w:val="24"/>
        </w:rPr>
        <w:t xml:space="preserve">: </w:t>
      </w:r>
      <w:r w:rsidR="00511F78" w:rsidRPr="00F274E0">
        <w:rPr>
          <w:rFonts w:ascii="Arial" w:hAnsi="Arial" w:cs="Arial"/>
          <w:sz w:val="24"/>
          <w:szCs w:val="24"/>
        </w:rPr>
        <w:t>Sus funciones corresponderán a las designadas por la enfermera  coordinadora.</w:t>
      </w:r>
    </w:p>
    <w:p w:rsidR="00300AED" w:rsidRPr="00F274E0" w:rsidRDefault="00300AED" w:rsidP="00901DFE">
      <w:pPr>
        <w:pStyle w:val="Prrafodelista"/>
        <w:ind w:left="87"/>
        <w:rPr>
          <w:rFonts w:ascii="Arial" w:hAnsi="Arial" w:cs="Arial"/>
          <w:b/>
          <w:sz w:val="24"/>
          <w:szCs w:val="24"/>
        </w:rPr>
      </w:pPr>
    </w:p>
    <w:p w:rsidR="00300AED" w:rsidRPr="00F274E0" w:rsidRDefault="00300AED" w:rsidP="00901DF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Trabajador social: </w:t>
      </w:r>
      <w:r w:rsidR="00510A57" w:rsidRPr="00F274E0">
        <w:rPr>
          <w:rFonts w:ascii="Arial" w:hAnsi="Arial" w:cs="Arial"/>
          <w:sz w:val="24"/>
          <w:szCs w:val="24"/>
        </w:rPr>
        <w:t>Este</w:t>
      </w:r>
      <w:r w:rsidR="00510A57" w:rsidRPr="00F274E0">
        <w:rPr>
          <w:rFonts w:ascii="Arial" w:hAnsi="Arial" w:cs="Arial"/>
          <w:b/>
          <w:sz w:val="24"/>
          <w:szCs w:val="24"/>
        </w:rPr>
        <w:t xml:space="preserve"> </w:t>
      </w:r>
      <w:r w:rsidR="0098074E" w:rsidRPr="00F274E0">
        <w:rPr>
          <w:rFonts w:ascii="Arial" w:hAnsi="Arial" w:cs="Arial"/>
          <w:sz w:val="24"/>
          <w:szCs w:val="24"/>
        </w:rPr>
        <w:t>p</w:t>
      </w:r>
      <w:r w:rsidR="00511F78" w:rsidRPr="00F274E0">
        <w:rPr>
          <w:rFonts w:ascii="Arial" w:hAnsi="Arial" w:cs="Arial"/>
          <w:sz w:val="24"/>
          <w:szCs w:val="24"/>
        </w:rPr>
        <w:t xml:space="preserve">rofesional tendrá por función la </w:t>
      </w:r>
      <w:r w:rsidRPr="00F274E0">
        <w:rPr>
          <w:rFonts w:ascii="Arial" w:hAnsi="Arial" w:cs="Arial"/>
          <w:sz w:val="24"/>
          <w:szCs w:val="24"/>
        </w:rPr>
        <w:t xml:space="preserve">evaluación </w:t>
      </w:r>
      <w:r w:rsidR="00511F78" w:rsidRPr="00F274E0">
        <w:rPr>
          <w:rFonts w:ascii="Arial" w:hAnsi="Arial" w:cs="Arial"/>
          <w:sz w:val="24"/>
          <w:szCs w:val="24"/>
        </w:rPr>
        <w:t>socio</w:t>
      </w:r>
      <w:r w:rsidR="00D30B3C" w:rsidRPr="00F274E0">
        <w:rPr>
          <w:rFonts w:ascii="Arial" w:hAnsi="Arial" w:cs="Arial"/>
          <w:sz w:val="24"/>
          <w:szCs w:val="24"/>
        </w:rPr>
        <w:t xml:space="preserve">sanitaria </w:t>
      </w:r>
      <w:r w:rsidR="00511F78" w:rsidRPr="00F274E0">
        <w:rPr>
          <w:rFonts w:ascii="Arial" w:hAnsi="Arial" w:cs="Arial"/>
          <w:sz w:val="24"/>
          <w:szCs w:val="24"/>
        </w:rPr>
        <w:t xml:space="preserve">del paciente a su </w:t>
      </w:r>
      <w:r w:rsidR="00D30B3C" w:rsidRPr="00F274E0">
        <w:rPr>
          <w:rFonts w:ascii="Arial" w:hAnsi="Arial" w:cs="Arial"/>
          <w:sz w:val="24"/>
          <w:szCs w:val="24"/>
        </w:rPr>
        <w:t>ingreso</w:t>
      </w:r>
      <w:r w:rsidR="00511F78" w:rsidRPr="00F274E0">
        <w:rPr>
          <w:rFonts w:ascii="Arial" w:hAnsi="Arial" w:cs="Arial"/>
          <w:sz w:val="24"/>
          <w:szCs w:val="24"/>
        </w:rPr>
        <w:t xml:space="preserve"> al establecimiento</w:t>
      </w:r>
      <w:r w:rsidRPr="00F274E0">
        <w:rPr>
          <w:rFonts w:ascii="Arial" w:hAnsi="Arial" w:cs="Arial"/>
          <w:sz w:val="24"/>
          <w:szCs w:val="24"/>
        </w:rPr>
        <w:t xml:space="preserve">, </w:t>
      </w:r>
      <w:r w:rsidR="00511F78" w:rsidRPr="00F274E0">
        <w:rPr>
          <w:rFonts w:ascii="Arial" w:hAnsi="Arial" w:cs="Arial"/>
          <w:sz w:val="24"/>
          <w:szCs w:val="24"/>
        </w:rPr>
        <w:t xml:space="preserve">y participará </w:t>
      </w:r>
      <w:r w:rsidRPr="00F274E0">
        <w:rPr>
          <w:rFonts w:ascii="Arial" w:hAnsi="Arial" w:cs="Arial"/>
          <w:sz w:val="24"/>
          <w:szCs w:val="24"/>
        </w:rPr>
        <w:t>en las reuniones clínicas de</w:t>
      </w:r>
      <w:r w:rsidR="00C444F6" w:rsidRPr="00F274E0">
        <w:rPr>
          <w:rFonts w:ascii="Arial" w:hAnsi="Arial" w:cs="Arial"/>
          <w:sz w:val="24"/>
          <w:szCs w:val="24"/>
        </w:rPr>
        <w:t>l equipo</w:t>
      </w:r>
      <w:r w:rsidR="00D30B3C" w:rsidRPr="00F274E0">
        <w:rPr>
          <w:rFonts w:ascii="Arial" w:hAnsi="Arial" w:cs="Arial"/>
          <w:sz w:val="24"/>
          <w:szCs w:val="24"/>
        </w:rPr>
        <w:t>.</w:t>
      </w:r>
      <w:r w:rsidR="00C444F6" w:rsidRPr="00F274E0">
        <w:rPr>
          <w:rFonts w:ascii="Arial" w:hAnsi="Arial" w:cs="Arial"/>
          <w:sz w:val="24"/>
          <w:szCs w:val="24"/>
        </w:rPr>
        <w:t xml:space="preserve"> </w:t>
      </w:r>
    </w:p>
    <w:p w:rsidR="002B3D1C" w:rsidRPr="00DC3247" w:rsidRDefault="002B3D1C" w:rsidP="00901DFE">
      <w:pPr>
        <w:pStyle w:val="Prrafodelista"/>
        <w:spacing w:line="240" w:lineRule="auto"/>
        <w:ind w:left="360"/>
      </w:pPr>
    </w:p>
    <w:p w:rsidR="007D29E6" w:rsidRPr="00F274E0" w:rsidRDefault="007D29E6" w:rsidP="00901DFE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Otros profesionales </w:t>
      </w:r>
      <w:r w:rsidR="00DC3247" w:rsidRPr="00F274E0">
        <w:rPr>
          <w:rFonts w:ascii="Arial" w:hAnsi="Arial" w:cs="Arial"/>
          <w:sz w:val="24"/>
          <w:szCs w:val="24"/>
        </w:rPr>
        <w:t xml:space="preserve">y técnicos </w:t>
      </w:r>
      <w:r w:rsidRPr="00F274E0">
        <w:rPr>
          <w:rFonts w:ascii="Arial" w:hAnsi="Arial" w:cs="Arial"/>
          <w:sz w:val="24"/>
          <w:szCs w:val="24"/>
        </w:rPr>
        <w:t xml:space="preserve">que se estime conveniente de acuerdo a las prestaciones que se </w:t>
      </w:r>
      <w:r w:rsidR="00511F78" w:rsidRPr="00F274E0">
        <w:rPr>
          <w:rFonts w:ascii="Arial" w:hAnsi="Arial" w:cs="Arial"/>
          <w:sz w:val="24"/>
          <w:szCs w:val="24"/>
        </w:rPr>
        <w:t xml:space="preserve">otorgarán </w:t>
      </w:r>
      <w:r w:rsidRPr="00F274E0">
        <w:rPr>
          <w:rFonts w:ascii="Arial" w:hAnsi="Arial" w:cs="Arial"/>
          <w:sz w:val="24"/>
          <w:szCs w:val="24"/>
        </w:rPr>
        <w:t>al paciente y su familia.</w:t>
      </w:r>
    </w:p>
    <w:p w:rsidR="00D964F1" w:rsidRPr="00F274E0" w:rsidRDefault="00D964F1" w:rsidP="00F54FDA">
      <w:pPr>
        <w:spacing w:line="240" w:lineRule="auto"/>
        <w:jc w:val="both"/>
        <w:rPr>
          <w:rFonts w:ascii="Arial" w:hAnsi="Arial" w:cs="Arial"/>
          <w:b/>
          <w:strike/>
          <w:color w:val="C00000"/>
          <w:sz w:val="24"/>
          <w:szCs w:val="24"/>
        </w:rPr>
      </w:pPr>
    </w:p>
    <w:p w:rsidR="00BC35EE" w:rsidRPr="00F274E0" w:rsidRDefault="004F56EC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r w:rsidR="008501DD" w:rsidRPr="00F274E0">
        <w:rPr>
          <w:rFonts w:ascii="Arial" w:hAnsi="Arial" w:cs="Arial"/>
          <w:b/>
          <w:sz w:val="24"/>
          <w:szCs w:val="24"/>
        </w:rPr>
        <w:t>12</w:t>
      </w:r>
      <w:r w:rsidR="003F642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-</w:t>
      </w:r>
      <w:r w:rsidR="00772246" w:rsidRPr="00F274E0">
        <w:rPr>
          <w:rFonts w:ascii="Arial" w:hAnsi="Arial" w:cs="Arial"/>
          <w:sz w:val="24"/>
          <w:szCs w:val="24"/>
        </w:rPr>
        <w:t xml:space="preserve"> Los </w:t>
      </w:r>
      <w:r w:rsidR="00477DF4" w:rsidRPr="00F274E0">
        <w:rPr>
          <w:rFonts w:ascii="Arial" w:hAnsi="Arial" w:cs="Arial"/>
          <w:sz w:val="24"/>
          <w:szCs w:val="24"/>
        </w:rPr>
        <w:t>E</w:t>
      </w:r>
      <w:r w:rsidR="00772246" w:rsidRPr="00F274E0">
        <w:rPr>
          <w:rFonts w:ascii="Arial" w:hAnsi="Arial" w:cs="Arial"/>
          <w:sz w:val="24"/>
          <w:szCs w:val="24"/>
        </w:rPr>
        <w:t>stablecimie</w:t>
      </w:r>
      <w:r w:rsidR="00477DF4" w:rsidRPr="00F274E0">
        <w:rPr>
          <w:rFonts w:ascii="Arial" w:hAnsi="Arial" w:cs="Arial"/>
          <w:sz w:val="24"/>
          <w:szCs w:val="24"/>
        </w:rPr>
        <w:t>ntos que Otorgan P</w:t>
      </w:r>
      <w:r w:rsidR="00772246" w:rsidRPr="00F274E0">
        <w:rPr>
          <w:rFonts w:ascii="Arial" w:hAnsi="Arial" w:cs="Arial"/>
          <w:sz w:val="24"/>
          <w:szCs w:val="24"/>
        </w:rPr>
        <w:t>restaciones</w:t>
      </w:r>
      <w:r w:rsidR="00477DF4" w:rsidRPr="00F274E0">
        <w:rPr>
          <w:rFonts w:ascii="Arial" w:hAnsi="Arial" w:cs="Arial"/>
          <w:sz w:val="24"/>
          <w:szCs w:val="24"/>
        </w:rPr>
        <w:t xml:space="preserve"> </w:t>
      </w:r>
      <w:r w:rsidR="00BC35EE" w:rsidRPr="00F274E0">
        <w:rPr>
          <w:rFonts w:ascii="Arial" w:hAnsi="Arial" w:cs="Arial"/>
          <w:sz w:val="24"/>
          <w:szCs w:val="24"/>
        </w:rPr>
        <w:t>de H</w:t>
      </w:r>
      <w:r w:rsidR="00772246" w:rsidRPr="00F274E0">
        <w:rPr>
          <w:rFonts w:ascii="Arial" w:hAnsi="Arial" w:cs="Arial"/>
          <w:sz w:val="24"/>
          <w:szCs w:val="24"/>
        </w:rPr>
        <w:t>ospitalización</w:t>
      </w:r>
      <w:r w:rsidR="00F16B84" w:rsidRPr="00F274E0">
        <w:rPr>
          <w:rFonts w:ascii="Arial" w:hAnsi="Arial" w:cs="Arial"/>
          <w:sz w:val="24"/>
          <w:szCs w:val="24"/>
        </w:rPr>
        <w:t xml:space="preserve"> Domiciliaria</w:t>
      </w:r>
      <w:r w:rsidR="009B2795" w:rsidRPr="00F274E0">
        <w:rPr>
          <w:rFonts w:ascii="Arial" w:hAnsi="Arial" w:cs="Arial"/>
          <w:sz w:val="24"/>
          <w:szCs w:val="24"/>
        </w:rPr>
        <w:t xml:space="preserve"> </w:t>
      </w:r>
      <w:r w:rsidR="00BC35EE" w:rsidRPr="00F274E0">
        <w:rPr>
          <w:rFonts w:ascii="Arial" w:hAnsi="Arial" w:cs="Arial"/>
          <w:sz w:val="24"/>
          <w:szCs w:val="24"/>
        </w:rPr>
        <w:t xml:space="preserve">deberán mantener actualizado, y a disposición de la </w:t>
      </w:r>
      <w:r w:rsidR="00D964F1" w:rsidRPr="00F274E0">
        <w:rPr>
          <w:rFonts w:ascii="Arial" w:hAnsi="Arial" w:cs="Arial"/>
          <w:sz w:val="24"/>
          <w:szCs w:val="24"/>
        </w:rPr>
        <w:t>autoridad Sanitaria, un listado</w:t>
      </w:r>
      <w:r w:rsidR="00BC35EE" w:rsidRPr="00F274E0">
        <w:rPr>
          <w:rFonts w:ascii="Arial" w:hAnsi="Arial" w:cs="Arial"/>
          <w:sz w:val="24"/>
          <w:szCs w:val="24"/>
        </w:rPr>
        <w:t xml:space="preserve"> de todo el personal que </w:t>
      </w:r>
      <w:r w:rsidR="00D964F1" w:rsidRPr="00F274E0">
        <w:rPr>
          <w:rFonts w:ascii="Arial" w:hAnsi="Arial" w:cs="Arial"/>
          <w:sz w:val="24"/>
          <w:szCs w:val="24"/>
        </w:rPr>
        <w:t xml:space="preserve">preste funciones en el establecimiento y los antecedentes que </w:t>
      </w:r>
      <w:r w:rsidR="00BC35EE" w:rsidRPr="00F274E0">
        <w:rPr>
          <w:rFonts w:ascii="Arial" w:hAnsi="Arial" w:cs="Arial"/>
          <w:sz w:val="24"/>
          <w:szCs w:val="24"/>
        </w:rPr>
        <w:t>acrediten su habilitación profesional o técnica.</w:t>
      </w:r>
    </w:p>
    <w:p w:rsidR="00401657" w:rsidRPr="00F274E0" w:rsidRDefault="00401657" w:rsidP="002425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25A5" w:rsidRPr="00F274E0" w:rsidRDefault="002425A5" w:rsidP="002425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TITULO VI</w:t>
      </w:r>
    </w:p>
    <w:p w:rsidR="002425A5" w:rsidRPr="00F274E0" w:rsidRDefault="00D964F1" w:rsidP="002425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>DE LOS REQUISITOS DE INGRESO</w:t>
      </w:r>
      <w:r w:rsidR="005A1FF5" w:rsidRPr="00F274E0">
        <w:rPr>
          <w:rFonts w:ascii="Arial" w:hAnsi="Arial" w:cs="Arial"/>
          <w:b/>
          <w:sz w:val="24"/>
          <w:szCs w:val="24"/>
        </w:rPr>
        <w:t>, EGRESO Y EXCLUSIÓN</w:t>
      </w:r>
      <w:r w:rsidRPr="00F274E0">
        <w:rPr>
          <w:rFonts w:ascii="Arial" w:hAnsi="Arial" w:cs="Arial"/>
          <w:b/>
          <w:sz w:val="24"/>
          <w:szCs w:val="24"/>
        </w:rPr>
        <w:t xml:space="preserve"> A </w:t>
      </w:r>
      <w:r w:rsidR="005A1FF5" w:rsidRPr="00F274E0">
        <w:rPr>
          <w:rFonts w:ascii="Arial" w:hAnsi="Arial" w:cs="Arial"/>
          <w:b/>
          <w:sz w:val="24"/>
          <w:szCs w:val="24"/>
        </w:rPr>
        <w:t xml:space="preserve">LAS </w:t>
      </w:r>
      <w:r w:rsidRPr="00F274E0">
        <w:rPr>
          <w:rFonts w:ascii="Arial" w:hAnsi="Arial" w:cs="Arial"/>
          <w:b/>
          <w:sz w:val="24"/>
          <w:szCs w:val="24"/>
        </w:rPr>
        <w:t xml:space="preserve">PRESTACIONES DE HOSPITALIZACIÓN DOMICILIARIA </w:t>
      </w:r>
    </w:p>
    <w:p w:rsidR="00D964F1" w:rsidRPr="00F274E0" w:rsidRDefault="00D964F1" w:rsidP="002425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25A5" w:rsidRPr="00F274E0" w:rsidRDefault="002425A5" w:rsidP="00D964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b/>
          <w:sz w:val="24"/>
          <w:szCs w:val="24"/>
        </w:rPr>
        <w:t xml:space="preserve">ARTÍCULO </w:t>
      </w:r>
      <w:r w:rsidR="0075372E" w:rsidRPr="00F274E0">
        <w:rPr>
          <w:rFonts w:ascii="Arial" w:hAnsi="Arial" w:cs="Arial"/>
          <w:b/>
          <w:sz w:val="24"/>
          <w:szCs w:val="24"/>
        </w:rPr>
        <w:t>13</w:t>
      </w:r>
      <w:r w:rsidR="003F642E">
        <w:rPr>
          <w:rFonts w:ascii="Arial" w:hAnsi="Arial" w:cs="Arial"/>
          <w:b/>
          <w:sz w:val="24"/>
          <w:szCs w:val="24"/>
        </w:rPr>
        <w:t xml:space="preserve">. </w:t>
      </w:r>
      <w:r w:rsidRPr="00F274E0">
        <w:rPr>
          <w:rFonts w:ascii="Arial" w:hAnsi="Arial" w:cs="Arial"/>
          <w:b/>
          <w:sz w:val="24"/>
          <w:szCs w:val="24"/>
        </w:rPr>
        <w:t xml:space="preserve">- </w:t>
      </w:r>
      <w:r w:rsidR="00B30AEE" w:rsidRPr="00F274E0">
        <w:rPr>
          <w:rFonts w:ascii="Arial" w:hAnsi="Arial" w:cs="Arial"/>
          <w:sz w:val="24"/>
          <w:szCs w:val="24"/>
        </w:rPr>
        <w:t xml:space="preserve">Podrán ingresar </w:t>
      </w:r>
      <w:r w:rsidR="005A1FF5" w:rsidRPr="00F274E0">
        <w:rPr>
          <w:rFonts w:ascii="Arial" w:hAnsi="Arial" w:cs="Arial"/>
          <w:sz w:val="24"/>
          <w:szCs w:val="24"/>
        </w:rPr>
        <w:t xml:space="preserve">a Hospitalización Domiciliaria, </w:t>
      </w:r>
      <w:r w:rsidRPr="00F274E0">
        <w:rPr>
          <w:rFonts w:ascii="Arial" w:hAnsi="Arial" w:cs="Arial"/>
          <w:sz w:val="24"/>
          <w:szCs w:val="24"/>
        </w:rPr>
        <w:t xml:space="preserve">aquellos pacientes que </w:t>
      </w:r>
      <w:r w:rsidR="00D964F1" w:rsidRPr="00F274E0">
        <w:rPr>
          <w:rFonts w:ascii="Arial" w:hAnsi="Arial" w:cs="Arial"/>
          <w:sz w:val="24"/>
          <w:szCs w:val="24"/>
        </w:rPr>
        <w:t>presenten las siguientes condicione</w:t>
      </w:r>
      <w:r w:rsidRPr="00F274E0">
        <w:rPr>
          <w:rFonts w:ascii="Arial" w:hAnsi="Arial" w:cs="Arial"/>
          <w:sz w:val="24"/>
          <w:szCs w:val="24"/>
        </w:rPr>
        <w:t>s</w:t>
      </w:r>
      <w:r w:rsidR="00D964F1" w:rsidRPr="00F274E0">
        <w:rPr>
          <w:rFonts w:ascii="Arial" w:hAnsi="Arial" w:cs="Arial"/>
          <w:sz w:val="24"/>
          <w:szCs w:val="24"/>
        </w:rPr>
        <w:t xml:space="preserve"> clínicas y sociosanitarias</w:t>
      </w:r>
      <w:r w:rsidRPr="00F274E0">
        <w:rPr>
          <w:rFonts w:ascii="Arial" w:hAnsi="Arial" w:cs="Arial"/>
          <w:sz w:val="24"/>
          <w:szCs w:val="24"/>
        </w:rPr>
        <w:t>:</w:t>
      </w:r>
    </w:p>
    <w:p w:rsidR="002425A5" w:rsidRPr="00F274E0" w:rsidRDefault="004D1D99" w:rsidP="002425A5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lastRenderedPageBreak/>
        <w:t xml:space="preserve">Una </w:t>
      </w:r>
      <w:r w:rsidR="002425A5" w:rsidRPr="00F274E0">
        <w:rPr>
          <w:rFonts w:ascii="Arial" w:hAnsi="Arial" w:cs="Arial"/>
          <w:sz w:val="24"/>
          <w:szCs w:val="24"/>
        </w:rPr>
        <w:t>patología aguda o crónica re</w:t>
      </w:r>
      <w:r w:rsidRPr="00F274E0">
        <w:rPr>
          <w:rFonts w:ascii="Arial" w:hAnsi="Arial" w:cs="Arial"/>
          <w:sz w:val="24"/>
          <w:szCs w:val="24"/>
        </w:rPr>
        <w:t>agudizada, clínicamente estable y susceptible</w:t>
      </w:r>
      <w:r w:rsidR="002425A5" w:rsidRPr="00F274E0">
        <w:rPr>
          <w:rFonts w:ascii="Arial" w:hAnsi="Arial" w:cs="Arial"/>
          <w:sz w:val="24"/>
          <w:szCs w:val="24"/>
        </w:rPr>
        <w:t xml:space="preserve"> de tratar en domicilio.</w:t>
      </w:r>
    </w:p>
    <w:p w:rsidR="002425A5" w:rsidRPr="00F274E0" w:rsidRDefault="00401657" w:rsidP="002425A5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Con adecuación </w:t>
      </w:r>
      <w:r w:rsidR="002425A5" w:rsidRPr="00F274E0">
        <w:rPr>
          <w:rFonts w:ascii="Arial" w:hAnsi="Arial" w:cs="Arial"/>
          <w:sz w:val="24"/>
          <w:szCs w:val="24"/>
        </w:rPr>
        <w:t>del esfuerzo terapéutico.</w:t>
      </w:r>
    </w:p>
    <w:p w:rsidR="004D1D99" w:rsidRPr="00F274E0" w:rsidRDefault="004D1D99" w:rsidP="002425A5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Que el lugar de residencia cumpla con las c</w:t>
      </w:r>
      <w:r w:rsidR="002425A5" w:rsidRPr="00F274E0">
        <w:rPr>
          <w:rFonts w:ascii="Arial" w:hAnsi="Arial" w:cs="Arial"/>
          <w:sz w:val="24"/>
          <w:szCs w:val="24"/>
        </w:rPr>
        <w:t xml:space="preserve">ondiciones sociosanitarias </w:t>
      </w:r>
      <w:r w:rsidRPr="00F274E0">
        <w:rPr>
          <w:rFonts w:ascii="Arial" w:hAnsi="Arial" w:cs="Arial"/>
          <w:sz w:val="24"/>
          <w:szCs w:val="24"/>
        </w:rPr>
        <w:t xml:space="preserve">mínimas como </w:t>
      </w:r>
      <w:r w:rsidR="002425A5" w:rsidRPr="00F274E0">
        <w:rPr>
          <w:rFonts w:ascii="Arial" w:hAnsi="Arial" w:cs="Arial"/>
          <w:sz w:val="24"/>
          <w:szCs w:val="24"/>
        </w:rPr>
        <w:t>servicios b</w:t>
      </w:r>
      <w:r w:rsidRPr="00F274E0">
        <w:rPr>
          <w:rFonts w:ascii="Arial" w:hAnsi="Arial" w:cs="Arial"/>
          <w:sz w:val="24"/>
          <w:szCs w:val="24"/>
        </w:rPr>
        <w:t>ásicos y de telefonía. Corresponderá al trabajador social verificar dichas condiciones.</w:t>
      </w:r>
    </w:p>
    <w:p w:rsidR="002425A5" w:rsidRPr="00F274E0" w:rsidRDefault="002425A5" w:rsidP="002425A5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 xml:space="preserve">Contar con red familiar, red social o tutor responsable a cargo del cuidado. </w:t>
      </w:r>
    </w:p>
    <w:p w:rsidR="002425A5" w:rsidRPr="00F274E0" w:rsidRDefault="004D1D99" w:rsidP="002425A5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Aceptación por parte del paciente</w:t>
      </w:r>
      <w:r w:rsidR="002425A5" w:rsidRPr="00F274E0">
        <w:rPr>
          <w:rFonts w:ascii="Arial" w:hAnsi="Arial" w:cs="Arial"/>
          <w:sz w:val="24"/>
          <w:szCs w:val="24"/>
        </w:rPr>
        <w:t>, tutor y/o familia de acceder a la modalidad de Hospitalización Domiciliaria, mediante la firma de documento de consentimiento informado.</w:t>
      </w:r>
    </w:p>
    <w:p w:rsidR="002425A5" w:rsidRDefault="004D1D99" w:rsidP="002425A5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Que el lugar de residencia se encuentre dentro del radio de cobertura de</w:t>
      </w:r>
      <w:r w:rsidR="0075372E" w:rsidRPr="00F274E0">
        <w:rPr>
          <w:rFonts w:ascii="Arial" w:hAnsi="Arial" w:cs="Arial"/>
          <w:sz w:val="24"/>
          <w:szCs w:val="24"/>
        </w:rPr>
        <w:t xml:space="preserve"> las</w:t>
      </w:r>
      <w:r w:rsidRPr="00F274E0">
        <w:rPr>
          <w:rFonts w:ascii="Arial" w:hAnsi="Arial" w:cs="Arial"/>
          <w:sz w:val="24"/>
          <w:szCs w:val="24"/>
        </w:rPr>
        <w:t xml:space="preserve"> prestaciones del establecimiento</w:t>
      </w:r>
      <w:r w:rsidR="0075372E" w:rsidRPr="00F274E0">
        <w:rPr>
          <w:rFonts w:ascii="Arial" w:hAnsi="Arial" w:cs="Arial"/>
          <w:sz w:val="24"/>
          <w:szCs w:val="24"/>
        </w:rPr>
        <w:t>.</w:t>
      </w:r>
    </w:p>
    <w:p w:rsidR="004F56EC" w:rsidRPr="00F274E0" w:rsidRDefault="004F56EC" w:rsidP="00E809D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1FF5" w:rsidRPr="00F274E0" w:rsidRDefault="00583CC7" w:rsidP="005A1F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14.</w:t>
      </w:r>
      <w:r w:rsidR="005A1FF5" w:rsidRPr="00F274E0">
        <w:rPr>
          <w:rFonts w:ascii="Arial" w:hAnsi="Arial" w:cs="Arial"/>
          <w:b/>
          <w:sz w:val="24"/>
          <w:szCs w:val="24"/>
        </w:rPr>
        <w:t xml:space="preserve">- </w:t>
      </w:r>
      <w:r w:rsidR="005A1FF5" w:rsidRPr="00F274E0">
        <w:rPr>
          <w:rFonts w:ascii="Arial" w:hAnsi="Arial" w:cs="Arial"/>
          <w:sz w:val="24"/>
          <w:szCs w:val="24"/>
        </w:rPr>
        <w:t>Los pacientes en Hospitalización Domiciliaria podrán egresar cuando cumpla</w:t>
      </w:r>
      <w:r w:rsidR="00AB7E9C">
        <w:rPr>
          <w:rFonts w:ascii="Arial" w:hAnsi="Arial" w:cs="Arial"/>
          <w:sz w:val="24"/>
          <w:szCs w:val="24"/>
        </w:rPr>
        <w:t>n</w:t>
      </w:r>
      <w:r w:rsidR="005A1FF5" w:rsidRPr="00F274E0">
        <w:rPr>
          <w:rFonts w:ascii="Arial" w:hAnsi="Arial" w:cs="Arial"/>
          <w:sz w:val="24"/>
          <w:szCs w:val="24"/>
        </w:rPr>
        <w:t xml:space="preserve"> las siguientes condiciones:</w:t>
      </w:r>
    </w:p>
    <w:p w:rsidR="00221B4B" w:rsidRPr="00F274E0" w:rsidRDefault="00221B4B" w:rsidP="00221B4B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Alta, por recuperación del cuadro clínico del paciente.</w:t>
      </w:r>
    </w:p>
    <w:p w:rsidR="00221B4B" w:rsidRPr="00F274E0" w:rsidRDefault="00221B4B" w:rsidP="00221B4B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Cumplimiento del plan terapéutico y de cuidados.</w:t>
      </w:r>
    </w:p>
    <w:p w:rsidR="00221B4B" w:rsidRPr="00F274E0" w:rsidRDefault="00221B4B" w:rsidP="00221B4B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Reingreso Hospitalario por inestabilidad del cuadro clínico y complicaciones.</w:t>
      </w:r>
    </w:p>
    <w:p w:rsidR="00221B4B" w:rsidRPr="00F274E0" w:rsidRDefault="00221B4B" w:rsidP="00221B4B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Pérdida de la red familiar, social o tutor responsable a cargo del cuidado.</w:t>
      </w:r>
    </w:p>
    <w:p w:rsidR="00221B4B" w:rsidRDefault="00221B4B" w:rsidP="00221B4B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274E0">
        <w:rPr>
          <w:rFonts w:ascii="Arial" w:hAnsi="Arial" w:cs="Arial"/>
          <w:sz w:val="24"/>
          <w:szCs w:val="24"/>
        </w:rPr>
        <w:t>Fallecimiento.</w:t>
      </w:r>
    </w:p>
    <w:p w:rsidR="004F56EC" w:rsidRPr="00F274E0" w:rsidRDefault="004F56EC" w:rsidP="00E809D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1B4B" w:rsidRPr="00F274E0" w:rsidRDefault="00583CC7" w:rsidP="00221B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15.</w:t>
      </w:r>
      <w:r w:rsidR="00221B4B" w:rsidRPr="00F274E0">
        <w:rPr>
          <w:rFonts w:ascii="Arial" w:hAnsi="Arial" w:cs="Arial"/>
          <w:b/>
          <w:sz w:val="24"/>
          <w:szCs w:val="24"/>
        </w:rPr>
        <w:t xml:space="preserve">- </w:t>
      </w:r>
      <w:r w:rsidR="00221B4B" w:rsidRPr="00F274E0">
        <w:rPr>
          <w:rFonts w:ascii="Arial" w:hAnsi="Arial" w:cs="Arial"/>
          <w:sz w:val="24"/>
          <w:szCs w:val="24"/>
        </w:rPr>
        <w:t>Los pacientes serán excluidos de la Hospitalización Domiciliaria cuando existan las siguientes condiciones:</w:t>
      </w:r>
    </w:p>
    <w:p w:rsidR="005C54CA" w:rsidRPr="00FA6682" w:rsidRDefault="005C54CA" w:rsidP="005C54CA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Paciente con inestabilidad clínica o sin diagnóstico esta</w:t>
      </w:r>
      <w:r w:rsidR="009A422B" w:rsidRPr="00FA6682">
        <w:rPr>
          <w:rFonts w:ascii="Arial" w:hAnsi="Arial" w:cs="Arial"/>
          <w:sz w:val="24"/>
          <w:szCs w:val="24"/>
        </w:rPr>
        <w:t>blecido.</w:t>
      </w:r>
    </w:p>
    <w:p w:rsidR="005C54CA" w:rsidRPr="00FA6682" w:rsidRDefault="005C54CA" w:rsidP="005C54CA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Patología de salud mental descompensada.</w:t>
      </w:r>
    </w:p>
    <w:p w:rsidR="009A422B" w:rsidRPr="00FA6682" w:rsidRDefault="009A422B" w:rsidP="005C54CA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Prestación requerida no sea parte de las autorizadas.</w:t>
      </w:r>
    </w:p>
    <w:p w:rsidR="0000252F" w:rsidRPr="00FA6682" w:rsidRDefault="0000252F" w:rsidP="0000252F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425A5" w:rsidRPr="00FA6682" w:rsidRDefault="009A422B" w:rsidP="002425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>ARTÍCULO 16</w:t>
      </w:r>
      <w:r w:rsidR="00583CC7">
        <w:rPr>
          <w:rFonts w:ascii="Arial" w:hAnsi="Arial" w:cs="Arial"/>
          <w:b/>
          <w:sz w:val="24"/>
          <w:szCs w:val="24"/>
        </w:rPr>
        <w:t>.</w:t>
      </w:r>
      <w:r w:rsidR="002425A5" w:rsidRPr="00FA6682">
        <w:rPr>
          <w:rFonts w:ascii="Arial" w:hAnsi="Arial" w:cs="Arial"/>
          <w:b/>
          <w:sz w:val="24"/>
          <w:szCs w:val="24"/>
        </w:rPr>
        <w:t xml:space="preserve">- </w:t>
      </w:r>
      <w:r w:rsidR="0075372E" w:rsidRPr="00760C58">
        <w:rPr>
          <w:rFonts w:ascii="Arial" w:hAnsi="Arial" w:cs="Arial"/>
          <w:sz w:val="24"/>
          <w:szCs w:val="24"/>
        </w:rPr>
        <w:t>Una norma técnica dictada por el Ministerio de Salud regulará las</w:t>
      </w:r>
      <w:r w:rsidR="007B13D9" w:rsidRPr="00760C58">
        <w:rPr>
          <w:rFonts w:ascii="Arial" w:hAnsi="Arial" w:cs="Arial"/>
          <w:sz w:val="24"/>
          <w:szCs w:val="24"/>
        </w:rPr>
        <w:t xml:space="preserve"> </w:t>
      </w:r>
      <w:r w:rsidR="005C54CA" w:rsidRPr="00760C58">
        <w:rPr>
          <w:rFonts w:ascii="Arial" w:hAnsi="Arial" w:cs="Arial"/>
          <w:sz w:val="24"/>
          <w:szCs w:val="24"/>
        </w:rPr>
        <w:t>condiciones mínimas que deberá cumplir el E</w:t>
      </w:r>
      <w:r w:rsidR="007B13D9" w:rsidRPr="00760C58">
        <w:rPr>
          <w:rFonts w:ascii="Arial" w:hAnsi="Arial" w:cs="Arial"/>
          <w:sz w:val="24"/>
          <w:szCs w:val="24"/>
        </w:rPr>
        <w:t>stablecimient</w:t>
      </w:r>
      <w:r w:rsidR="005B5ECD" w:rsidRPr="00760C58">
        <w:rPr>
          <w:rFonts w:ascii="Arial" w:hAnsi="Arial" w:cs="Arial"/>
          <w:sz w:val="24"/>
          <w:szCs w:val="24"/>
        </w:rPr>
        <w:t>o que o</w:t>
      </w:r>
      <w:r w:rsidR="005C54CA" w:rsidRPr="00760C58">
        <w:rPr>
          <w:rFonts w:ascii="Arial" w:hAnsi="Arial" w:cs="Arial"/>
          <w:sz w:val="24"/>
          <w:szCs w:val="24"/>
        </w:rPr>
        <w:t>torgue las P</w:t>
      </w:r>
      <w:r w:rsidR="007B13D9" w:rsidRPr="00760C58">
        <w:rPr>
          <w:rFonts w:ascii="Arial" w:hAnsi="Arial" w:cs="Arial"/>
          <w:sz w:val="24"/>
          <w:szCs w:val="24"/>
        </w:rPr>
        <w:t>restaciones de Hospitalización Domiciliaria</w:t>
      </w:r>
      <w:r w:rsidR="002425A5" w:rsidRPr="00760C58">
        <w:rPr>
          <w:rFonts w:ascii="Arial" w:hAnsi="Arial" w:cs="Arial"/>
          <w:sz w:val="24"/>
          <w:szCs w:val="24"/>
        </w:rPr>
        <w:t xml:space="preserve">, </w:t>
      </w:r>
      <w:r w:rsidR="007B13D9" w:rsidRPr="00760C58">
        <w:rPr>
          <w:rFonts w:ascii="Arial" w:hAnsi="Arial" w:cs="Arial"/>
          <w:sz w:val="24"/>
          <w:szCs w:val="24"/>
        </w:rPr>
        <w:t>en cuanto a</w:t>
      </w:r>
      <w:r w:rsidR="009A5D76" w:rsidRPr="00760C58">
        <w:rPr>
          <w:rFonts w:ascii="Arial" w:hAnsi="Arial" w:cs="Arial"/>
          <w:sz w:val="24"/>
          <w:szCs w:val="24"/>
        </w:rPr>
        <w:t xml:space="preserve"> personal</w:t>
      </w:r>
      <w:r w:rsidR="009A5D76" w:rsidRPr="00760C58">
        <w:rPr>
          <w:rFonts w:ascii="Arial" w:hAnsi="Arial" w:cs="Arial"/>
          <w:color w:val="FF0000"/>
          <w:sz w:val="24"/>
          <w:szCs w:val="24"/>
        </w:rPr>
        <w:t>,</w:t>
      </w:r>
      <w:r w:rsidR="007B13D9" w:rsidRPr="00760C58">
        <w:rPr>
          <w:rFonts w:ascii="Arial" w:hAnsi="Arial" w:cs="Arial"/>
          <w:sz w:val="24"/>
          <w:szCs w:val="24"/>
        </w:rPr>
        <w:t xml:space="preserve"> infraestructura</w:t>
      </w:r>
      <w:r w:rsidR="005C54CA" w:rsidRPr="00760C58">
        <w:rPr>
          <w:rFonts w:ascii="Arial" w:hAnsi="Arial" w:cs="Arial"/>
          <w:sz w:val="24"/>
          <w:szCs w:val="24"/>
        </w:rPr>
        <w:t>, equipamiento</w:t>
      </w:r>
      <w:r w:rsidR="002425A5" w:rsidRPr="00760C58">
        <w:rPr>
          <w:rFonts w:ascii="Arial" w:hAnsi="Arial" w:cs="Arial"/>
          <w:sz w:val="24"/>
          <w:szCs w:val="24"/>
        </w:rPr>
        <w:t>, registros, procedimientos técnicos y admi</w:t>
      </w:r>
      <w:r w:rsidR="007B13D9" w:rsidRPr="00760C58">
        <w:rPr>
          <w:rFonts w:ascii="Arial" w:hAnsi="Arial" w:cs="Arial"/>
          <w:sz w:val="24"/>
          <w:szCs w:val="24"/>
        </w:rPr>
        <w:t>nistrativos, protocolos u otros, así como del traslado del equipamiento médico y del personal desde y hacia el lugar de residencia del paciente y las medidas de seguridad correspondientes.</w:t>
      </w:r>
      <w:r w:rsidR="007B13D9" w:rsidRPr="00FA6682">
        <w:rPr>
          <w:rFonts w:ascii="Arial" w:hAnsi="Arial" w:cs="Arial"/>
          <w:sz w:val="24"/>
          <w:szCs w:val="24"/>
        </w:rPr>
        <w:t xml:space="preserve"> </w:t>
      </w:r>
    </w:p>
    <w:p w:rsidR="003478B4" w:rsidRDefault="003478B4" w:rsidP="00F54FDA">
      <w:pPr>
        <w:spacing w:line="240" w:lineRule="auto"/>
        <w:jc w:val="center"/>
        <w:rPr>
          <w:b/>
        </w:rPr>
      </w:pPr>
    </w:p>
    <w:p w:rsidR="00401657" w:rsidRDefault="00401657" w:rsidP="009A422B">
      <w:pPr>
        <w:spacing w:line="240" w:lineRule="auto"/>
        <w:rPr>
          <w:b/>
        </w:rPr>
      </w:pPr>
    </w:p>
    <w:p w:rsidR="00982441" w:rsidRDefault="00982441" w:rsidP="009A422B">
      <w:pPr>
        <w:spacing w:line="240" w:lineRule="auto"/>
        <w:rPr>
          <w:b/>
        </w:rPr>
      </w:pPr>
    </w:p>
    <w:p w:rsidR="00982441" w:rsidRDefault="00982441" w:rsidP="009A422B">
      <w:pPr>
        <w:spacing w:line="240" w:lineRule="auto"/>
        <w:rPr>
          <w:b/>
        </w:rPr>
      </w:pPr>
    </w:p>
    <w:p w:rsidR="00982441" w:rsidRDefault="00982441" w:rsidP="009A422B">
      <w:pPr>
        <w:spacing w:line="240" w:lineRule="auto"/>
        <w:rPr>
          <w:b/>
        </w:rPr>
      </w:pPr>
    </w:p>
    <w:p w:rsidR="00982441" w:rsidRDefault="00982441" w:rsidP="009A422B">
      <w:pPr>
        <w:spacing w:line="240" w:lineRule="auto"/>
        <w:rPr>
          <w:b/>
        </w:rPr>
      </w:pPr>
    </w:p>
    <w:p w:rsidR="007D29E6" w:rsidRPr="00FA6682" w:rsidRDefault="007D29E6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lastRenderedPageBreak/>
        <w:t xml:space="preserve">TÍTULO </w:t>
      </w:r>
      <w:r w:rsidR="00E66E2F" w:rsidRPr="00FA6682">
        <w:rPr>
          <w:rFonts w:ascii="Arial" w:hAnsi="Arial" w:cs="Arial"/>
          <w:b/>
          <w:sz w:val="24"/>
          <w:szCs w:val="24"/>
        </w:rPr>
        <w:t>V</w:t>
      </w:r>
      <w:r w:rsidR="00050578" w:rsidRPr="00FA6682">
        <w:rPr>
          <w:rFonts w:ascii="Arial" w:hAnsi="Arial" w:cs="Arial"/>
          <w:b/>
          <w:sz w:val="24"/>
          <w:szCs w:val="24"/>
        </w:rPr>
        <w:t>I</w:t>
      </w:r>
      <w:r w:rsidR="007B13D9" w:rsidRPr="00FA6682">
        <w:rPr>
          <w:rFonts w:ascii="Arial" w:hAnsi="Arial" w:cs="Arial"/>
          <w:b/>
          <w:sz w:val="24"/>
          <w:szCs w:val="24"/>
        </w:rPr>
        <w:t>I</w:t>
      </w:r>
    </w:p>
    <w:p w:rsidR="00BC35EE" w:rsidRDefault="00BC35EE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 xml:space="preserve">DE LAS INSTALACIONES </w:t>
      </w:r>
    </w:p>
    <w:p w:rsidR="00FF5BF8" w:rsidRPr="00FA6682" w:rsidRDefault="00FF5BF8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29E6" w:rsidRPr="00FA6682" w:rsidRDefault="007D29E6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 xml:space="preserve">ARTÍCULO </w:t>
      </w:r>
      <w:r w:rsidR="00401DE7" w:rsidRPr="00FA6682">
        <w:rPr>
          <w:rFonts w:ascii="Arial" w:hAnsi="Arial" w:cs="Arial"/>
          <w:b/>
          <w:sz w:val="24"/>
          <w:szCs w:val="24"/>
        </w:rPr>
        <w:t>1</w:t>
      </w:r>
      <w:r w:rsidR="00B04CB1" w:rsidRPr="00FA6682">
        <w:rPr>
          <w:rFonts w:ascii="Arial" w:hAnsi="Arial" w:cs="Arial"/>
          <w:b/>
          <w:sz w:val="24"/>
          <w:szCs w:val="24"/>
        </w:rPr>
        <w:t>7</w:t>
      </w:r>
      <w:r w:rsidR="00583CC7">
        <w:rPr>
          <w:rFonts w:ascii="Arial" w:hAnsi="Arial" w:cs="Arial"/>
          <w:b/>
          <w:sz w:val="24"/>
          <w:szCs w:val="24"/>
        </w:rPr>
        <w:t>.</w:t>
      </w:r>
      <w:r w:rsidR="00C9268F">
        <w:rPr>
          <w:rFonts w:ascii="Arial" w:hAnsi="Arial" w:cs="Arial"/>
          <w:b/>
          <w:sz w:val="24"/>
          <w:szCs w:val="24"/>
        </w:rPr>
        <w:t>-</w:t>
      </w:r>
      <w:r w:rsidR="00401DE7" w:rsidRPr="00FA6682">
        <w:rPr>
          <w:rFonts w:ascii="Arial" w:hAnsi="Arial" w:cs="Arial"/>
          <w:b/>
          <w:sz w:val="24"/>
          <w:szCs w:val="24"/>
        </w:rPr>
        <w:t xml:space="preserve"> </w:t>
      </w:r>
      <w:r w:rsidR="00A61A3E">
        <w:rPr>
          <w:rFonts w:ascii="Arial" w:hAnsi="Arial" w:cs="Arial"/>
          <w:sz w:val="24"/>
          <w:szCs w:val="24"/>
        </w:rPr>
        <w:t>L</w:t>
      </w:r>
      <w:r w:rsidR="0067782A" w:rsidRPr="00FA6682">
        <w:rPr>
          <w:rFonts w:ascii="Arial" w:hAnsi="Arial" w:cs="Arial"/>
          <w:sz w:val="24"/>
          <w:szCs w:val="24"/>
        </w:rPr>
        <w:t>os</w:t>
      </w:r>
      <w:r w:rsidR="00A2498D" w:rsidRPr="00FA6682">
        <w:rPr>
          <w:rFonts w:ascii="Arial" w:hAnsi="Arial" w:cs="Arial"/>
          <w:sz w:val="24"/>
          <w:szCs w:val="24"/>
        </w:rPr>
        <w:t xml:space="preserve"> </w:t>
      </w:r>
      <w:r w:rsidR="00A61A3E">
        <w:rPr>
          <w:rFonts w:ascii="Arial" w:hAnsi="Arial" w:cs="Arial"/>
          <w:sz w:val="24"/>
          <w:szCs w:val="24"/>
        </w:rPr>
        <w:t>Establecimientos que o</w:t>
      </w:r>
      <w:r w:rsidR="00457C1B" w:rsidRPr="00FA6682">
        <w:rPr>
          <w:rFonts w:ascii="Arial" w:hAnsi="Arial" w:cs="Arial"/>
          <w:sz w:val="24"/>
          <w:szCs w:val="24"/>
        </w:rPr>
        <w:t>torga</w:t>
      </w:r>
      <w:r w:rsidR="00F16B84" w:rsidRPr="00FA6682">
        <w:rPr>
          <w:rFonts w:ascii="Arial" w:hAnsi="Arial" w:cs="Arial"/>
          <w:sz w:val="24"/>
          <w:szCs w:val="24"/>
        </w:rPr>
        <w:t>n P</w:t>
      </w:r>
      <w:r w:rsidR="00457C1B" w:rsidRPr="00FA6682">
        <w:rPr>
          <w:rFonts w:ascii="Arial" w:hAnsi="Arial" w:cs="Arial"/>
          <w:sz w:val="24"/>
          <w:szCs w:val="24"/>
        </w:rPr>
        <w:t>restaciones</w:t>
      </w:r>
      <w:r w:rsidR="00F16B84" w:rsidRPr="00FA6682">
        <w:rPr>
          <w:rFonts w:ascii="Arial" w:hAnsi="Arial" w:cs="Arial"/>
          <w:sz w:val="24"/>
          <w:szCs w:val="24"/>
        </w:rPr>
        <w:t xml:space="preserve"> </w:t>
      </w:r>
      <w:r w:rsidR="00457C1B" w:rsidRPr="00FA6682">
        <w:rPr>
          <w:rFonts w:ascii="Arial" w:hAnsi="Arial" w:cs="Arial"/>
          <w:sz w:val="24"/>
          <w:szCs w:val="24"/>
        </w:rPr>
        <w:t xml:space="preserve">de </w:t>
      </w:r>
      <w:r w:rsidR="00F16B84" w:rsidRPr="00FA6682">
        <w:rPr>
          <w:rFonts w:ascii="Arial" w:hAnsi="Arial" w:cs="Arial"/>
          <w:sz w:val="24"/>
          <w:szCs w:val="24"/>
        </w:rPr>
        <w:t>H</w:t>
      </w:r>
      <w:r w:rsidR="0067782A" w:rsidRPr="00FA6682">
        <w:rPr>
          <w:rFonts w:ascii="Arial" w:hAnsi="Arial" w:cs="Arial"/>
          <w:sz w:val="24"/>
          <w:szCs w:val="24"/>
        </w:rPr>
        <w:t xml:space="preserve">ospitalización </w:t>
      </w:r>
      <w:r w:rsidR="00F16B84" w:rsidRPr="00FA6682">
        <w:rPr>
          <w:rFonts w:ascii="Arial" w:hAnsi="Arial" w:cs="Arial"/>
          <w:sz w:val="24"/>
          <w:szCs w:val="24"/>
        </w:rPr>
        <w:t>D</w:t>
      </w:r>
      <w:r w:rsidR="0067782A" w:rsidRPr="00FA6682">
        <w:rPr>
          <w:rFonts w:ascii="Arial" w:hAnsi="Arial" w:cs="Arial"/>
          <w:sz w:val="24"/>
          <w:szCs w:val="24"/>
        </w:rPr>
        <w:t>omiciliaria deberá</w:t>
      </w:r>
      <w:r w:rsidR="00833EB9" w:rsidRPr="00FA6682">
        <w:rPr>
          <w:rFonts w:ascii="Arial" w:hAnsi="Arial" w:cs="Arial"/>
          <w:sz w:val="24"/>
          <w:szCs w:val="24"/>
        </w:rPr>
        <w:t>n</w:t>
      </w:r>
      <w:r w:rsidRPr="00FA6682">
        <w:rPr>
          <w:rFonts w:ascii="Arial" w:hAnsi="Arial" w:cs="Arial"/>
          <w:sz w:val="24"/>
          <w:szCs w:val="24"/>
        </w:rPr>
        <w:t xml:space="preserve"> contar</w:t>
      </w:r>
      <w:r w:rsidR="0067782A" w:rsidRPr="00FA6682">
        <w:rPr>
          <w:rFonts w:ascii="Arial" w:hAnsi="Arial" w:cs="Arial"/>
          <w:sz w:val="24"/>
          <w:szCs w:val="24"/>
        </w:rPr>
        <w:t xml:space="preserve"> con una oficina central</w:t>
      </w:r>
      <w:r w:rsidR="00A719C6" w:rsidRPr="00FA6682">
        <w:rPr>
          <w:rFonts w:ascii="Arial" w:hAnsi="Arial" w:cs="Arial"/>
          <w:sz w:val="24"/>
          <w:szCs w:val="24"/>
        </w:rPr>
        <w:t xml:space="preserve"> o</w:t>
      </w:r>
      <w:r w:rsidR="00532328" w:rsidRPr="00FA6682">
        <w:rPr>
          <w:rFonts w:ascii="Arial" w:hAnsi="Arial" w:cs="Arial"/>
          <w:sz w:val="24"/>
          <w:szCs w:val="24"/>
        </w:rPr>
        <w:t xml:space="preserve"> dependencias</w:t>
      </w:r>
      <w:r w:rsidR="00A719C6" w:rsidRPr="00FA6682">
        <w:rPr>
          <w:rFonts w:ascii="Arial" w:hAnsi="Arial" w:cs="Arial"/>
          <w:sz w:val="24"/>
          <w:szCs w:val="24"/>
        </w:rPr>
        <w:t xml:space="preserve"> administrativas</w:t>
      </w:r>
      <w:r w:rsidR="00532328" w:rsidRPr="00FA6682">
        <w:rPr>
          <w:rFonts w:ascii="Arial" w:hAnsi="Arial" w:cs="Arial"/>
          <w:sz w:val="24"/>
          <w:szCs w:val="24"/>
        </w:rPr>
        <w:t xml:space="preserve"> las cuales deben </w:t>
      </w:r>
      <w:r w:rsidR="00833EB9" w:rsidRPr="00FA6682">
        <w:rPr>
          <w:rFonts w:ascii="Arial" w:hAnsi="Arial" w:cs="Arial"/>
          <w:sz w:val="24"/>
          <w:szCs w:val="24"/>
        </w:rPr>
        <w:t xml:space="preserve">disponer de </w:t>
      </w:r>
      <w:r w:rsidR="00A719C6" w:rsidRPr="00FA6682">
        <w:rPr>
          <w:rFonts w:ascii="Arial" w:hAnsi="Arial" w:cs="Arial"/>
          <w:sz w:val="24"/>
          <w:szCs w:val="24"/>
        </w:rPr>
        <w:t xml:space="preserve">lo </w:t>
      </w:r>
      <w:r w:rsidRPr="00FA6682">
        <w:rPr>
          <w:rFonts w:ascii="Arial" w:hAnsi="Arial" w:cs="Arial"/>
          <w:sz w:val="24"/>
          <w:szCs w:val="24"/>
        </w:rPr>
        <w:t>siguiente:</w:t>
      </w:r>
    </w:p>
    <w:p w:rsidR="007D29E6" w:rsidRPr="00FA6682" w:rsidRDefault="007B13D9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Sistema de telefonía o radial disponible las 24 horas del día</w:t>
      </w:r>
      <w:r w:rsidR="007D29E6" w:rsidRPr="00FA6682">
        <w:rPr>
          <w:rFonts w:ascii="Arial" w:hAnsi="Arial" w:cs="Arial"/>
          <w:sz w:val="24"/>
          <w:szCs w:val="24"/>
        </w:rPr>
        <w:t>, que cuenten con u</w:t>
      </w:r>
      <w:r w:rsidR="00C4214E" w:rsidRPr="00FA6682">
        <w:rPr>
          <w:rFonts w:ascii="Arial" w:hAnsi="Arial" w:cs="Arial"/>
          <w:sz w:val="24"/>
          <w:szCs w:val="24"/>
        </w:rPr>
        <w:t>n sistema de grabación continua y protocolo de atención de llamados.</w:t>
      </w:r>
    </w:p>
    <w:p w:rsidR="007D29E6" w:rsidRPr="00FA6682" w:rsidRDefault="007D29E6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Sistema de soporte informático.</w:t>
      </w:r>
    </w:p>
    <w:p w:rsidR="007D29E6" w:rsidRPr="00FA6682" w:rsidRDefault="007D29E6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Sistema de respaldo de energía eléctrica a</w:t>
      </w:r>
      <w:r w:rsidR="007B13D9" w:rsidRPr="00FA6682">
        <w:rPr>
          <w:rFonts w:ascii="Arial" w:hAnsi="Arial" w:cs="Arial"/>
          <w:sz w:val="24"/>
          <w:szCs w:val="24"/>
        </w:rPr>
        <w:t>utorizado por la</w:t>
      </w:r>
      <w:r w:rsidRPr="00FA6682">
        <w:rPr>
          <w:rFonts w:ascii="Arial" w:hAnsi="Arial" w:cs="Arial"/>
          <w:sz w:val="24"/>
          <w:szCs w:val="24"/>
        </w:rPr>
        <w:t xml:space="preserve"> S</w:t>
      </w:r>
      <w:r w:rsidR="00B503A2" w:rsidRPr="00FA6682">
        <w:rPr>
          <w:rFonts w:ascii="Arial" w:hAnsi="Arial" w:cs="Arial"/>
          <w:sz w:val="24"/>
          <w:szCs w:val="24"/>
        </w:rPr>
        <w:t>uperintendencia de Electricidad y Combustibles (S</w:t>
      </w:r>
      <w:r w:rsidRPr="00FA6682">
        <w:rPr>
          <w:rFonts w:ascii="Arial" w:hAnsi="Arial" w:cs="Arial"/>
          <w:sz w:val="24"/>
          <w:szCs w:val="24"/>
        </w:rPr>
        <w:t>EC</w:t>
      </w:r>
      <w:r w:rsidR="00B503A2" w:rsidRPr="00FA6682">
        <w:rPr>
          <w:rFonts w:ascii="Arial" w:hAnsi="Arial" w:cs="Arial"/>
          <w:sz w:val="24"/>
          <w:szCs w:val="24"/>
        </w:rPr>
        <w:t>)</w:t>
      </w:r>
      <w:r w:rsidRPr="00FA6682">
        <w:rPr>
          <w:rFonts w:ascii="Arial" w:hAnsi="Arial" w:cs="Arial"/>
          <w:sz w:val="24"/>
          <w:szCs w:val="24"/>
        </w:rPr>
        <w:t>.</w:t>
      </w:r>
    </w:p>
    <w:p w:rsidR="006445B3" w:rsidRPr="00FA6682" w:rsidRDefault="00BC35EE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Área administrativa donde se guarden archivos, fichas clínicas y otros que permita el almacenamiento de los antecedentes de los pacientes en forma segura.</w:t>
      </w:r>
    </w:p>
    <w:p w:rsidR="00BC35EE" w:rsidRPr="00FA6682" w:rsidRDefault="00C412F8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 xml:space="preserve">Las </w:t>
      </w:r>
      <w:r w:rsidR="00833EB9" w:rsidRPr="00FA6682">
        <w:rPr>
          <w:rFonts w:ascii="Arial" w:hAnsi="Arial" w:cs="Arial"/>
          <w:sz w:val="24"/>
          <w:szCs w:val="24"/>
        </w:rPr>
        <w:t>b</w:t>
      </w:r>
      <w:r w:rsidR="00BC35EE" w:rsidRPr="00FA6682">
        <w:rPr>
          <w:rFonts w:ascii="Arial" w:hAnsi="Arial" w:cs="Arial"/>
          <w:sz w:val="24"/>
          <w:szCs w:val="24"/>
        </w:rPr>
        <w:t xml:space="preserve">odegas destinadas a almacenar equipamiento, insumos clínicos y productos farmacéuticos o medicamentos, </w:t>
      </w:r>
      <w:r w:rsidRPr="00FA6682">
        <w:rPr>
          <w:rFonts w:ascii="Arial" w:hAnsi="Arial" w:cs="Arial"/>
          <w:sz w:val="24"/>
          <w:szCs w:val="24"/>
        </w:rPr>
        <w:t>deberán asegurar condiciones que garanticen la mantención de sus características e integridad</w:t>
      </w:r>
      <w:r w:rsidR="00BC35EE" w:rsidRPr="00FA6682">
        <w:rPr>
          <w:rFonts w:ascii="Arial" w:hAnsi="Arial" w:cs="Arial"/>
          <w:sz w:val="24"/>
          <w:szCs w:val="24"/>
        </w:rPr>
        <w:t xml:space="preserve"> hasta el momento de su utilización y mient</w:t>
      </w:r>
      <w:r w:rsidRPr="00FA6682">
        <w:rPr>
          <w:rFonts w:ascii="Arial" w:hAnsi="Arial" w:cs="Arial"/>
          <w:sz w:val="24"/>
          <w:szCs w:val="24"/>
        </w:rPr>
        <w:t xml:space="preserve">ras dure su período de validez. </w:t>
      </w:r>
      <w:r w:rsidR="00772E7A" w:rsidRPr="00FA6682">
        <w:rPr>
          <w:rFonts w:ascii="Arial" w:hAnsi="Arial" w:cs="Arial"/>
          <w:sz w:val="24"/>
          <w:szCs w:val="24"/>
        </w:rPr>
        <w:t>L</w:t>
      </w:r>
      <w:r w:rsidR="00BC35EE" w:rsidRPr="00FA6682">
        <w:rPr>
          <w:rFonts w:ascii="Arial" w:hAnsi="Arial" w:cs="Arial"/>
          <w:sz w:val="24"/>
          <w:szCs w:val="24"/>
        </w:rPr>
        <w:t xml:space="preserve">os insumos clínicos, productos farmacéuticos o medicamentos de condición termolábil, deberán conservarse en refrigeradores con temperatura controlada, dentro del rango requerido y </w:t>
      </w:r>
      <w:r w:rsidR="009B3FCC" w:rsidRPr="00FA6682">
        <w:rPr>
          <w:rFonts w:ascii="Arial" w:hAnsi="Arial" w:cs="Arial"/>
          <w:sz w:val="24"/>
          <w:szCs w:val="24"/>
        </w:rPr>
        <w:t>acreditada mediante registro</w:t>
      </w:r>
      <w:r w:rsidR="00BC35EE" w:rsidRPr="00FA6682">
        <w:rPr>
          <w:rFonts w:ascii="Arial" w:hAnsi="Arial" w:cs="Arial"/>
          <w:sz w:val="24"/>
          <w:szCs w:val="24"/>
        </w:rPr>
        <w:t>.</w:t>
      </w:r>
    </w:p>
    <w:p w:rsidR="007D29E6" w:rsidRPr="00FA6682" w:rsidRDefault="00C4214E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Acceso a servicios de alimentación</w:t>
      </w:r>
      <w:r w:rsidR="007D29E6" w:rsidRPr="00FA6682">
        <w:rPr>
          <w:rFonts w:ascii="Arial" w:hAnsi="Arial" w:cs="Arial"/>
          <w:sz w:val="24"/>
          <w:szCs w:val="24"/>
        </w:rPr>
        <w:t xml:space="preserve">, servicios higiénicos con ducha, casilleros y sala de guardarropía </w:t>
      </w:r>
      <w:r w:rsidRPr="00FA6682">
        <w:rPr>
          <w:rFonts w:ascii="Arial" w:hAnsi="Arial" w:cs="Arial"/>
          <w:sz w:val="24"/>
          <w:szCs w:val="24"/>
        </w:rPr>
        <w:t xml:space="preserve">y </w:t>
      </w:r>
      <w:r w:rsidR="007D29E6" w:rsidRPr="00FA6682">
        <w:rPr>
          <w:rFonts w:ascii="Arial" w:hAnsi="Arial" w:cs="Arial"/>
          <w:sz w:val="24"/>
          <w:szCs w:val="24"/>
        </w:rPr>
        <w:t>estar para el personal de turno.</w:t>
      </w:r>
    </w:p>
    <w:p w:rsidR="00BC35EE" w:rsidRPr="00FA6682" w:rsidRDefault="00BC35EE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Área cerrada para disposición transitoria de residuos, según normativa vigente</w:t>
      </w:r>
      <w:r w:rsidR="00A13E77" w:rsidRPr="00FA6682">
        <w:rPr>
          <w:rFonts w:ascii="Arial" w:hAnsi="Arial" w:cs="Arial"/>
          <w:sz w:val="24"/>
          <w:szCs w:val="24"/>
        </w:rPr>
        <w:t xml:space="preserve"> y plan de manejo de residuos del establecimiento</w:t>
      </w:r>
      <w:r w:rsidRPr="00FA6682">
        <w:rPr>
          <w:rFonts w:ascii="Arial" w:hAnsi="Arial" w:cs="Arial"/>
          <w:sz w:val="24"/>
          <w:szCs w:val="24"/>
        </w:rPr>
        <w:t xml:space="preserve">. </w:t>
      </w:r>
    </w:p>
    <w:p w:rsidR="007D29E6" w:rsidRPr="00FA6682" w:rsidRDefault="007D29E6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 xml:space="preserve">Protocolo y flujo de desecho de elementos </w:t>
      </w:r>
      <w:r w:rsidR="00BC35EE" w:rsidRPr="00FA6682">
        <w:rPr>
          <w:rFonts w:ascii="Arial" w:hAnsi="Arial" w:cs="Arial"/>
          <w:sz w:val="24"/>
          <w:szCs w:val="24"/>
        </w:rPr>
        <w:t>corto punzantes</w:t>
      </w:r>
      <w:r w:rsidRPr="00FA6682">
        <w:rPr>
          <w:rFonts w:ascii="Arial" w:hAnsi="Arial" w:cs="Arial"/>
          <w:sz w:val="24"/>
          <w:szCs w:val="24"/>
        </w:rPr>
        <w:t>, según normativa vigente.</w:t>
      </w:r>
    </w:p>
    <w:p w:rsidR="00C4214E" w:rsidRPr="00FA6682" w:rsidRDefault="00A2498D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Estacionamiento para vehículos de traslado</w:t>
      </w:r>
      <w:r w:rsidR="00C4214E" w:rsidRPr="00FA6682">
        <w:rPr>
          <w:rFonts w:ascii="Arial" w:hAnsi="Arial" w:cs="Arial"/>
          <w:sz w:val="24"/>
          <w:szCs w:val="24"/>
        </w:rPr>
        <w:t xml:space="preserve"> </w:t>
      </w:r>
      <w:r w:rsidR="008501DD" w:rsidRPr="00FA6682">
        <w:rPr>
          <w:rFonts w:ascii="Arial" w:hAnsi="Arial" w:cs="Arial"/>
          <w:sz w:val="24"/>
          <w:szCs w:val="24"/>
        </w:rPr>
        <w:t>del equipo</w:t>
      </w:r>
      <w:r w:rsidR="001C4213" w:rsidRPr="00FA6682">
        <w:rPr>
          <w:rFonts w:ascii="Arial" w:hAnsi="Arial" w:cs="Arial"/>
          <w:sz w:val="24"/>
          <w:szCs w:val="24"/>
        </w:rPr>
        <w:t xml:space="preserve"> de salud</w:t>
      </w:r>
      <w:r w:rsidR="008501DD" w:rsidRPr="00FA6682">
        <w:rPr>
          <w:rFonts w:ascii="Arial" w:hAnsi="Arial" w:cs="Arial"/>
          <w:sz w:val="24"/>
          <w:szCs w:val="24"/>
        </w:rPr>
        <w:t xml:space="preserve"> o pacientes</w:t>
      </w:r>
      <w:r w:rsidR="00110F91" w:rsidRPr="00FA6682">
        <w:rPr>
          <w:rFonts w:ascii="Arial" w:hAnsi="Arial" w:cs="Arial"/>
          <w:sz w:val="24"/>
          <w:szCs w:val="24"/>
        </w:rPr>
        <w:t>.</w:t>
      </w:r>
      <w:r w:rsidRPr="00FA6682">
        <w:rPr>
          <w:rFonts w:ascii="Arial" w:hAnsi="Arial" w:cs="Arial"/>
          <w:sz w:val="24"/>
          <w:szCs w:val="24"/>
        </w:rPr>
        <w:t xml:space="preserve"> </w:t>
      </w:r>
    </w:p>
    <w:p w:rsidR="00A2498D" w:rsidRPr="00FA6682" w:rsidRDefault="00A2498D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Norma de señalización y vías de evacuación, según normativa vigente.</w:t>
      </w:r>
    </w:p>
    <w:p w:rsidR="007D29E6" w:rsidRPr="00FA6682" w:rsidRDefault="007D29E6" w:rsidP="00C4214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Recinto de depósito de material de aseo.</w:t>
      </w:r>
    </w:p>
    <w:p w:rsidR="00B04CB1" w:rsidRDefault="00B04CB1" w:rsidP="00F54FDA">
      <w:pPr>
        <w:spacing w:line="240" w:lineRule="auto"/>
        <w:jc w:val="center"/>
        <w:rPr>
          <w:b/>
        </w:rPr>
      </w:pPr>
    </w:p>
    <w:p w:rsidR="001F703E" w:rsidRPr="00FA6682" w:rsidRDefault="001F703E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>TÍTULO V</w:t>
      </w:r>
      <w:r w:rsidR="00BC35EE" w:rsidRPr="00FA6682">
        <w:rPr>
          <w:rFonts w:ascii="Arial" w:hAnsi="Arial" w:cs="Arial"/>
          <w:b/>
          <w:sz w:val="24"/>
          <w:szCs w:val="24"/>
        </w:rPr>
        <w:t>I</w:t>
      </w:r>
      <w:r w:rsidR="00050578" w:rsidRPr="00FA6682">
        <w:rPr>
          <w:rFonts w:ascii="Arial" w:hAnsi="Arial" w:cs="Arial"/>
          <w:b/>
          <w:sz w:val="24"/>
          <w:szCs w:val="24"/>
        </w:rPr>
        <w:t>I</w:t>
      </w:r>
      <w:r w:rsidR="00C4214E" w:rsidRPr="00FA6682">
        <w:rPr>
          <w:rFonts w:ascii="Arial" w:hAnsi="Arial" w:cs="Arial"/>
          <w:b/>
          <w:sz w:val="24"/>
          <w:szCs w:val="24"/>
        </w:rPr>
        <w:t>I</w:t>
      </w:r>
    </w:p>
    <w:p w:rsidR="00BC35EE" w:rsidRDefault="00BC35EE" w:rsidP="003478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>DEL EQUIPAMIENTO</w:t>
      </w:r>
    </w:p>
    <w:p w:rsidR="0086050D" w:rsidRPr="00FA6682" w:rsidRDefault="0086050D" w:rsidP="003478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1F0" w:rsidRPr="00FA6682" w:rsidRDefault="005141F0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 xml:space="preserve">ARTÍCULO </w:t>
      </w:r>
      <w:r w:rsidR="00401DE7" w:rsidRPr="00FA6682">
        <w:rPr>
          <w:rFonts w:ascii="Arial" w:hAnsi="Arial" w:cs="Arial"/>
          <w:b/>
          <w:sz w:val="24"/>
          <w:szCs w:val="24"/>
        </w:rPr>
        <w:t>1</w:t>
      </w:r>
      <w:r w:rsidR="00B04CB1" w:rsidRPr="00FA6682">
        <w:rPr>
          <w:rFonts w:ascii="Arial" w:hAnsi="Arial" w:cs="Arial"/>
          <w:b/>
          <w:sz w:val="24"/>
          <w:szCs w:val="24"/>
        </w:rPr>
        <w:t>8</w:t>
      </w:r>
      <w:r w:rsidR="00784DAD">
        <w:rPr>
          <w:rFonts w:ascii="Arial" w:hAnsi="Arial" w:cs="Arial"/>
          <w:b/>
          <w:sz w:val="24"/>
          <w:szCs w:val="24"/>
        </w:rPr>
        <w:t>.</w:t>
      </w:r>
      <w:r w:rsidR="00401DE7" w:rsidRPr="00FA6682">
        <w:rPr>
          <w:rFonts w:ascii="Arial" w:hAnsi="Arial" w:cs="Arial"/>
          <w:b/>
          <w:sz w:val="24"/>
          <w:szCs w:val="24"/>
        </w:rPr>
        <w:t xml:space="preserve">- </w:t>
      </w:r>
      <w:r w:rsidR="00784DAD">
        <w:rPr>
          <w:rFonts w:ascii="Arial" w:hAnsi="Arial" w:cs="Arial"/>
          <w:sz w:val="24"/>
          <w:szCs w:val="24"/>
        </w:rPr>
        <w:t>Los Establecimientos que o</w:t>
      </w:r>
      <w:r w:rsidR="005A3F31" w:rsidRPr="00FA6682">
        <w:rPr>
          <w:rFonts w:ascii="Arial" w:hAnsi="Arial" w:cs="Arial"/>
          <w:sz w:val="24"/>
          <w:szCs w:val="24"/>
        </w:rPr>
        <w:t>torgan P</w:t>
      </w:r>
      <w:r w:rsidR="00E571F8" w:rsidRPr="00FA6682">
        <w:rPr>
          <w:rFonts w:ascii="Arial" w:hAnsi="Arial" w:cs="Arial"/>
          <w:sz w:val="24"/>
          <w:szCs w:val="24"/>
        </w:rPr>
        <w:t xml:space="preserve">restaciones de  Hospitalización Domiciliaria </w:t>
      </w:r>
      <w:r w:rsidRPr="00FA6682">
        <w:rPr>
          <w:rFonts w:ascii="Arial" w:hAnsi="Arial" w:cs="Arial"/>
          <w:sz w:val="24"/>
          <w:szCs w:val="24"/>
        </w:rPr>
        <w:t>deberán disponer de los equipos, instrumentos, aparatos, dispositivos y demás artículos y elementos de uso médico que sean necesarios para un adecuado diagnóstico y tratamiento de los pacientes hospitalizados en esta modalidad, especialmente aquellos que digan relación con la mantención de las funciones vitales y su permanente monitoreo.</w:t>
      </w:r>
    </w:p>
    <w:p w:rsidR="0013744D" w:rsidRPr="00FA6682" w:rsidRDefault="0013744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45CA" w:rsidRPr="00FA6682" w:rsidRDefault="002D0962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lastRenderedPageBreak/>
        <w:t>TÍTULO IX</w:t>
      </w:r>
    </w:p>
    <w:p w:rsidR="00B845CA" w:rsidRDefault="00B845CA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526">
        <w:rPr>
          <w:rFonts w:ascii="Arial" w:hAnsi="Arial" w:cs="Arial"/>
          <w:b/>
          <w:sz w:val="24"/>
          <w:szCs w:val="24"/>
        </w:rPr>
        <w:t>DE LOS REGISTROS</w:t>
      </w:r>
      <w:r w:rsidR="002D0962" w:rsidRPr="00B20526">
        <w:rPr>
          <w:rFonts w:ascii="Arial" w:hAnsi="Arial" w:cs="Arial"/>
          <w:b/>
          <w:sz w:val="24"/>
          <w:szCs w:val="24"/>
        </w:rPr>
        <w:t xml:space="preserve"> </w:t>
      </w:r>
    </w:p>
    <w:p w:rsidR="0086050D" w:rsidRPr="00B20526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45CA" w:rsidRPr="00FA6682" w:rsidRDefault="00B845CA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0526">
        <w:rPr>
          <w:rFonts w:ascii="Arial" w:hAnsi="Arial" w:cs="Arial"/>
          <w:b/>
          <w:sz w:val="24"/>
          <w:szCs w:val="24"/>
        </w:rPr>
        <w:t xml:space="preserve">ARTÍCULO </w:t>
      </w:r>
      <w:r w:rsidR="00B04CB1" w:rsidRPr="00B20526">
        <w:rPr>
          <w:rFonts w:ascii="Arial" w:hAnsi="Arial" w:cs="Arial"/>
          <w:b/>
          <w:sz w:val="24"/>
          <w:szCs w:val="24"/>
        </w:rPr>
        <w:t>19</w:t>
      </w:r>
      <w:r w:rsidR="003D6F3A" w:rsidRPr="00B20526">
        <w:rPr>
          <w:rFonts w:ascii="Arial" w:hAnsi="Arial" w:cs="Arial"/>
          <w:b/>
          <w:sz w:val="24"/>
          <w:szCs w:val="24"/>
        </w:rPr>
        <w:t xml:space="preserve">. </w:t>
      </w:r>
      <w:r w:rsidR="00401DE7" w:rsidRPr="00B20526">
        <w:rPr>
          <w:rFonts w:ascii="Arial" w:hAnsi="Arial" w:cs="Arial"/>
          <w:b/>
          <w:sz w:val="24"/>
          <w:szCs w:val="24"/>
        </w:rPr>
        <w:t xml:space="preserve">- </w:t>
      </w:r>
      <w:r w:rsidR="004560E3">
        <w:rPr>
          <w:rFonts w:ascii="Arial" w:hAnsi="Arial" w:cs="Arial"/>
          <w:sz w:val="24"/>
          <w:szCs w:val="24"/>
        </w:rPr>
        <w:t>El e</w:t>
      </w:r>
      <w:r w:rsidRPr="00B20526">
        <w:rPr>
          <w:rFonts w:ascii="Arial" w:hAnsi="Arial" w:cs="Arial"/>
          <w:sz w:val="24"/>
          <w:szCs w:val="24"/>
        </w:rPr>
        <w:t>stablecimiento deberá contar con registros</w:t>
      </w:r>
      <w:r w:rsidRPr="00FA6682">
        <w:rPr>
          <w:rFonts w:ascii="Arial" w:hAnsi="Arial" w:cs="Arial"/>
          <w:sz w:val="24"/>
          <w:szCs w:val="24"/>
        </w:rPr>
        <w:t xml:space="preserve"> formales definidos en protocolos, que incluya al menos</w:t>
      </w:r>
      <w:r w:rsidR="0023772B">
        <w:rPr>
          <w:rFonts w:ascii="Arial" w:hAnsi="Arial" w:cs="Arial"/>
          <w:sz w:val="24"/>
          <w:szCs w:val="24"/>
        </w:rPr>
        <w:t>,</w:t>
      </w:r>
      <w:r w:rsidRPr="00FA6682">
        <w:rPr>
          <w:rFonts w:ascii="Arial" w:hAnsi="Arial" w:cs="Arial"/>
          <w:sz w:val="24"/>
          <w:szCs w:val="24"/>
        </w:rPr>
        <w:t xml:space="preserve"> lo siguiente:</w:t>
      </w:r>
    </w:p>
    <w:p w:rsidR="00FB49FB" w:rsidRPr="00FA6682" w:rsidRDefault="00B845CA" w:rsidP="00F54FD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Criterios de ingreso y egreso.</w:t>
      </w:r>
    </w:p>
    <w:p w:rsidR="00FB49FB" w:rsidRPr="00FA6682" w:rsidRDefault="00FB49FB" w:rsidP="00F54FD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Protocolo de acción en caso de fallecimiento</w:t>
      </w:r>
      <w:r w:rsidR="001C4E3A" w:rsidRPr="00FA6682">
        <w:rPr>
          <w:rFonts w:ascii="Arial" w:hAnsi="Arial" w:cs="Arial"/>
          <w:sz w:val="24"/>
          <w:szCs w:val="24"/>
        </w:rPr>
        <w:t>.</w:t>
      </w:r>
      <w:r w:rsidRPr="00FA6682">
        <w:rPr>
          <w:rFonts w:ascii="Arial" w:hAnsi="Arial" w:cs="Arial"/>
          <w:sz w:val="24"/>
          <w:szCs w:val="24"/>
        </w:rPr>
        <w:t xml:space="preserve"> </w:t>
      </w:r>
    </w:p>
    <w:p w:rsidR="00FB49FB" w:rsidRPr="00FA6682" w:rsidRDefault="00FB49FB" w:rsidP="00F54FD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Encuesta de satisfacción usuaria al egreso.</w:t>
      </w:r>
    </w:p>
    <w:p w:rsidR="00B845CA" w:rsidRPr="00FA6682" w:rsidRDefault="00FB49FB" w:rsidP="00F54FD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 xml:space="preserve">Protocolo de coordinación, derivación y flujos de acción en caso de requerir hospitalización en establecimiento </w:t>
      </w:r>
      <w:r w:rsidR="001C4E3A" w:rsidRPr="00FA6682">
        <w:rPr>
          <w:rFonts w:ascii="Arial" w:hAnsi="Arial" w:cs="Arial"/>
          <w:sz w:val="24"/>
          <w:szCs w:val="24"/>
        </w:rPr>
        <w:t xml:space="preserve">de salud </w:t>
      </w:r>
      <w:r w:rsidRPr="00FA6682">
        <w:rPr>
          <w:rFonts w:ascii="Arial" w:hAnsi="Arial" w:cs="Arial"/>
          <w:sz w:val="24"/>
          <w:szCs w:val="24"/>
        </w:rPr>
        <w:t xml:space="preserve">de atención cerrada. </w:t>
      </w:r>
    </w:p>
    <w:p w:rsidR="00FB49FB" w:rsidRPr="00FA6682" w:rsidRDefault="00C412F8" w:rsidP="00F54FD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Proceso</w:t>
      </w:r>
      <w:r w:rsidR="00FB49FB" w:rsidRPr="00FA6682">
        <w:rPr>
          <w:rFonts w:ascii="Arial" w:hAnsi="Arial" w:cs="Arial"/>
          <w:sz w:val="24"/>
          <w:szCs w:val="24"/>
        </w:rPr>
        <w:t xml:space="preserve"> de registro de la historia clínica del paciente, la que puede ser de manera física o electrónica, y contenga al menos: </w:t>
      </w:r>
    </w:p>
    <w:p w:rsidR="004F40CD" w:rsidRPr="00FA6682" w:rsidRDefault="00B845CA" w:rsidP="00D22E7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Consentimiento informado.</w:t>
      </w:r>
    </w:p>
    <w:p w:rsidR="00FB49FB" w:rsidRPr="00FA6682" w:rsidRDefault="00FB49FB" w:rsidP="00D22E7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Ingreso médico</w:t>
      </w:r>
      <w:r w:rsidR="00914D73" w:rsidRPr="00FA6682">
        <w:rPr>
          <w:rFonts w:ascii="Arial" w:hAnsi="Arial" w:cs="Arial"/>
          <w:sz w:val="24"/>
          <w:szCs w:val="24"/>
        </w:rPr>
        <w:t xml:space="preserve"> y </w:t>
      </w:r>
      <w:r w:rsidRPr="00FA6682">
        <w:rPr>
          <w:rFonts w:ascii="Arial" w:hAnsi="Arial" w:cs="Arial"/>
          <w:sz w:val="24"/>
          <w:szCs w:val="24"/>
        </w:rPr>
        <w:t>de enfermería</w:t>
      </w:r>
      <w:r w:rsidR="001C4E3A" w:rsidRPr="00FA6682">
        <w:rPr>
          <w:rFonts w:ascii="Arial" w:hAnsi="Arial" w:cs="Arial"/>
          <w:sz w:val="24"/>
          <w:szCs w:val="24"/>
        </w:rPr>
        <w:t>.</w:t>
      </w:r>
      <w:r w:rsidRPr="00FA6682">
        <w:rPr>
          <w:rFonts w:ascii="Arial" w:hAnsi="Arial" w:cs="Arial"/>
          <w:sz w:val="24"/>
          <w:szCs w:val="24"/>
        </w:rPr>
        <w:t xml:space="preserve"> </w:t>
      </w:r>
    </w:p>
    <w:p w:rsidR="00FB49FB" w:rsidRPr="00FA6682" w:rsidRDefault="00B845CA" w:rsidP="00D22E7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Descripción</w:t>
      </w:r>
      <w:r w:rsidR="00FC13ED" w:rsidRPr="00FA6682">
        <w:rPr>
          <w:rFonts w:ascii="Arial" w:hAnsi="Arial" w:cs="Arial"/>
          <w:sz w:val="24"/>
          <w:szCs w:val="24"/>
        </w:rPr>
        <w:t xml:space="preserve"> del proceso asistencial de toda</w:t>
      </w:r>
      <w:r w:rsidRPr="00FA6682">
        <w:rPr>
          <w:rFonts w:ascii="Arial" w:hAnsi="Arial" w:cs="Arial"/>
          <w:sz w:val="24"/>
          <w:szCs w:val="24"/>
        </w:rPr>
        <w:t>s y cada una de las atenciones</w:t>
      </w:r>
      <w:r w:rsidR="001C4E3A" w:rsidRPr="00FA6682">
        <w:rPr>
          <w:rFonts w:ascii="Arial" w:hAnsi="Arial" w:cs="Arial"/>
          <w:sz w:val="24"/>
          <w:szCs w:val="24"/>
        </w:rPr>
        <w:t>.</w:t>
      </w:r>
      <w:r w:rsidRPr="00FA6682">
        <w:rPr>
          <w:rFonts w:ascii="Arial" w:hAnsi="Arial" w:cs="Arial"/>
          <w:sz w:val="24"/>
          <w:szCs w:val="24"/>
        </w:rPr>
        <w:t xml:space="preserve"> </w:t>
      </w:r>
    </w:p>
    <w:p w:rsidR="006A2626" w:rsidRPr="00FA6682" w:rsidRDefault="006A2626" w:rsidP="00D22E7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 xml:space="preserve">Diseño de plan individualizado de cuidados acordes con las necesidades de la persona </w:t>
      </w:r>
      <w:r w:rsidR="00FC13ED" w:rsidRPr="00FA6682">
        <w:rPr>
          <w:rFonts w:ascii="Arial" w:hAnsi="Arial" w:cs="Arial"/>
          <w:sz w:val="24"/>
          <w:szCs w:val="24"/>
        </w:rPr>
        <w:t>que ingresa</w:t>
      </w:r>
      <w:r w:rsidR="001C4E3A" w:rsidRPr="00FA6682">
        <w:rPr>
          <w:rFonts w:ascii="Arial" w:hAnsi="Arial" w:cs="Arial"/>
          <w:sz w:val="24"/>
          <w:szCs w:val="24"/>
        </w:rPr>
        <w:t xml:space="preserve"> a modalidad de hospitalización domiciliaria.</w:t>
      </w:r>
    </w:p>
    <w:p w:rsidR="002D0962" w:rsidRPr="00FA6682" w:rsidRDefault="006A2626" w:rsidP="00F54FDA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Epicrisis al alta</w:t>
      </w:r>
      <w:r w:rsidR="001C4E3A" w:rsidRPr="00FA6682">
        <w:rPr>
          <w:rFonts w:ascii="Arial" w:hAnsi="Arial" w:cs="Arial"/>
          <w:sz w:val="24"/>
          <w:szCs w:val="24"/>
        </w:rPr>
        <w:t>.</w:t>
      </w:r>
    </w:p>
    <w:p w:rsidR="002D0962" w:rsidRPr="002D0962" w:rsidRDefault="002D0962" w:rsidP="002D0962">
      <w:pPr>
        <w:pStyle w:val="Prrafodelista"/>
        <w:spacing w:line="240" w:lineRule="auto"/>
        <w:ind w:left="1080"/>
        <w:jc w:val="both"/>
      </w:pPr>
    </w:p>
    <w:p w:rsidR="005E2040" w:rsidRPr="00FA6682" w:rsidRDefault="005E2040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0526">
        <w:rPr>
          <w:rFonts w:ascii="Arial" w:hAnsi="Arial" w:cs="Arial"/>
          <w:b/>
          <w:sz w:val="24"/>
          <w:szCs w:val="24"/>
        </w:rPr>
        <w:t xml:space="preserve">ARTÍCULO </w:t>
      </w:r>
      <w:r w:rsidR="00B04CB1" w:rsidRPr="00B20526">
        <w:rPr>
          <w:rFonts w:ascii="Arial" w:hAnsi="Arial" w:cs="Arial"/>
          <w:b/>
          <w:sz w:val="24"/>
          <w:szCs w:val="24"/>
        </w:rPr>
        <w:t>20</w:t>
      </w:r>
      <w:r w:rsidR="00401DE7" w:rsidRPr="00B20526">
        <w:rPr>
          <w:rFonts w:ascii="Arial" w:hAnsi="Arial" w:cs="Arial"/>
          <w:b/>
          <w:sz w:val="24"/>
          <w:szCs w:val="24"/>
        </w:rPr>
        <w:t>.</w:t>
      </w:r>
      <w:r w:rsidR="003D6F3A" w:rsidRPr="00B20526">
        <w:rPr>
          <w:rFonts w:ascii="Arial" w:hAnsi="Arial" w:cs="Arial"/>
          <w:b/>
          <w:sz w:val="24"/>
          <w:szCs w:val="24"/>
        </w:rPr>
        <w:t xml:space="preserve"> -</w:t>
      </w:r>
      <w:r w:rsidRPr="00B20526">
        <w:rPr>
          <w:rFonts w:ascii="Arial" w:hAnsi="Arial" w:cs="Arial"/>
          <w:sz w:val="24"/>
          <w:szCs w:val="24"/>
        </w:rPr>
        <w:t xml:space="preserve"> Deberá existir registro</w:t>
      </w:r>
      <w:r w:rsidRPr="00FA6682">
        <w:rPr>
          <w:rFonts w:ascii="Arial" w:hAnsi="Arial" w:cs="Arial"/>
          <w:sz w:val="24"/>
          <w:szCs w:val="24"/>
        </w:rPr>
        <w:t xml:space="preserve"> de la entrega de información al paciente, que contemple al menos:  </w:t>
      </w:r>
    </w:p>
    <w:p w:rsidR="005B0B8A" w:rsidRPr="00FA6682" w:rsidRDefault="005B0B8A" w:rsidP="00F54FDA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>Indicaciones de los cuidados que los pacientes hospitalizados en domicilio deben tener.</w:t>
      </w:r>
    </w:p>
    <w:p w:rsidR="001C4E3A" w:rsidRDefault="001C4E3A" w:rsidP="00F54FDA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682">
        <w:rPr>
          <w:rFonts w:ascii="Arial" w:hAnsi="Arial" w:cs="Arial"/>
          <w:sz w:val="24"/>
          <w:szCs w:val="24"/>
        </w:rPr>
        <w:t xml:space="preserve">Indicaciones en caso de emergencia o episodio que interrumpa la continuidad de la </w:t>
      </w:r>
      <w:r w:rsidR="00B30AEE" w:rsidRPr="00FA6682">
        <w:rPr>
          <w:rFonts w:ascii="Arial" w:hAnsi="Arial" w:cs="Arial"/>
          <w:sz w:val="24"/>
          <w:szCs w:val="24"/>
        </w:rPr>
        <w:t>atención de</w:t>
      </w:r>
      <w:r w:rsidR="00401657" w:rsidRPr="00FA6682">
        <w:rPr>
          <w:rFonts w:ascii="Arial" w:hAnsi="Arial" w:cs="Arial"/>
          <w:sz w:val="24"/>
          <w:szCs w:val="24"/>
        </w:rPr>
        <w:t xml:space="preserve"> </w:t>
      </w:r>
      <w:r w:rsidRPr="00FA6682">
        <w:rPr>
          <w:rFonts w:ascii="Arial" w:hAnsi="Arial" w:cs="Arial"/>
          <w:sz w:val="24"/>
          <w:szCs w:val="24"/>
        </w:rPr>
        <w:t>hospitalización domiciliaria.</w:t>
      </w:r>
    </w:p>
    <w:p w:rsidR="00B20526" w:rsidRPr="00FA6682" w:rsidRDefault="00B20526" w:rsidP="00F54FDA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2040" w:rsidRDefault="005E2040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0526">
        <w:rPr>
          <w:rFonts w:ascii="Arial" w:hAnsi="Arial" w:cs="Arial"/>
          <w:b/>
          <w:sz w:val="24"/>
          <w:szCs w:val="24"/>
        </w:rPr>
        <w:t xml:space="preserve">ARTÍCULO </w:t>
      </w:r>
      <w:r w:rsidR="00B04CB1" w:rsidRPr="00B20526">
        <w:rPr>
          <w:rFonts w:ascii="Arial" w:hAnsi="Arial" w:cs="Arial"/>
          <w:b/>
          <w:sz w:val="24"/>
          <w:szCs w:val="24"/>
        </w:rPr>
        <w:t>21</w:t>
      </w:r>
      <w:r w:rsidR="003D6F3A" w:rsidRPr="00B20526">
        <w:rPr>
          <w:rFonts w:ascii="Arial" w:hAnsi="Arial" w:cs="Arial"/>
          <w:b/>
          <w:sz w:val="24"/>
          <w:szCs w:val="24"/>
        </w:rPr>
        <w:t xml:space="preserve">. </w:t>
      </w:r>
      <w:r w:rsidR="00401DE7" w:rsidRPr="00B20526">
        <w:rPr>
          <w:rFonts w:ascii="Arial" w:hAnsi="Arial" w:cs="Arial"/>
          <w:b/>
          <w:sz w:val="24"/>
          <w:szCs w:val="24"/>
        </w:rPr>
        <w:t xml:space="preserve">- </w:t>
      </w:r>
      <w:r w:rsidRPr="00B20526">
        <w:rPr>
          <w:rFonts w:ascii="Arial" w:hAnsi="Arial" w:cs="Arial"/>
          <w:sz w:val="24"/>
          <w:szCs w:val="24"/>
        </w:rPr>
        <w:t>El sistema de registros de datos personales, incluidas fichas clínicas y demás antecedentes debe resguardar la privacidad de los usuarios</w:t>
      </w:r>
      <w:r w:rsidR="001C4E3A" w:rsidRPr="00B20526">
        <w:rPr>
          <w:rFonts w:ascii="Arial" w:hAnsi="Arial" w:cs="Arial"/>
          <w:sz w:val="24"/>
          <w:szCs w:val="24"/>
        </w:rPr>
        <w:t xml:space="preserve"> y protocolizado</w:t>
      </w:r>
      <w:r w:rsidRPr="00B20526">
        <w:rPr>
          <w:rFonts w:ascii="Arial" w:hAnsi="Arial" w:cs="Arial"/>
          <w:sz w:val="24"/>
          <w:szCs w:val="24"/>
        </w:rPr>
        <w:t>, de acuerdo a la normativa vigente.</w:t>
      </w:r>
    </w:p>
    <w:p w:rsidR="000D1A96" w:rsidRDefault="000D1A96" w:rsidP="00F54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14A4" w:rsidRPr="00FA6682" w:rsidRDefault="00B20526" w:rsidP="000214A4">
      <w:pPr>
        <w:spacing w:after="200" w:line="276" w:lineRule="auto"/>
        <w:ind w:right="-54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ART</w:t>
      </w:r>
      <w:r w:rsidR="00D30362" w:rsidRPr="00B20526">
        <w:rPr>
          <w:rFonts w:ascii="Arial" w:hAnsi="Arial" w:cs="Arial"/>
          <w:b/>
          <w:sz w:val="24"/>
          <w:szCs w:val="24"/>
        </w:rPr>
        <w:t>ÍCULO 22</w:t>
      </w:r>
      <w:r w:rsidR="000214A4" w:rsidRPr="00B20526">
        <w:rPr>
          <w:rFonts w:ascii="Arial" w:hAnsi="Arial" w:cs="Arial"/>
          <w:b/>
          <w:sz w:val="24"/>
          <w:szCs w:val="24"/>
        </w:rPr>
        <w:t>.</w:t>
      </w:r>
      <w:r w:rsidR="000D1A96">
        <w:rPr>
          <w:rFonts w:ascii="Arial" w:hAnsi="Arial" w:cs="Arial"/>
          <w:b/>
          <w:sz w:val="24"/>
          <w:szCs w:val="24"/>
        </w:rPr>
        <w:t xml:space="preserve"> </w:t>
      </w:r>
      <w:r w:rsidR="000214A4" w:rsidRPr="00B20526">
        <w:rPr>
          <w:rFonts w:ascii="Arial" w:hAnsi="Arial" w:cs="Arial"/>
          <w:b/>
          <w:sz w:val="24"/>
          <w:szCs w:val="24"/>
        </w:rPr>
        <w:t xml:space="preserve">- </w:t>
      </w:r>
      <w:r w:rsidR="000214A4" w:rsidRPr="00B20526">
        <w:rPr>
          <w:rFonts w:ascii="Arial" w:hAnsi="Arial" w:cs="Arial"/>
          <w:sz w:val="24"/>
          <w:szCs w:val="24"/>
          <w:lang w:val="es-ES"/>
        </w:rPr>
        <w:t xml:space="preserve">Cautelar la reserva de los datos sensibles de acuerdo a la ley </w:t>
      </w:r>
      <w:r w:rsidR="000D1A96">
        <w:rPr>
          <w:rFonts w:ascii="Arial" w:hAnsi="Arial" w:cs="Arial"/>
          <w:sz w:val="24"/>
          <w:szCs w:val="24"/>
          <w:lang w:val="es-ES"/>
        </w:rPr>
        <w:t xml:space="preserve">N° </w:t>
      </w:r>
      <w:r w:rsidR="000214A4" w:rsidRPr="00B20526">
        <w:rPr>
          <w:rFonts w:ascii="Arial" w:hAnsi="Arial" w:cs="Arial"/>
          <w:sz w:val="24"/>
          <w:szCs w:val="24"/>
          <w:lang w:val="es-ES"/>
        </w:rPr>
        <w:t>19.628</w:t>
      </w:r>
      <w:r w:rsidR="001556FE" w:rsidRPr="00FA668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478B4" w:rsidRDefault="003478B4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50D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50D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50D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50D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050D" w:rsidRPr="00FA6682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330" w:rsidRPr="00FA6682" w:rsidRDefault="00506330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lastRenderedPageBreak/>
        <w:t xml:space="preserve">TÍTULO </w:t>
      </w:r>
      <w:r w:rsidR="00050578" w:rsidRPr="00FA6682">
        <w:rPr>
          <w:rFonts w:ascii="Arial" w:hAnsi="Arial" w:cs="Arial"/>
          <w:b/>
          <w:sz w:val="24"/>
          <w:szCs w:val="24"/>
        </w:rPr>
        <w:t>X</w:t>
      </w:r>
    </w:p>
    <w:p w:rsidR="00506330" w:rsidRDefault="00506330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>DE LA FISCALIZACIÓN</w:t>
      </w:r>
    </w:p>
    <w:p w:rsidR="001E3EBF" w:rsidRPr="00FA6682" w:rsidRDefault="001E3EBF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0764" w:rsidRPr="00FA6682" w:rsidRDefault="00506330" w:rsidP="00601FC9">
      <w:pPr>
        <w:ind w:right="89"/>
        <w:jc w:val="both"/>
        <w:rPr>
          <w:rFonts w:ascii="Arial" w:eastAsia="Calibri" w:hAnsi="Arial" w:cs="Arial"/>
          <w:sz w:val="24"/>
          <w:szCs w:val="24"/>
          <w:lang w:val="es-ES" w:eastAsia="es-CL"/>
        </w:rPr>
      </w:pPr>
      <w:r w:rsidRPr="00FA6682">
        <w:rPr>
          <w:rFonts w:ascii="Arial" w:hAnsi="Arial" w:cs="Arial"/>
          <w:b/>
          <w:sz w:val="24"/>
          <w:szCs w:val="24"/>
        </w:rPr>
        <w:t xml:space="preserve">ARTÍCULO </w:t>
      </w:r>
      <w:r w:rsidR="00D30362" w:rsidRPr="00FA6682">
        <w:rPr>
          <w:rFonts w:ascii="Arial" w:hAnsi="Arial" w:cs="Arial"/>
          <w:b/>
          <w:sz w:val="24"/>
          <w:szCs w:val="24"/>
        </w:rPr>
        <w:t>23</w:t>
      </w:r>
      <w:r w:rsidR="000D1A96">
        <w:rPr>
          <w:rFonts w:ascii="Arial" w:hAnsi="Arial" w:cs="Arial"/>
          <w:b/>
          <w:sz w:val="24"/>
          <w:szCs w:val="24"/>
        </w:rPr>
        <w:t>.</w:t>
      </w:r>
      <w:r w:rsidR="00401DE7" w:rsidRPr="00FA6682">
        <w:rPr>
          <w:rFonts w:ascii="Arial" w:hAnsi="Arial" w:cs="Arial"/>
          <w:b/>
          <w:sz w:val="24"/>
          <w:szCs w:val="24"/>
        </w:rPr>
        <w:t>-</w:t>
      </w:r>
      <w:r w:rsidR="003A14A5" w:rsidRPr="00FA6682">
        <w:rPr>
          <w:rFonts w:ascii="Arial" w:hAnsi="Arial" w:cs="Arial"/>
          <w:sz w:val="24"/>
          <w:szCs w:val="24"/>
        </w:rPr>
        <w:t>.</w:t>
      </w:r>
      <w:r w:rsidR="000D1A96">
        <w:rPr>
          <w:rFonts w:ascii="Arial" w:eastAsia="Calibri" w:hAnsi="Arial" w:cs="Arial"/>
          <w:sz w:val="24"/>
          <w:szCs w:val="24"/>
          <w:lang w:val="es-ES" w:eastAsia="es-CL"/>
        </w:rPr>
        <w:t xml:space="preserve"> L</w:t>
      </w:r>
      <w:r w:rsidR="009B0764" w:rsidRPr="00FA6682">
        <w:rPr>
          <w:rFonts w:ascii="Arial" w:eastAsia="Calibri" w:hAnsi="Arial" w:cs="Arial"/>
          <w:sz w:val="24"/>
          <w:szCs w:val="24"/>
          <w:lang w:val="es-ES" w:eastAsia="es-CL"/>
        </w:rPr>
        <w:t>a Secretaría Regional Ministerial de Salud co</w:t>
      </w:r>
      <w:r w:rsidR="000D1A96">
        <w:rPr>
          <w:rFonts w:ascii="Arial" w:eastAsia="Calibri" w:hAnsi="Arial" w:cs="Arial"/>
          <w:sz w:val="24"/>
          <w:szCs w:val="24"/>
          <w:lang w:val="es-ES" w:eastAsia="es-CL"/>
        </w:rPr>
        <w:t>rrespondiente al lugar donde estén ubicados los establecimientos</w:t>
      </w:r>
      <w:r w:rsidR="009B0764" w:rsidRPr="00FA6682">
        <w:rPr>
          <w:rFonts w:ascii="Arial" w:eastAsia="Calibri" w:hAnsi="Arial" w:cs="Arial"/>
          <w:sz w:val="24"/>
          <w:szCs w:val="24"/>
          <w:lang w:val="es-ES" w:eastAsia="es-CL"/>
        </w:rPr>
        <w:t xml:space="preserve"> regidos por el presente reglamento,</w:t>
      </w:r>
      <w:r w:rsidR="000D1A96">
        <w:rPr>
          <w:rFonts w:ascii="Arial" w:eastAsia="Calibri" w:hAnsi="Arial" w:cs="Arial"/>
          <w:sz w:val="24"/>
          <w:szCs w:val="24"/>
          <w:lang w:val="es-ES" w:eastAsia="es-CL"/>
        </w:rPr>
        <w:t xml:space="preserve"> será la encargada de</w:t>
      </w:r>
      <w:r w:rsidR="009B0764" w:rsidRPr="00FA6682">
        <w:rPr>
          <w:rFonts w:ascii="Arial" w:eastAsia="Calibri" w:hAnsi="Arial" w:cs="Arial"/>
          <w:sz w:val="24"/>
          <w:szCs w:val="24"/>
          <w:lang w:val="es-ES" w:eastAsia="es-CL"/>
        </w:rPr>
        <w:t xml:space="preserve"> la fiscalización y control de sus actividades.</w:t>
      </w:r>
    </w:p>
    <w:p w:rsidR="009B0764" w:rsidRDefault="002E0C92" w:rsidP="00601FC9">
      <w:pPr>
        <w:ind w:right="89"/>
        <w:jc w:val="both"/>
        <w:rPr>
          <w:rFonts w:ascii="Arial" w:eastAsia="Calibri" w:hAnsi="Arial" w:cs="Arial"/>
          <w:bCs/>
          <w:sz w:val="24"/>
          <w:szCs w:val="24"/>
          <w:lang w:val="es-ES" w:eastAsia="es-CL"/>
        </w:rPr>
      </w:pPr>
      <w:r>
        <w:rPr>
          <w:rFonts w:ascii="Arial" w:eastAsia="Calibri" w:hAnsi="Arial" w:cs="Arial"/>
          <w:bCs/>
          <w:sz w:val="24"/>
          <w:szCs w:val="24"/>
          <w:lang w:val="es-ES" w:eastAsia="es-CL"/>
        </w:rPr>
        <w:t>La contravención a las</w:t>
      </w:r>
      <w:r w:rsidR="009B0764" w:rsidRPr="00FA6682">
        <w:rPr>
          <w:rFonts w:ascii="Arial" w:eastAsia="Calibri" w:hAnsi="Arial" w:cs="Arial"/>
          <w:bCs/>
          <w:sz w:val="24"/>
          <w:szCs w:val="24"/>
          <w:lang w:val="es-ES" w:eastAsia="es-CL"/>
        </w:rPr>
        <w:t xml:space="preserve"> disposiciones </w:t>
      </w:r>
      <w:r>
        <w:rPr>
          <w:rFonts w:ascii="Arial" w:eastAsia="Calibri" w:hAnsi="Arial" w:cs="Arial"/>
          <w:bCs/>
          <w:sz w:val="24"/>
          <w:szCs w:val="24"/>
          <w:lang w:val="es-ES" w:eastAsia="es-CL"/>
        </w:rPr>
        <w:t xml:space="preserve">del presente reglamento </w:t>
      </w:r>
      <w:r w:rsidR="009B0764" w:rsidRPr="00FA6682">
        <w:rPr>
          <w:rFonts w:ascii="Arial" w:eastAsia="Calibri" w:hAnsi="Arial" w:cs="Arial"/>
          <w:bCs/>
          <w:sz w:val="24"/>
          <w:szCs w:val="24"/>
          <w:lang w:val="es-ES" w:eastAsia="es-CL"/>
        </w:rPr>
        <w:t>será sancionada en conformidad a lo dispuesto en el Libro X del Código Sanitario.</w:t>
      </w:r>
    </w:p>
    <w:p w:rsidR="002E0C92" w:rsidRDefault="002E0C92" w:rsidP="00601FC9">
      <w:pPr>
        <w:ind w:right="89"/>
        <w:jc w:val="both"/>
        <w:rPr>
          <w:rFonts w:ascii="Arial" w:eastAsia="Calibri" w:hAnsi="Arial" w:cs="Arial"/>
          <w:bCs/>
          <w:sz w:val="24"/>
          <w:szCs w:val="24"/>
          <w:lang w:val="es-ES" w:eastAsia="es-CL"/>
        </w:rPr>
      </w:pPr>
    </w:p>
    <w:p w:rsidR="00506330" w:rsidRPr="00FA6682" w:rsidRDefault="0086050D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506330" w:rsidRPr="00FA6682">
        <w:rPr>
          <w:rFonts w:ascii="Arial" w:hAnsi="Arial" w:cs="Arial"/>
          <w:b/>
          <w:sz w:val="24"/>
          <w:szCs w:val="24"/>
        </w:rPr>
        <w:t>ÍTULO X</w:t>
      </w:r>
      <w:r w:rsidR="00064CFE" w:rsidRPr="00FA6682">
        <w:rPr>
          <w:rFonts w:ascii="Arial" w:hAnsi="Arial" w:cs="Arial"/>
          <w:b/>
          <w:sz w:val="24"/>
          <w:szCs w:val="24"/>
        </w:rPr>
        <w:t>I</w:t>
      </w:r>
    </w:p>
    <w:p w:rsidR="00506330" w:rsidRDefault="00506330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>DE LA VIGENCIA</w:t>
      </w:r>
    </w:p>
    <w:p w:rsidR="002E0C92" w:rsidRDefault="002E0C92" w:rsidP="00F54F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330" w:rsidRPr="00FA6682" w:rsidRDefault="00506330" w:rsidP="00F54F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6682">
        <w:rPr>
          <w:rFonts w:ascii="Arial" w:hAnsi="Arial" w:cs="Arial"/>
          <w:b/>
          <w:sz w:val="24"/>
          <w:szCs w:val="24"/>
        </w:rPr>
        <w:t xml:space="preserve">ARTÍCULO </w:t>
      </w:r>
      <w:r w:rsidR="005A6602" w:rsidRPr="00FA6682">
        <w:rPr>
          <w:rFonts w:ascii="Arial" w:hAnsi="Arial" w:cs="Arial"/>
          <w:b/>
          <w:sz w:val="24"/>
          <w:szCs w:val="24"/>
        </w:rPr>
        <w:t>2</w:t>
      </w:r>
      <w:r w:rsidR="00D30362" w:rsidRPr="00FA6682">
        <w:rPr>
          <w:rFonts w:ascii="Arial" w:hAnsi="Arial" w:cs="Arial"/>
          <w:b/>
          <w:sz w:val="24"/>
          <w:szCs w:val="24"/>
        </w:rPr>
        <w:t>4</w:t>
      </w:r>
      <w:r w:rsidR="00401DE7" w:rsidRPr="00FA6682">
        <w:rPr>
          <w:rFonts w:ascii="Arial" w:hAnsi="Arial" w:cs="Arial"/>
          <w:b/>
          <w:sz w:val="24"/>
          <w:szCs w:val="24"/>
        </w:rPr>
        <w:t xml:space="preserve">°- </w:t>
      </w:r>
      <w:r w:rsidRPr="00FA6682">
        <w:rPr>
          <w:rFonts w:ascii="Arial" w:hAnsi="Arial" w:cs="Arial"/>
          <w:sz w:val="24"/>
          <w:szCs w:val="24"/>
        </w:rPr>
        <w:t>El presente reglamento entrará en vigencia 6 meses</w:t>
      </w:r>
      <w:r w:rsidR="002D0962" w:rsidRPr="00FA6682">
        <w:rPr>
          <w:rFonts w:ascii="Arial" w:hAnsi="Arial" w:cs="Arial"/>
          <w:sz w:val="24"/>
          <w:szCs w:val="24"/>
        </w:rPr>
        <w:t xml:space="preserve"> después de su</w:t>
      </w:r>
      <w:r w:rsidRPr="00FA6682">
        <w:rPr>
          <w:rFonts w:ascii="Arial" w:hAnsi="Arial" w:cs="Arial"/>
          <w:sz w:val="24"/>
          <w:szCs w:val="24"/>
        </w:rPr>
        <w:t xml:space="preserve"> publicación en el diario oficial.</w:t>
      </w:r>
    </w:p>
    <w:sectPr w:rsidR="00506330" w:rsidRPr="00FA6682" w:rsidSect="00671D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86" w:rsidRDefault="00362C86" w:rsidP="001E3056">
      <w:pPr>
        <w:spacing w:after="0" w:line="240" w:lineRule="auto"/>
      </w:pPr>
      <w:r>
        <w:separator/>
      </w:r>
    </w:p>
  </w:endnote>
  <w:endnote w:type="continuationSeparator" w:id="0">
    <w:p w:rsidR="00362C86" w:rsidRDefault="00362C86" w:rsidP="001E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86" w:rsidRDefault="00362C86" w:rsidP="001E3056">
      <w:pPr>
        <w:spacing w:after="0" w:line="240" w:lineRule="auto"/>
      </w:pPr>
      <w:r>
        <w:separator/>
      </w:r>
    </w:p>
  </w:footnote>
  <w:footnote w:type="continuationSeparator" w:id="0">
    <w:p w:rsidR="00362C86" w:rsidRDefault="00362C86" w:rsidP="001E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29705"/>
      <w:docPartObj>
        <w:docPartGallery w:val="Watermarks"/>
        <w:docPartUnique/>
      </w:docPartObj>
    </w:sdtPr>
    <w:sdtEndPr/>
    <w:sdtContent>
      <w:p w:rsidR="001E3056" w:rsidRDefault="00362C86">
        <w:pPr>
          <w:pStyle w:val="Encabezado"/>
        </w:pPr>
        <w:r>
          <w:pict w14:anchorId="76BAD0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607"/>
    <w:multiLevelType w:val="hybridMultilevel"/>
    <w:tmpl w:val="EC54068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6CF"/>
    <w:multiLevelType w:val="hybridMultilevel"/>
    <w:tmpl w:val="C74A1BC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EBE"/>
    <w:multiLevelType w:val="hybridMultilevel"/>
    <w:tmpl w:val="777A1CA4"/>
    <w:lvl w:ilvl="0" w:tplc="27F2D65E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6285"/>
    <w:multiLevelType w:val="hybridMultilevel"/>
    <w:tmpl w:val="B4FC9A66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1D7979"/>
    <w:multiLevelType w:val="hybridMultilevel"/>
    <w:tmpl w:val="ADBEC482"/>
    <w:lvl w:ilvl="0" w:tplc="7E52795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40A0015">
      <w:start w:val="1"/>
      <w:numFmt w:val="upperLetter"/>
      <w:lvlText w:val="%2."/>
      <w:lvlJc w:val="left"/>
      <w:pPr>
        <w:ind w:left="94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668" w:hanging="180"/>
      </w:pPr>
    </w:lvl>
    <w:lvl w:ilvl="3" w:tplc="340A000F" w:tentative="1">
      <w:start w:val="1"/>
      <w:numFmt w:val="decimal"/>
      <w:lvlText w:val="%4."/>
      <w:lvlJc w:val="left"/>
      <w:pPr>
        <w:ind w:left="2388" w:hanging="360"/>
      </w:pPr>
    </w:lvl>
    <w:lvl w:ilvl="4" w:tplc="340A0019" w:tentative="1">
      <w:start w:val="1"/>
      <w:numFmt w:val="lowerLetter"/>
      <w:lvlText w:val="%5."/>
      <w:lvlJc w:val="left"/>
      <w:pPr>
        <w:ind w:left="3108" w:hanging="360"/>
      </w:pPr>
    </w:lvl>
    <w:lvl w:ilvl="5" w:tplc="340A001B" w:tentative="1">
      <w:start w:val="1"/>
      <w:numFmt w:val="lowerRoman"/>
      <w:lvlText w:val="%6."/>
      <w:lvlJc w:val="right"/>
      <w:pPr>
        <w:ind w:left="3828" w:hanging="180"/>
      </w:pPr>
    </w:lvl>
    <w:lvl w:ilvl="6" w:tplc="340A000F" w:tentative="1">
      <w:start w:val="1"/>
      <w:numFmt w:val="decimal"/>
      <w:lvlText w:val="%7."/>
      <w:lvlJc w:val="left"/>
      <w:pPr>
        <w:ind w:left="4548" w:hanging="360"/>
      </w:pPr>
    </w:lvl>
    <w:lvl w:ilvl="7" w:tplc="340A0019" w:tentative="1">
      <w:start w:val="1"/>
      <w:numFmt w:val="lowerLetter"/>
      <w:lvlText w:val="%8."/>
      <w:lvlJc w:val="left"/>
      <w:pPr>
        <w:ind w:left="5268" w:hanging="360"/>
      </w:pPr>
    </w:lvl>
    <w:lvl w:ilvl="8" w:tplc="34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5" w15:restartNumberingAfterBreak="0">
    <w:nsid w:val="1D167CE1"/>
    <w:multiLevelType w:val="hybridMultilevel"/>
    <w:tmpl w:val="4B463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0F6"/>
    <w:multiLevelType w:val="hybridMultilevel"/>
    <w:tmpl w:val="1E3EAEA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162CE7C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55012"/>
    <w:multiLevelType w:val="hybridMultilevel"/>
    <w:tmpl w:val="083C37E2"/>
    <w:lvl w:ilvl="0" w:tplc="7B88AF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B88AF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162BB"/>
    <w:multiLevelType w:val="hybridMultilevel"/>
    <w:tmpl w:val="C3623F4E"/>
    <w:lvl w:ilvl="0" w:tplc="29E4860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967865"/>
    <w:multiLevelType w:val="hybridMultilevel"/>
    <w:tmpl w:val="0838C7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96CF9"/>
    <w:multiLevelType w:val="hybridMultilevel"/>
    <w:tmpl w:val="5B2E534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1D4250"/>
    <w:multiLevelType w:val="hybridMultilevel"/>
    <w:tmpl w:val="D250CF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34F2"/>
    <w:multiLevelType w:val="hybridMultilevel"/>
    <w:tmpl w:val="B4082F02"/>
    <w:lvl w:ilvl="0" w:tplc="7E52795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40A0015">
      <w:start w:val="1"/>
      <w:numFmt w:val="upperLetter"/>
      <w:lvlText w:val="%2."/>
      <w:lvlJc w:val="left"/>
      <w:pPr>
        <w:ind w:left="94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668" w:hanging="180"/>
      </w:pPr>
    </w:lvl>
    <w:lvl w:ilvl="3" w:tplc="340A000F" w:tentative="1">
      <w:start w:val="1"/>
      <w:numFmt w:val="decimal"/>
      <w:lvlText w:val="%4."/>
      <w:lvlJc w:val="left"/>
      <w:pPr>
        <w:ind w:left="2388" w:hanging="360"/>
      </w:pPr>
    </w:lvl>
    <w:lvl w:ilvl="4" w:tplc="340A0019" w:tentative="1">
      <w:start w:val="1"/>
      <w:numFmt w:val="lowerLetter"/>
      <w:lvlText w:val="%5."/>
      <w:lvlJc w:val="left"/>
      <w:pPr>
        <w:ind w:left="3108" w:hanging="360"/>
      </w:pPr>
    </w:lvl>
    <w:lvl w:ilvl="5" w:tplc="340A001B" w:tentative="1">
      <w:start w:val="1"/>
      <w:numFmt w:val="lowerRoman"/>
      <w:lvlText w:val="%6."/>
      <w:lvlJc w:val="right"/>
      <w:pPr>
        <w:ind w:left="3828" w:hanging="180"/>
      </w:pPr>
    </w:lvl>
    <w:lvl w:ilvl="6" w:tplc="340A000F" w:tentative="1">
      <w:start w:val="1"/>
      <w:numFmt w:val="decimal"/>
      <w:lvlText w:val="%7."/>
      <w:lvlJc w:val="left"/>
      <w:pPr>
        <w:ind w:left="4548" w:hanging="360"/>
      </w:pPr>
    </w:lvl>
    <w:lvl w:ilvl="7" w:tplc="340A0019" w:tentative="1">
      <w:start w:val="1"/>
      <w:numFmt w:val="lowerLetter"/>
      <w:lvlText w:val="%8."/>
      <w:lvlJc w:val="left"/>
      <w:pPr>
        <w:ind w:left="5268" w:hanging="360"/>
      </w:pPr>
    </w:lvl>
    <w:lvl w:ilvl="8" w:tplc="34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3" w15:restartNumberingAfterBreak="0">
    <w:nsid w:val="40ED0F84"/>
    <w:multiLevelType w:val="hybridMultilevel"/>
    <w:tmpl w:val="CCBE3C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16B9"/>
    <w:multiLevelType w:val="hybridMultilevel"/>
    <w:tmpl w:val="D22440A2"/>
    <w:lvl w:ilvl="0" w:tplc="7B88AF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5504CE"/>
    <w:multiLevelType w:val="hybridMultilevel"/>
    <w:tmpl w:val="345E56DC"/>
    <w:lvl w:ilvl="0" w:tplc="7E527954">
      <w:start w:val="1"/>
      <w:numFmt w:val="upperLetter"/>
      <w:lvlText w:val="%1."/>
      <w:lvlJc w:val="left"/>
      <w:pPr>
        <w:ind w:left="1920" w:hanging="360"/>
      </w:pPr>
      <w:rPr>
        <w:b w:val="0"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672E42"/>
    <w:multiLevelType w:val="hybridMultilevel"/>
    <w:tmpl w:val="B832F24C"/>
    <w:lvl w:ilvl="0" w:tplc="340A0015">
      <w:start w:val="1"/>
      <w:numFmt w:val="upperLetter"/>
      <w:lvlText w:val="%1.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D622FE"/>
    <w:multiLevelType w:val="hybridMultilevel"/>
    <w:tmpl w:val="2DD2214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F39CA"/>
    <w:multiLevelType w:val="hybridMultilevel"/>
    <w:tmpl w:val="7A162C26"/>
    <w:lvl w:ilvl="0" w:tplc="10B44F0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F7B14"/>
    <w:multiLevelType w:val="hybridMultilevel"/>
    <w:tmpl w:val="0F7454D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5AE6"/>
    <w:multiLevelType w:val="hybridMultilevel"/>
    <w:tmpl w:val="0C0A246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7D86"/>
    <w:multiLevelType w:val="hybridMultilevel"/>
    <w:tmpl w:val="1E3EAEA6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162CE7CC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A4027A"/>
    <w:multiLevelType w:val="hybridMultilevel"/>
    <w:tmpl w:val="D250CF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9131E"/>
    <w:multiLevelType w:val="hybridMultilevel"/>
    <w:tmpl w:val="2A56A08E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441FA9"/>
    <w:multiLevelType w:val="hybridMultilevel"/>
    <w:tmpl w:val="B9AECDC0"/>
    <w:lvl w:ilvl="0" w:tplc="C46AAE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47535"/>
    <w:multiLevelType w:val="hybridMultilevel"/>
    <w:tmpl w:val="8460CAE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F2D75"/>
    <w:multiLevelType w:val="hybridMultilevel"/>
    <w:tmpl w:val="D250CF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32682"/>
    <w:multiLevelType w:val="hybridMultilevel"/>
    <w:tmpl w:val="EBD4DF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27568"/>
    <w:multiLevelType w:val="hybridMultilevel"/>
    <w:tmpl w:val="D174DA86"/>
    <w:lvl w:ilvl="0" w:tplc="7E52795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340A0015">
      <w:start w:val="1"/>
      <w:numFmt w:val="upperLetter"/>
      <w:lvlText w:val="%2."/>
      <w:lvlJc w:val="left"/>
      <w:pPr>
        <w:ind w:left="94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668" w:hanging="180"/>
      </w:pPr>
    </w:lvl>
    <w:lvl w:ilvl="3" w:tplc="340A000F" w:tentative="1">
      <w:start w:val="1"/>
      <w:numFmt w:val="decimal"/>
      <w:lvlText w:val="%4."/>
      <w:lvlJc w:val="left"/>
      <w:pPr>
        <w:ind w:left="2388" w:hanging="360"/>
      </w:pPr>
    </w:lvl>
    <w:lvl w:ilvl="4" w:tplc="340A0019" w:tentative="1">
      <w:start w:val="1"/>
      <w:numFmt w:val="lowerLetter"/>
      <w:lvlText w:val="%5."/>
      <w:lvlJc w:val="left"/>
      <w:pPr>
        <w:ind w:left="3108" w:hanging="360"/>
      </w:pPr>
    </w:lvl>
    <w:lvl w:ilvl="5" w:tplc="340A001B" w:tentative="1">
      <w:start w:val="1"/>
      <w:numFmt w:val="lowerRoman"/>
      <w:lvlText w:val="%6."/>
      <w:lvlJc w:val="right"/>
      <w:pPr>
        <w:ind w:left="3828" w:hanging="180"/>
      </w:pPr>
    </w:lvl>
    <w:lvl w:ilvl="6" w:tplc="340A000F" w:tentative="1">
      <w:start w:val="1"/>
      <w:numFmt w:val="decimal"/>
      <w:lvlText w:val="%7."/>
      <w:lvlJc w:val="left"/>
      <w:pPr>
        <w:ind w:left="4548" w:hanging="360"/>
      </w:pPr>
    </w:lvl>
    <w:lvl w:ilvl="7" w:tplc="340A0019" w:tentative="1">
      <w:start w:val="1"/>
      <w:numFmt w:val="lowerLetter"/>
      <w:lvlText w:val="%8."/>
      <w:lvlJc w:val="left"/>
      <w:pPr>
        <w:ind w:left="5268" w:hanging="360"/>
      </w:pPr>
    </w:lvl>
    <w:lvl w:ilvl="8" w:tplc="34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9" w15:restartNumberingAfterBreak="0">
    <w:nsid w:val="7C255D4C"/>
    <w:multiLevelType w:val="hybridMultilevel"/>
    <w:tmpl w:val="4E569FB4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27"/>
  </w:num>
  <w:num w:numId="7">
    <w:abstractNumId w:val="16"/>
  </w:num>
  <w:num w:numId="8">
    <w:abstractNumId w:val="18"/>
  </w:num>
  <w:num w:numId="9">
    <w:abstractNumId w:val="25"/>
  </w:num>
  <w:num w:numId="10">
    <w:abstractNumId w:val="29"/>
  </w:num>
  <w:num w:numId="11">
    <w:abstractNumId w:val="21"/>
  </w:num>
  <w:num w:numId="12">
    <w:abstractNumId w:val="10"/>
  </w:num>
  <w:num w:numId="13">
    <w:abstractNumId w:val="19"/>
  </w:num>
  <w:num w:numId="14">
    <w:abstractNumId w:val="0"/>
  </w:num>
  <w:num w:numId="15">
    <w:abstractNumId w:val="3"/>
  </w:num>
  <w:num w:numId="16">
    <w:abstractNumId w:val="5"/>
  </w:num>
  <w:num w:numId="17">
    <w:abstractNumId w:val="26"/>
  </w:num>
  <w:num w:numId="18">
    <w:abstractNumId w:val="23"/>
  </w:num>
  <w:num w:numId="19">
    <w:abstractNumId w:val="17"/>
  </w:num>
  <w:num w:numId="20">
    <w:abstractNumId w:val="28"/>
  </w:num>
  <w:num w:numId="21">
    <w:abstractNumId w:val="4"/>
  </w:num>
  <w:num w:numId="22">
    <w:abstractNumId w:val="24"/>
  </w:num>
  <w:num w:numId="23">
    <w:abstractNumId w:val="12"/>
  </w:num>
  <w:num w:numId="24">
    <w:abstractNumId w:val="1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A"/>
    <w:rsid w:val="0000252F"/>
    <w:rsid w:val="000157D4"/>
    <w:rsid w:val="000214A4"/>
    <w:rsid w:val="00044F7E"/>
    <w:rsid w:val="00050578"/>
    <w:rsid w:val="00062564"/>
    <w:rsid w:val="00064CFE"/>
    <w:rsid w:val="000738C1"/>
    <w:rsid w:val="00082D96"/>
    <w:rsid w:val="0008527A"/>
    <w:rsid w:val="00095BFD"/>
    <w:rsid w:val="00095C8E"/>
    <w:rsid w:val="00096D9C"/>
    <w:rsid w:val="00097796"/>
    <w:rsid w:val="000A4B55"/>
    <w:rsid w:val="000C123B"/>
    <w:rsid w:val="000D1A96"/>
    <w:rsid w:val="000D3E11"/>
    <w:rsid w:val="000D4EB6"/>
    <w:rsid w:val="000D6F90"/>
    <w:rsid w:val="00105BAC"/>
    <w:rsid w:val="001077BE"/>
    <w:rsid w:val="00107F7F"/>
    <w:rsid w:val="00110F91"/>
    <w:rsid w:val="0013744D"/>
    <w:rsid w:val="0014732F"/>
    <w:rsid w:val="001556FE"/>
    <w:rsid w:val="00160DD5"/>
    <w:rsid w:val="001614FF"/>
    <w:rsid w:val="00171AA6"/>
    <w:rsid w:val="00171D18"/>
    <w:rsid w:val="0017698F"/>
    <w:rsid w:val="001A2C94"/>
    <w:rsid w:val="001A2FF8"/>
    <w:rsid w:val="001A5B67"/>
    <w:rsid w:val="001B662C"/>
    <w:rsid w:val="001C337D"/>
    <w:rsid w:val="001C4213"/>
    <w:rsid w:val="001C4E3A"/>
    <w:rsid w:val="001C5F83"/>
    <w:rsid w:val="001E3056"/>
    <w:rsid w:val="001E3EBF"/>
    <w:rsid w:val="001F703E"/>
    <w:rsid w:val="0021462B"/>
    <w:rsid w:val="002209BD"/>
    <w:rsid w:val="00221B4B"/>
    <w:rsid w:val="0023655C"/>
    <w:rsid w:val="0023772B"/>
    <w:rsid w:val="002425A5"/>
    <w:rsid w:val="002516E2"/>
    <w:rsid w:val="00257A53"/>
    <w:rsid w:val="002776E2"/>
    <w:rsid w:val="0028417D"/>
    <w:rsid w:val="002A4872"/>
    <w:rsid w:val="002A6DFA"/>
    <w:rsid w:val="002B19B6"/>
    <w:rsid w:val="002B3D1C"/>
    <w:rsid w:val="002B5814"/>
    <w:rsid w:val="002B5FDE"/>
    <w:rsid w:val="002C0AA6"/>
    <w:rsid w:val="002D0962"/>
    <w:rsid w:val="002D75D8"/>
    <w:rsid w:val="002E0C92"/>
    <w:rsid w:val="002E7C6C"/>
    <w:rsid w:val="00300AED"/>
    <w:rsid w:val="00300CA4"/>
    <w:rsid w:val="00311A53"/>
    <w:rsid w:val="00315D5C"/>
    <w:rsid w:val="0032385F"/>
    <w:rsid w:val="00340E50"/>
    <w:rsid w:val="00345A1C"/>
    <w:rsid w:val="003476A2"/>
    <w:rsid w:val="003478B4"/>
    <w:rsid w:val="0035740B"/>
    <w:rsid w:val="00357A9A"/>
    <w:rsid w:val="00362C86"/>
    <w:rsid w:val="00373C3D"/>
    <w:rsid w:val="0039181C"/>
    <w:rsid w:val="003A14A5"/>
    <w:rsid w:val="003A3861"/>
    <w:rsid w:val="003B03FE"/>
    <w:rsid w:val="003B79F8"/>
    <w:rsid w:val="003D6F3A"/>
    <w:rsid w:val="003E37F2"/>
    <w:rsid w:val="003E51FC"/>
    <w:rsid w:val="003F5AC4"/>
    <w:rsid w:val="003F642E"/>
    <w:rsid w:val="00401657"/>
    <w:rsid w:val="00401DE7"/>
    <w:rsid w:val="00403FE9"/>
    <w:rsid w:val="00407C6D"/>
    <w:rsid w:val="004244CB"/>
    <w:rsid w:val="00434E65"/>
    <w:rsid w:val="004430FC"/>
    <w:rsid w:val="0044753A"/>
    <w:rsid w:val="00454C1E"/>
    <w:rsid w:val="004560E3"/>
    <w:rsid w:val="00457C1B"/>
    <w:rsid w:val="00477DF4"/>
    <w:rsid w:val="0049174A"/>
    <w:rsid w:val="00493E47"/>
    <w:rsid w:val="00494825"/>
    <w:rsid w:val="00495617"/>
    <w:rsid w:val="004A39DE"/>
    <w:rsid w:val="004B7C8F"/>
    <w:rsid w:val="004C6B1F"/>
    <w:rsid w:val="004D1D47"/>
    <w:rsid w:val="004D1D99"/>
    <w:rsid w:val="004D2CF8"/>
    <w:rsid w:val="004E7A59"/>
    <w:rsid w:val="004E7B66"/>
    <w:rsid w:val="004F40CD"/>
    <w:rsid w:val="004F56EC"/>
    <w:rsid w:val="0050433D"/>
    <w:rsid w:val="00506330"/>
    <w:rsid w:val="00510A57"/>
    <w:rsid w:val="00511F78"/>
    <w:rsid w:val="005141F0"/>
    <w:rsid w:val="00527481"/>
    <w:rsid w:val="00532328"/>
    <w:rsid w:val="005329B4"/>
    <w:rsid w:val="00537C96"/>
    <w:rsid w:val="00540B3F"/>
    <w:rsid w:val="00555C54"/>
    <w:rsid w:val="00565DF1"/>
    <w:rsid w:val="005675EF"/>
    <w:rsid w:val="00570F9C"/>
    <w:rsid w:val="00583CC7"/>
    <w:rsid w:val="00587468"/>
    <w:rsid w:val="005A1FF5"/>
    <w:rsid w:val="005A3F31"/>
    <w:rsid w:val="005A4102"/>
    <w:rsid w:val="005A6602"/>
    <w:rsid w:val="005B0B8A"/>
    <w:rsid w:val="005B0DEC"/>
    <w:rsid w:val="005B5835"/>
    <w:rsid w:val="005B5ECD"/>
    <w:rsid w:val="005B745E"/>
    <w:rsid w:val="005C54CA"/>
    <w:rsid w:val="005C751A"/>
    <w:rsid w:val="005D2702"/>
    <w:rsid w:val="005E2040"/>
    <w:rsid w:val="005F1101"/>
    <w:rsid w:val="005F1AB4"/>
    <w:rsid w:val="005F5970"/>
    <w:rsid w:val="00601FC9"/>
    <w:rsid w:val="00606656"/>
    <w:rsid w:val="006126A8"/>
    <w:rsid w:val="006134E5"/>
    <w:rsid w:val="00613B63"/>
    <w:rsid w:val="0061778C"/>
    <w:rsid w:val="006250ED"/>
    <w:rsid w:val="00625BC5"/>
    <w:rsid w:val="006445B3"/>
    <w:rsid w:val="006543E1"/>
    <w:rsid w:val="0066516C"/>
    <w:rsid w:val="00671DCA"/>
    <w:rsid w:val="00676A79"/>
    <w:rsid w:val="0067782A"/>
    <w:rsid w:val="0069439B"/>
    <w:rsid w:val="006A2626"/>
    <w:rsid w:val="006A65AC"/>
    <w:rsid w:val="006C52AB"/>
    <w:rsid w:val="006D6D95"/>
    <w:rsid w:val="0071399F"/>
    <w:rsid w:val="00731E7D"/>
    <w:rsid w:val="0073507F"/>
    <w:rsid w:val="00735708"/>
    <w:rsid w:val="007366F1"/>
    <w:rsid w:val="0075372E"/>
    <w:rsid w:val="00760AF8"/>
    <w:rsid w:val="00760C58"/>
    <w:rsid w:val="007620BC"/>
    <w:rsid w:val="00772246"/>
    <w:rsid w:val="00772891"/>
    <w:rsid w:val="00772E7A"/>
    <w:rsid w:val="00784DAD"/>
    <w:rsid w:val="007901B7"/>
    <w:rsid w:val="00795897"/>
    <w:rsid w:val="0079798C"/>
    <w:rsid w:val="007A1E75"/>
    <w:rsid w:val="007B13D9"/>
    <w:rsid w:val="007B1C2D"/>
    <w:rsid w:val="007C494C"/>
    <w:rsid w:val="007C75DA"/>
    <w:rsid w:val="007D29E6"/>
    <w:rsid w:val="007E278F"/>
    <w:rsid w:val="007F24FB"/>
    <w:rsid w:val="007F4463"/>
    <w:rsid w:val="007F5D7E"/>
    <w:rsid w:val="007F6E35"/>
    <w:rsid w:val="008039DE"/>
    <w:rsid w:val="00815B7A"/>
    <w:rsid w:val="0082577B"/>
    <w:rsid w:val="00830A5D"/>
    <w:rsid w:val="00833EB9"/>
    <w:rsid w:val="008501DD"/>
    <w:rsid w:val="0086050D"/>
    <w:rsid w:val="00881BA8"/>
    <w:rsid w:val="008A28DC"/>
    <w:rsid w:val="008B01F5"/>
    <w:rsid w:val="008D42B4"/>
    <w:rsid w:val="008D7470"/>
    <w:rsid w:val="008D7C74"/>
    <w:rsid w:val="008E7FD6"/>
    <w:rsid w:val="00901DFE"/>
    <w:rsid w:val="0090799C"/>
    <w:rsid w:val="00914D73"/>
    <w:rsid w:val="00914E40"/>
    <w:rsid w:val="00921677"/>
    <w:rsid w:val="009641C0"/>
    <w:rsid w:val="00967329"/>
    <w:rsid w:val="0098074E"/>
    <w:rsid w:val="00981A5F"/>
    <w:rsid w:val="00982441"/>
    <w:rsid w:val="0098574E"/>
    <w:rsid w:val="00991386"/>
    <w:rsid w:val="0099578A"/>
    <w:rsid w:val="00996226"/>
    <w:rsid w:val="009A422B"/>
    <w:rsid w:val="009A5D76"/>
    <w:rsid w:val="009B0764"/>
    <w:rsid w:val="009B10A2"/>
    <w:rsid w:val="009B2795"/>
    <w:rsid w:val="009B3FCC"/>
    <w:rsid w:val="009C39C1"/>
    <w:rsid w:val="009C4CAA"/>
    <w:rsid w:val="009E0805"/>
    <w:rsid w:val="009E0CDE"/>
    <w:rsid w:val="009E5DC4"/>
    <w:rsid w:val="009F07C2"/>
    <w:rsid w:val="009F14F1"/>
    <w:rsid w:val="00A057AF"/>
    <w:rsid w:val="00A06D50"/>
    <w:rsid w:val="00A1131E"/>
    <w:rsid w:val="00A13E77"/>
    <w:rsid w:val="00A2498D"/>
    <w:rsid w:val="00A26AB6"/>
    <w:rsid w:val="00A50CF8"/>
    <w:rsid w:val="00A61A3E"/>
    <w:rsid w:val="00A65D03"/>
    <w:rsid w:val="00A719C6"/>
    <w:rsid w:val="00A86922"/>
    <w:rsid w:val="00A952BA"/>
    <w:rsid w:val="00A9655C"/>
    <w:rsid w:val="00AA3340"/>
    <w:rsid w:val="00AA3913"/>
    <w:rsid w:val="00AB3E4E"/>
    <w:rsid w:val="00AB7E9C"/>
    <w:rsid w:val="00AE1856"/>
    <w:rsid w:val="00B04CB1"/>
    <w:rsid w:val="00B20526"/>
    <w:rsid w:val="00B30AEE"/>
    <w:rsid w:val="00B503A2"/>
    <w:rsid w:val="00B53C7A"/>
    <w:rsid w:val="00B53E8A"/>
    <w:rsid w:val="00B6314F"/>
    <w:rsid w:val="00B67473"/>
    <w:rsid w:val="00B71238"/>
    <w:rsid w:val="00B845CA"/>
    <w:rsid w:val="00B979EB"/>
    <w:rsid w:val="00BA0AA3"/>
    <w:rsid w:val="00BA21B9"/>
    <w:rsid w:val="00BB0C90"/>
    <w:rsid w:val="00BC35EE"/>
    <w:rsid w:val="00BC4169"/>
    <w:rsid w:val="00BD7F6D"/>
    <w:rsid w:val="00BE156C"/>
    <w:rsid w:val="00BE485C"/>
    <w:rsid w:val="00BE7762"/>
    <w:rsid w:val="00BF168C"/>
    <w:rsid w:val="00C00271"/>
    <w:rsid w:val="00C042C2"/>
    <w:rsid w:val="00C17387"/>
    <w:rsid w:val="00C17A3B"/>
    <w:rsid w:val="00C235F9"/>
    <w:rsid w:val="00C247D2"/>
    <w:rsid w:val="00C412F8"/>
    <w:rsid w:val="00C4214E"/>
    <w:rsid w:val="00C444F6"/>
    <w:rsid w:val="00C53B63"/>
    <w:rsid w:val="00C53CB2"/>
    <w:rsid w:val="00C744D0"/>
    <w:rsid w:val="00C77A70"/>
    <w:rsid w:val="00C802AD"/>
    <w:rsid w:val="00C85958"/>
    <w:rsid w:val="00C87088"/>
    <w:rsid w:val="00C9268F"/>
    <w:rsid w:val="00CB7EE2"/>
    <w:rsid w:val="00CC0FFA"/>
    <w:rsid w:val="00CC265B"/>
    <w:rsid w:val="00CC30C7"/>
    <w:rsid w:val="00CC70B6"/>
    <w:rsid w:val="00CE2C7B"/>
    <w:rsid w:val="00D054F3"/>
    <w:rsid w:val="00D11705"/>
    <w:rsid w:val="00D13CD1"/>
    <w:rsid w:val="00D22E75"/>
    <w:rsid w:val="00D30362"/>
    <w:rsid w:val="00D30B3C"/>
    <w:rsid w:val="00D31021"/>
    <w:rsid w:val="00D4759A"/>
    <w:rsid w:val="00D541E1"/>
    <w:rsid w:val="00D57C11"/>
    <w:rsid w:val="00D61594"/>
    <w:rsid w:val="00D818BE"/>
    <w:rsid w:val="00D86F8F"/>
    <w:rsid w:val="00D964F1"/>
    <w:rsid w:val="00DA2FF1"/>
    <w:rsid w:val="00DA575B"/>
    <w:rsid w:val="00DB6C44"/>
    <w:rsid w:val="00DC1865"/>
    <w:rsid w:val="00DC3247"/>
    <w:rsid w:val="00DD4D10"/>
    <w:rsid w:val="00DE1C66"/>
    <w:rsid w:val="00DE249C"/>
    <w:rsid w:val="00DE4CE7"/>
    <w:rsid w:val="00DF67AB"/>
    <w:rsid w:val="00E0109D"/>
    <w:rsid w:val="00E11988"/>
    <w:rsid w:val="00E17A7E"/>
    <w:rsid w:val="00E32977"/>
    <w:rsid w:val="00E4278F"/>
    <w:rsid w:val="00E54FC0"/>
    <w:rsid w:val="00E56204"/>
    <w:rsid w:val="00E571F8"/>
    <w:rsid w:val="00E57690"/>
    <w:rsid w:val="00E6644F"/>
    <w:rsid w:val="00E66E2F"/>
    <w:rsid w:val="00E809D3"/>
    <w:rsid w:val="00E824C5"/>
    <w:rsid w:val="00E86907"/>
    <w:rsid w:val="00E8734A"/>
    <w:rsid w:val="00EA128B"/>
    <w:rsid w:val="00EB05F2"/>
    <w:rsid w:val="00EB70EA"/>
    <w:rsid w:val="00EC18B7"/>
    <w:rsid w:val="00ED466F"/>
    <w:rsid w:val="00EF163A"/>
    <w:rsid w:val="00EF58A1"/>
    <w:rsid w:val="00F07716"/>
    <w:rsid w:val="00F12A30"/>
    <w:rsid w:val="00F146C2"/>
    <w:rsid w:val="00F16B61"/>
    <w:rsid w:val="00F16B84"/>
    <w:rsid w:val="00F20A8E"/>
    <w:rsid w:val="00F23641"/>
    <w:rsid w:val="00F23AB3"/>
    <w:rsid w:val="00F274E0"/>
    <w:rsid w:val="00F328FF"/>
    <w:rsid w:val="00F54488"/>
    <w:rsid w:val="00F54FDA"/>
    <w:rsid w:val="00F55B8C"/>
    <w:rsid w:val="00F60F41"/>
    <w:rsid w:val="00F63C82"/>
    <w:rsid w:val="00F9309C"/>
    <w:rsid w:val="00F97379"/>
    <w:rsid w:val="00FA6682"/>
    <w:rsid w:val="00FB27CE"/>
    <w:rsid w:val="00FB49FB"/>
    <w:rsid w:val="00FC07AF"/>
    <w:rsid w:val="00FC13ED"/>
    <w:rsid w:val="00FC4619"/>
    <w:rsid w:val="00FE38CE"/>
    <w:rsid w:val="00FF4AFA"/>
    <w:rsid w:val="00FF5A4E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75FDFDE2-B20E-4529-A0B7-91AA08D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4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D29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9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9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9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9E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527A"/>
    <w:pPr>
      <w:spacing w:after="0" w:line="240" w:lineRule="auto"/>
    </w:pPr>
  </w:style>
  <w:style w:type="paragraph" w:customStyle="1" w:styleId="Default">
    <w:name w:val="Default"/>
    <w:rsid w:val="002B3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E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056"/>
  </w:style>
  <w:style w:type="paragraph" w:styleId="Piedepgina">
    <w:name w:val="footer"/>
    <w:basedOn w:val="Normal"/>
    <w:link w:val="PiedepginaCar"/>
    <w:uiPriority w:val="99"/>
    <w:unhideWhenUsed/>
    <w:rsid w:val="001E3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6F7C-65AF-4D1B-B517-C271B6C8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3394</Words>
  <Characters>18667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Constanza Lorena Gamboa Alvarado</dc:creator>
  <cp:lastModifiedBy>Maria Elena Winser Caviedes</cp:lastModifiedBy>
  <cp:revision>2</cp:revision>
  <cp:lastPrinted>2018-07-10T14:30:00Z</cp:lastPrinted>
  <dcterms:created xsi:type="dcterms:W3CDTF">2018-11-07T12:24:00Z</dcterms:created>
  <dcterms:modified xsi:type="dcterms:W3CDTF">2018-11-07T12:24:00Z</dcterms:modified>
</cp:coreProperties>
</file>